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629EE" w14:textId="77777777" w:rsidR="00116673" w:rsidRDefault="00116673"/>
    <w:p w14:paraId="086364A8" w14:textId="77777777" w:rsidR="00116673" w:rsidRDefault="00116673"/>
    <w:p w14:paraId="681948A9" w14:textId="77777777" w:rsidR="00116673" w:rsidRDefault="00116673"/>
    <w:p w14:paraId="2D056E1C" w14:textId="77777777" w:rsidR="00116673" w:rsidRDefault="00116673"/>
    <w:p w14:paraId="445E0588" w14:textId="77777777" w:rsidR="00116673" w:rsidRDefault="00000000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⚡</w:t>
      </w:r>
    </w:p>
    <w:p w14:paraId="660718AE" w14:textId="77777777" w:rsidR="00116673" w:rsidRDefault="00116673"/>
    <w:p w14:paraId="394AC917" w14:textId="77777777" w:rsidR="00116673" w:rsidRDefault="00000000">
      <w:pPr>
        <w:spacing w:after="120"/>
        <w:jc w:val="center"/>
      </w:pPr>
      <w:r>
        <w:rPr>
          <w:b/>
          <w:bCs/>
          <w:color w:val="1B3A6B"/>
          <w:sz w:val="52"/>
          <w:szCs w:val="52"/>
        </w:rPr>
        <w:t>SOLAR GRID AI OPTIMIZATION AGENT</w:t>
      </w:r>
    </w:p>
    <w:p w14:paraId="05115731" w14:textId="77777777" w:rsidR="00116673" w:rsidRDefault="00000000">
      <w:pPr>
        <w:pBdr>
          <w:bottom w:val="single" w:sz="12" w:space="4" w:color="0E7C7B"/>
        </w:pBdr>
        <w:spacing w:after="80"/>
        <w:jc w:val="center"/>
      </w:pPr>
      <w:r>
        <w:rPr>
          <w:color w:val="0E7C7B"/>
          <w:sz w:val="28"/>
          <w:szCs w:val="28"/>
        </w:rPr>
        <w:t>Structured Optimization Report — Milestone 2</w:t>
      </w:r>
    </w:p>
    <w:p w14:paraId="054AB27E" w14:textId="77777777" w:rsidR="00116673" w:rsidRDefault="00116673"/>
    <w:p w14:paraId="1DAE4E63" w14:textId="77777777" w:rsidR="00116673" w:rsidRDefault="0011667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16673" w14:paraId="291E90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301F1CC" w14:textId="77777777" w:rsidR="00116673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Project</w:t>
            </w:r>
          </w:p>
          <w:p w14:paraId="3CA6040A" w14:textId="77777777" w:rsidR="00116673" w:rsidRDefault="00000000">
            <w:pPr>
              <w:spacing w:after="120"/>
              <w:jc w:val="center"/>
            </w:pPr>
            <w:r>
              <w:rPr>
                <w:color w:val="D6E8F5"/>
                <w:sz w:val="19"/>
                <w:szCs w:val="19"/>
              </w:rPr>
              <w:t>Gen AI — End Semester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7F5C0CF" w14:textId="77777777" w:rsidR="00116673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 Stack</w:t>
            </w:r>
          </w:p>
          <w:p w14:paraId="39F2A27C" w14:textId="77777777" w:rsidR="00116673" w:rsidRDefault="00000000">
            <w:pPr>
              <w:spacing w:after="120"/>
              <w:jc w:val="center"/>
            </w:pPr>
            <w:proofErr w:type="spellStart"/>
            <w:r>
              <w:rPr>
                <w:color w:val="D6F0EE"/>
                <w:sz w:val="19"/>
                <w:szCs w:val="19"/>
              </w:rPr>
              <w:t>LangGraph</w:t>
            </w:r>
            <w:proofErr w:type="spellEnd"/>
            <w:r>
              <w:rPr>
                <w:color w:val="D6F0EE"/>
                <w:sz w:val="19"/>
                <w:szCs w:val="19"/>
              </w:rPr>
              <w:t xml:space="preserve"> · FAISS · Mistral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A017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C504E5B" w14:textId="77777777" w:rsidR="00116673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  <w:p w14:paraId="1FDAD4B3" w14:textId="77777777" w:rsidR="00116673" w:rsidRDefault="00000000">
            <w:pPr>
              <w:spacing w:after="120"/>
              <w:jc w:val="center"/>
            </w:pPr>
            <w:r>
              <w:rPr>
                <w:color w:val="FFFFFF"/>
                <w:sz w:val="19"/>
                <w:szCs w:val="19"/>
              </w:rPr>
              <w:t>2 of 2 — Agent Layer</w:t>
            </w:r>
          </w:p>
        </w:tc>
      </w:tr>
    </w:tbl>
    <w:p w14:paraId="148BDED7" w14:textId="77777777" w:rsidR="00116673" w:rsidRDefault="00116673"/>
    <w:p w14:paraId="54F08EF5" w14:textId="77777777" w:rsidR="00116673" w:rsidRDefault="00116673"/>
    <w:p w14:paraId="15BC61B1" w14:textId="1370DF5C" w:rsidR="00116673" w:rsidRDefault="0022276D">
      <w:r>
        <w:rPr>
          <w:color w:val="888888"/>
        </w:rPr>
        <w:tab/>
      </w:r>
      <w:r>
        <w:rPr>
          <w:color w:val="888888"/>
        </w:rPr>
        <w:tab/>
      </w:r>
      <w:r>
        <w:rPr>
          <w:color w:val="888888"/>
        </w:rPr>
        <w:tab/>
      </w:r>
      <w:r>
        <w:rPr>
          <w:color w:val="888888"/>
        </w:rPr>
        <w:tab/>
      </w:r>
      <w:r>
        <w:rPr>
          <w:color w:val="888888"/>
        </w:rPr>
        <w:tab/>
        <w:t>17</w:t>
      </w:r>
      <w:r w:rsidRPr="0022276D">
        <w:rPr>
          <w:color w:val="888888"/>
          <w:vertAlign w:val="superscript"/>
        </w:rPr>
        <w:t>Th</w:t>
      </w:r>
      <w:r>
        <w:rPr>
          <w:color w:val="888888"/>
        </w:rPr>
        <w:t xml:space="preserve"> April 2026</w:t>
      </w:r>
      <w:r w:rsidR="00000000">
        <w:br w:type="page"/>
      </w:r>
    </w:p>
    <w:p w14:paraId="76FC8469" w14:textId="77777777" w:rsidR="00116673" w:rsidRDefault="00000000">
      <w:pPr>
        <w:pStyle w:val="Heading1"/>
        <w:pBdr>
          <w:bottom w:val="single" w:sz="8" w:space="4" w:color="0E7C7B"/>
        </w:pBdr>
      </w:pPr>
      <w:r>
        <w:lastRenderedPageBreak/>
        <w:t>1. Executive Summary</w:t>
      </w:r>
    </w:p>
    <w:p w14:paraId="5070AA6D" w14:textId="77777777" w:rsidR="00116673" w:rsidRDefault="00000000">
      <w:pPr>
        <w:spacing w:after="120"/>
      </w:pPr>
      <w:r>
        <w:rPr>
          <w:color w:val="000000"/>
        </w:rPr>
        <w:t>This report provides a structured optimization analysis of the Solar Grid AI Optimization Agent, the second milestone of a two-part Generative AI project. Milestone 1 built a Scikit-learn machine learning model for solar energy forecasting. Milestone 2 — documented here — extends that foundation with an Agentic AI layer that transforms raw forecasts into structured, explainable grid management recommendations.</w:t>
      </w:r>
    </w:p>
    <w:p w14:paraId="0D470239" w14:textId="77777777" w:rsidR="00116673" w:rsidRDefault="00000000">
      <w:pPr>
        <w:spacing w:after="200"/>
      </w:pPr>
      <w:r>
        <w:rPr>
          <w:color w:val="000000"/>
        </w:rPr>
        <w:t xml:space="preserve">The agent is built on </w:t>
      </w:r>
      <w:proofErr w:type="spellStart"/>
      <w:r>
        <w:rPr>
          <w:color w:val="000000"/>
        </w:rPr>
        <w:t>LangGraph</w:t>
      </w:r>
      <w:proofErr w:type="spellEnd"/>
      <w:r>
        <w:rPr>
          <w:color w:val="000000"/>
        </w:rPr>
        <w:t xml:space="preserve"> for workflow orchestration, FAISS for vector-based knowledge retrieval (RAG), and the Mistral 7B open-source LLM for natural language reasoning. The system is fully deployable on free-tier cloud platforms (</w:t>
      </w:r>
      <w:proofErr w:type="spellStart"/>
      <w:r>
        <w:rPr>
          <w:color w:val="000000"/>
        </w:rPr>
        <w:t>Streamlit</w:t>
      </w:r>
      <w:proofErr w:type="spellEnd"/>
      <w:r>
        <w:rPr>
          <w:color w:val="000000"/>
        </w:rPr>
        <w:t xml:space="preserve"> Cloud, Hugging Face Spaces) and includes deterministic fallback mechanisms to ensure reliability without an API key.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116673" w14:paraId="133B8E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82D0A63" w14:textId="77777777" w:rsidR="00116673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</w:rPr>
              <w:t>5-Node Pipeline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2F47551" w14:textId="77777777" w:rsidR="00116673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</w:rPr>
              <w:t>RAG + FAISS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3E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745A049" w14:textId="77777777" w:rsidR="00116673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</w:rPr>
              <w:t>100/100 Quality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A017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522CDBD" w14:textId="77777777" w:rsidR="00116673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</w:rPr>
              <w:t>Free-Tier Deploy</w:t>
            </w:r>
          </w:p>
        </w:tc>
      </w:tr>
    </w:tbl>
    <w:p w14:paraId="6ED678DF" w14:textId="77777777" w:rsidR="00116673" w:rsidRDefault="00116673"/>
    <w:p w14:paraId="34E801F1" w14:textId="77777777" w:rsidR="00116673" w:rsidRDefault="00116673"/>
    <w:p w14:paraId="439F48DA" w14:textId="77777777" w:rsidR="00116673" w:rsidRDefault="00000000">
      <w:pPr>
        <w:pStyle w:val="Heading1"/>
        <w:pBdr>
          <w:bottom w:val="single" w:sz="8" w:space="4" w:color="0E7C7B"/>
        </w:pBdr>
      </w:pPr>
      <w:r>
        <w:t>2. System Architecture</w:t>
      </w:r>
    </w:p>
    <w:p w14:paraId="50BAA5EA" w14:textId="77777777" w:rsidR="00116673" w:rsidRDefault="00000000">
      <w:pPr>
        <w:pStyle w:val="Heading2"/>
      </w:pPr>
      <w:r>
        <w:t>2.1 High-Level Design</w:t>
      </w:r>
    </w:p>
    <w:p w14:paraId="237BF03B" w14:textId="77777777" w:rsidR="00116673" w:rsidRDefault="00000000">
      <w:pPr>
        <w:spacing w:after="140"/>
      </w:pPr>
      <w:r>
        <w:rPr>
          <w:color w:val="000000"/>
        </w:rPr>
        <w:t xml:space="preserve">The system follows a modular, pipeline-based architecture. Forecast data from the Milestone 1 ML model enters the </w:t>
      </w:r>
      <w:proofErr w:type="spellStart"/>
      <w:r>
        <w:rPr>
          <w:color w:val="000000"/>
        </w:rPr>
        <w:t>LangGraph</w:t>
      </w:r>
      <w:proofErr w:type="spellEnd"/>
      <w:r>
        <w:rPr>
          <w:color w:val="000000"/>
        </w:rPr>
        <w:t xml:space="preserve"> agent, which processes it through five sequential nodes. Each node has a single responsibility, enabling easy debugging, testing, and replacement of individual components.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2200"/>
        <w:gridCol w:w="4160"/>
      </w:tblGrid>
      <w:tr w:rsidR="00116673" w14:paraId="1F9EEF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BBC253" w14:textId="77777777" w:rsidR="00116673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Node</w:t>
            </w:r>
          </w:p>
        </w:tc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1AE184" w14:textId="77777777" w:rsidR="00116673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4A45FE" w14:textId="77777777" w:rsidR="00116673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Input → Output</w:t>
            </w:r>
          </w:p>
        </w:tc>
        <w:tc>
          <w:tcPr>
            <w:tcW w:w="41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BEE3A" w14:textId="77777777" w:rsidR="00116673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116673" w14:paraId="4A8603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4FA73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Node 1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8E84A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Input Processor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48E8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Raw list → Stats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DC6F2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Validates forecast JSON, calculates peak/average generation, builds textual summary</w:t>
            </w:r>
          </w:p>
        </w:tc>
      </w:tr>
      <w:tr w:rsidR="00116673" w14:paraId="2E53D2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8B04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Node 2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EC46F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Risk Analyzer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2C810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Stats → Risk profile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203AC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Computes Variability Index, detects ramp events &gt;20% capacity/hr, classifies LOW/MEDIUM/HIGH risk</w:t>
            </w:r>
          </w:p>
        </w:tc>
      </w:tr>
      <w:tr w:rsidR="00116673" w14:paraId="444E11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16D1A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Node 3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65B2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RAG Retriever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430A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Risk profile → Docs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CD9F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Queries FAISS vector store with dynamic query, returns top-4 relevant knowledge chunks</w:t>
            </w:r>
          </w:p>
        </w:tc>
      </w:tr>
      <w:tr w:rsidR="00116673" w14:paraId="06BB08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B585A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Node 4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914D7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Planner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5307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Risk + Docs → Plan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F2A3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Sends structured prompt to Mistral LLM or rule-based engine; parses JSON actions/strategies</w:t>
            </w:r>
          </w:p>
        </w:tc>
      </w:tr>
      <w:tr w:rsidR="00116673" w14:paraId="2DB0FF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FBDDA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Node 5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3621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Output Generator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052F9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Plan → JSON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C0321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Assembles final structured response; attaches metadata (risk level, VI, processing time)</w:t>
            </w:r>
          </w:p>
        </w:tc>
      </w:tr>
    </w:tbl>
    <w:p w14:paraId="7A4D5EE5" w14:textId="77777777" w:rsidR="00116673" w:rsidRDefault="00116673"/>
    <w:p w14:paraId="053E693C" w14:textId="77777777" w:rsidR="00116673" w:rsidRDefault="00000000">
      <w:pPr>
        <w:pStyle w:val="Heading2"/>
      </w:pPr>
      <w:r>
        <w:lastRenderedPageBreak/>
        <w:t>2.2 Data Flow</w:t>
      </w:r>
    </w:p>
    <w:p w14:paraId="4657E7CE" w14:textId="77777777" w:rsidR="00116673" w:rsidRDefault="00000000">
      <w:pPr>
        <w:spacing w:after="120"/>
      </w:pPr>
      <w:r>
        <w:rPr>
          <w:color w:val="000000"/>
        </w:rPr>
        <w:t xml:space="preserve">Data flows linearly through the pipeline via a shared </w:t>
      </w:r>
      <w:proofErr w:type="spellStart"/>
      <w:r>
        <w:rPr>
          <w:color w:val="000000"/>
        </w:rPr>
        <w:t>AgentState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TypedDict</w:t>
      </w:r>
      <w:proofErr w:type="spellEnd"/>
      <w:r>
        <w:rPr>
          <w:color w:val="000000"/>
        </w:rPr>
        <w:t>. Each node reads fields it needs and appends new fields — it never overwrites upstream data. This pattern guarantees full traceability: every intermediate value is preserved in the final state object.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673" w14:paraId="3CBE6A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E7C7B"/>
              <w:left w:val="single" w:sz="1" w:space="0" w:color="0E7C7B"/>
              <w:bottom w:val="single" w:sz="1" w:space="0" w:color="0E7C7B"/>
              <w:right w:val="single" w:sz="1" w:space="0" w:color="0E7C7B"/>
            </w:tcBorders>
            <w:shd w:val="clear" w:color="auto" w:fill="D6F0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64AED7" w14:textId="77777777" w:rsidR="00116673" w:rsidRDefault="00000000">
            <w:pPr>
              <w:spacing w:after="120"/>
              <w:jc w:val="center"/>
            </w:pPr>
            <w:r>
              <w:rPr>
                <w:b/>
                <w:bCs/>
                <w:color w:val="1B3A6B"/>
              </w:rPr>
              <w:t xml:space="preserve">  Forecast JSON  →  [Node 1]  →  [Node 2]  →  [Node 3]  →  [Node 4]  →  [Node 5]  →  Structured Output JSON</w:t>
            </w:r>
          </w:p>
          <w:p w14:paraId="7294423F" w14:textId="77777777" w:rsidR="00116673" w:rsidRDefault="00000000">
            <w:pPr>
              <w:spacing w:after="120"/>
              <w:jc w:val="center"/>
            </w:pPr>
            <w:r>
              <w:rPr>
                <w:i/>
                <w:iCs/>
                <w:color w:val="0E7C7B"/>
                <w:sz w:val="19"/>
                <w:szCs w:val="19"/>
              </w:rPr>
              <w:t xml:space="preserve">                     Stats        </w:t>
            </w:r>
            <w:proofErr w:type="spellStart"/>
            <w:r>
              <w:rPr>
                <w:i/>
                <w:iCs/>
                <w:color w:val="0E7C7B"/>
                <w:sz w:val="19"/>
                <w:szCs w:val="19"/>
              </w:rPr>
              <w:t>Risk+VI</w:t>
            </w:r>
            <w:proofErr w:type="spellEnd"/>
            <w:r>
              <w:rPr>
                <w:i/>
                <w:iCs/>
                <w:color w:val="0E7C7B"/>
                <w:sz w:val="19"/>
                <w:szCs w:val="19"/>
              </w:rPr>
              <w:t xml:space="preserve">      RAG Docs     Actions       Final JSON</w:t>
            </w:r>
          </w:p>
        </w:tc>
      </w:tr>
    </w:tbl>
    <w:p w14:paraId="70054430" w14:textId="77777777" w:rsidR="00116673" w:rsidRDefault="00116673"/>
    <w:p w14:paraId="1515E3EB" w14:textId="77777777" w:rsidR="00116673" w:rsidRDefault="00116673"/>
    <w:p w14:paraId="03D5793A" w14:textId="77777777" w:rsidR="00116673" w:rsidRDefault="00000000">
      <w:pPr>
        <w:pStyle w:val="Heading1"/>
        <w:pBdr>
          <w:bottom w:val="single" w:sz="8" w:space="4" w:color="0E7C7B"/>
        </w:pBdr>
      </w:pPr>
      <w:r>
        <w:t>3. RAG Implementation</w:t>
      </w:r>
    </w:p>
    <w:p w14:paraId="2F986B28" w14:textId="77777777" w:rsidR="00116673" w:rsidRDefault="00000000">
      <w:pPr>
        <w:pStyle w:val="Heading2"/>
      </w:pPr>
      <w:r>
        <w:t>3.1 Knowledge Base</w:t>
      </w:r>
    </w:p>
    <w:p w14:paraId="0553A325" w14:textId="77777777" w:rsidR="00116673" w:rsidRDefault="00000000">
      <w:pPr>
        <w:spacing w:after="140"/>
      </w:pPr>
      <w:r>
        <w:rPr>
          <w:color w:val="000000"/>
        </w:rPr>
        <w:t>The knowledge base contains five expert-curated domain documents covering all aspects of solar grid management. Documents are embedded directly in the codebase (no external files required), making the system fully self-contained for deployment.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800"/>
        <w:gridCol w:w="3360"/>
      </w:tblGrid>
      <w:tr w:rsidR="00116673" w14:paraId="2E33F6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0E7C7B"/>
              <w:left w:val="single" w:sz="1" w:space="0" w:color="0E7C7B"/>
              <w:bottom w:val="single" w:sz="1" w:space="0" w:color="0E7C7B"/>
              <w:right w:val="single" w:sz="1" w:space="0" w:color="0E7C7B"/>
            </w:tcBorders>
            <w:shd w:val="clear" w:color="auto" w:fill="0E7C7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66C19" w14:textId="77777777" w:rsidR="00116673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Document Title</w:t>
            </w:r>
          </w:p>
        </w:tc>
        <w:tc>
          <w:tcPr>
            <w:tcW w:w="1800" w:type="dxa"/>
            <w:tcBorders>
              <w:top w:val="single" w:sz="1" w:space="0" w:color="0E7C7B"/>
              <w:left w:val="single" w:sz="1" w:space="0" w:color="0E7C7B"/>
              <w:bottom w:val="single" w:sz="1" w:space="0" w:color="0E7C7B"/>
              <w:right w:val="single" w:sz="1" w:space="0" w:color="0E7C7B"/>
            </w:tcBorders>
            <w:shd w:val="clear" w:color="auto" w:fill="0E7C7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DFAFC" w14:textId="77777777" w:rsidR="00116673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Chunks</w:t>
            </w:r>
          </w:p>
        </w:tc>
        <w:tc>
          <w:tcPr>
            <w:tcW w:w="3360" w:type="dxa"/>
            <w:tcBorders>
              <w:top w:val="single" w:sz="1" w:space="0" w:color="0E7C7B"/>
              <w:left w:val="single" w:sz="1" w:space="0" w:color="0E7C7B"/>
              <w:bottom w:val="single" w:sz="1" w:space="0" w:color="0E7C7B"/>
              <w:right w:val="single" w:sz="1" w:space="0" w:color="0E7C7B"/>
            </w:tcBorders>
            <w:shd w:val="clear" w:color="auto" w:fill="0E7C7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271C8" w14:textId="77777777" w:rsidR="00116673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Key Topics</w:t>
            </w:r>
          </w:p>
        </w:tc>
      </w:tr>
      <w:tr w:rsidR="00116673" w14:paraId="41DC24A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551C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Solar Variability and Grid Impact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1C705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~8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FF54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VI thresholds, short/medium/long variability, risk classification</w:t>
            </w:r>
          </w:p>
        </w:tc>
      </w:tr>
      <w:tr w:rsidR="00116673" w14:paraId="0CCC0F3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5DDB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Grid Balancing Strategies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7B11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~9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1338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Demand response, spinning reserves, duck curve, frequency regulation</w:t>
            </w:r>
          </w:p>
        </w:tc>
      </w:tr>
      <w:tr w:rsidR="00116673" w14:paraId="453E13F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113A4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Energy Storage Technologies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3FD1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~9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BE21C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BESS, pumped hydro, flow batteries, dispatch rules</w:t>
            </w:r>
          </w:p>
        </w:tc>
      </w:tr>
      <w:tr w:rsidR="00116673" w14:paraId="75D1CC3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051ED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Forecasting Error Management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3EC95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~8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7D0CB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MAE/RMSE/MAPE, probabilistic forecasts, fallback protocols</w:t>
            </w:r>
          </w:p>
        </w:tc>
      </w:tr>
      <w:tr w:rsidR="00116673" w14:paraId="7D1048E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45D55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Grid Integration Best Practices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D4964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~9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4E0F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IEEE 1547, CEA Grid Code, LVRT, ancillary services</w:t>
            </w:r>
          </w:p>
        </w:tc>
      </w:tr>
    </w:tbl>
    <w:p w14:paraId="74CA7DC4" w14:textId="77777777" w:rsidR="00116673" w:rsidRDefault="00116673"/>
    <w:p w14:paraId="1747C7F5" w14:textId="77777777" w:rsidR="00116673" w:rsidRDefault="00000000">
      <w:pPr>
        <w:pStyle w:val="Heading2"/>
      </w:pPr>
      <w:r>
        <w:t>3.2 Embedding &amp; Retrieval Pipeline</w:t>
      </w:r>
    </w:p>
    <w:p w14:paraId="37CED04E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Model: sentence-transformers/all-MiniLM-L6-v2 — 384-dimension embeddings, CPU-only, ~22MB</w:t>
      </w:r>
    </w:p>
    <w:p w14:paraId="141A130F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Chunking: </w:t>
      </w:r>
      <w:proofErr w:type="spellStart"/>
      <w:r>
        <w:rPr>
          <w:sz w:val="21"/>
          <w:szCs w:val="21"/>
        </w:rPr>
        <w:t>RecursiveCharacterTextSplitter</w:t>
      </w:r>
      <w:proofErr w:type="spellEnd"/>
      <w:r>
        <w:rPr>
          <w:sz w:val="21"/>
          <w:szCs w:val="21"/>
        </w:rPr>
        <w:t xml:space="preserve"> — 600 char chunks, 80 char overlap</w:t>
      </w:r>
    </w:p>
    <w:p w14:paraId="4759EE4E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Vector Store: FAISS IndexFlatL2 — persisted to rag/</w:t>
      </w:r>
      <w:proofErr w:type="spellStart"/>
      <w:r>
        <w:rPr>
          <w:sz w:val="21"/>
          <w:szCs w:val="21"/>
        </w:rPr>
        <w:t>faiss_index</w:t>
      </w:r>
      <w:proofErr w:type="spellEnd"/>
      <w:r>
        <w:rPr>
          <w:sz w:val="21"/>
          <w:szCs w:val="21"/>
        </w:rPr>
        <w:t>/ on first run</w:t>
      </w:r>
    </w:p>
    <w:p w14:paraId="60180797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Retrieval: Top-4 chunks by cosine similarity; query is dynamically built from risk profile</w:t>
      </w:r>
    </w:p>
    <w:p w14:paraId="14E82338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Deduplication: Document titles deduplicated into references[] for clean citations</w:t>
      </w:r>
    </w:p>
    <w:p w14:paraId="289BDC62" w14:textId="77777777" w:rsidR="00116673" w:rsidRDefault="00116673"/>
    <w:p w14:paraId="7E62688D" w14:textId="77777777" w:rsidR="00116673" w:rsidRDefault="00116673"/>
    <w:p w14:paraId="2051D7F8" w14:textId="77777777" w:rsidR="00116673" w:rsidRDefault="00000000">
      <w:pPr>
        <w:pStyle w:val="Heading1"/>
        <w:pBdr>
          <w:bottom w:val="single" w:sz="8" w:space="4" w:color="0E7C7B"/>
        </w:pBdr>
      </w:pPr>
      <w:r>
        <w:t>4. LLM Strategy &amp; Prompt Engineering</w:t>
      </w:r>
    </w:p>
    <w:p w14:paraId="7ED70A66" w14:textId="77777777" w:rsidR="00116673" w:rsidRDefault="00000000">
      <w:pPr>
        <w:pStyle w:val="Heading2"/>
      </w:pPr>
      <w:r>
        <w:t>4.1 Model Selection</w:t>
      </w:r>
    </w:p>
    <w:p w14:paraId="1AB6EBEF" w14:textId="77777777" w:rsidR="00116673" w:rsidRDefault="00000000">
      <w:pPr>
        <w:spacing w:after="140"/>
      </w:pPr>
      <w:r>
        <w:rPr>
          <w:color w:val="000000"/>
        </w:rPr>
        <w:t>The system uses Mistral AI's open-mistral-7b model via free-tier REST API. This model was chosen for its strong instruction-following ability, JSON output compliance, and zero cost. A complete rule-based fallback ensures the pipeline never fails even without an API key.</w:t>
      </w:r>
    </w:p>
    <w:p w14:paraId="7685F37B" w14:textId="77777777" w:rsidR="00116673" w:rsidRDefault="00000000">
      <w:pPr>
        <w:pStyle w:val="Heading2"/>
      </w:pPr>
      <w:r>
        <w:t>4.2 Anti-Hallucination Techniques</w:t>
      </w:r>
    </w:p>
    <w:p w14:paraId="0BDAB6B7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Temperature = 0.2: Low temperature forces deterministic, factual outputs</w:t>
      </w:r>
    </w:p>
    <w:p w14:paraId="60A035B6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JSON-only system prompt: LLM is explicitly instructed to output ONLY valid JSON</w:t>
      </w:r>
    </w:p>
    <w:p w14:paraId="7D397FE6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Schema-constrained output: Exact JSON schema provided in system prompt</w:t>
      </w:r>
    </w:p>
    <w:p w14:paraId="21EC9344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RAG grounding: All LLM reasoning is anchored to retrieved knowledge base text</w:t>
      </w:r>
    </w:p>
    <w:p w14:paraId="0BDA6329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Regex JSON extraction: Markdown fences stripped before JSON parsing</w:t>
      </w:r>
    </w:p>
    <w:p w14:paraId="541ACBFF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Rule-based fallback: If JSON parsing fails, deterministic plans replace LLM output</w:t>
      </w:r>
    </w:p>
    <w:p w14:paraId="2310E701" w14:textId="77777777" w:rsidR="00116673" w:rsidRDefault="00116673"/>
    <w:p w14:paraId="5A7AE462" w14:textId="77777777" w:rsidR="00116673" w:rsidRDefault="00000000">
      <w:pPr>
        <w:pStyle w:val="Heading2"/>
      </w:pPr>
      <w:r>
        <w:t>4.3 Prompt Structure (Planner Node)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673" w14:paraId="774AA0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D6E8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986755" w14:textId="77777777" w:rsidR="00116673" w:rsidRDefault="00000000">
            <w:pPr>
              <w:spacing w:after="120"/>
            </w:pPr>
            <w:r>
              <w:rPr>
                <w:b/>
                <w:bCs/>
                <w:color w:val="1B3A6B"/>
                <w:sz w:val="21"/>
                <w:szCs w:val="21"/>
              </w:rPr>
              <w:t>SYSTEM PROMPT:</w:t>
            </w:r>
          </w:p>
          <w:p w14:paraId="6CC0F8A6" w14:textId="77777777" w:rsidR="00116673" w:rsidRDefault="00000000">
            <w:pPr>
              <w:spacing w:after="120"/>
            </w:pPr>
            <w:r>
              <w:rPr>
                <w:i/>
                <w:iCs/>
                <w:color w:val="4A4A4A"/>
                <w:sz w:val="20"/>
                <w:szCs w:val="20"/>
              </w:rPr>
              <w:t>You are an expert power grid engineer. Respond ONLY with valid JSON: {"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grid_actions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>": [...], "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optimization_strategies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>": [...]}</w:t>
            </w:r>
          </w:p>
          <w:p w14:paraId="420FF12A" w14:textId="77777777" w:rsidR="00116673" w:rsidRDefault="00116673"/>
          <w:p w14:paraId="78A3B1A5" w14:textId="77777777" w:rsidR="00116673" w:rsidRDefault="00000000">
            <w:pPr>
              <w:spacing w:after="120"/>
            </w:pPr>
            <w:r>
              <w:rPr>
                <w:b/>
                <w:bCs/>
                <w:color w:val="1B3A6B"/>
                <w:sz w:val="21"/>
                <w:szCs w:val="21"/>
              </w:rPr>
              <w:t>USER PROMPT STRUCTURE:</w:t>
            </w:r>
          </w:p>
          <w:p w14:paraId="3AE2FB88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1. FORECAST CONTEXT — summary stats from Node 1</w:t>
            </w:r>
          </w:p>
          <w:p w14:paraId="30D85C29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2. RISK ASSESSMENT — risk level + VI + ramp periods from Node 2</w:t>
            </w:r>
          </w:p>
          <w:p w14:paraId="77545CDE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3. KNOWLEDGE BASE EXCERPTS — top-3 RAG chunks from Node 3</w:t>
            </w:r>
          </w:p>
          <w:p w14:paraId="7A7BB7E4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4. INSTRUCTION — generate exactly 3 actions + 3 strategies</w:t>
            </w:r>
          </w:p>
        </w:tc>
      </w:tr>
    </w:tbl>
    <w:p w14:paraId="05071BB6" w14:textId="77777777" w:rsidR="00116673" w:rsidRDefault="00116673"/>
    <w:p w14:paraId="7CBEBCC0" w14:textId="77777777" w:rsidR="00116673" w:rsidRDefault="00116673"/>
    <w:p w14:paraId="3C5C1553" w14:textId="77777777" w:rsidR="00116673" w:rsidRDefault="00000000">
      <w:pPr>
        <w:pStyle w:val="Heading1"/>
        <w:pBdr>
          <w:bottom w:val="single" w:sz="8" w:space="4" w:color="0E7C7B"/>
        </w:pBdr>
      </w:pPr>
      <w:r>
        <w:t>5. Evaluation &amp; Quality Assessment</w:t>
      </w:r>
    </w:p>
    <w:p w14:paraId="33AAE97E" w14:textId="77777777" w:rsidR="00116673" w:rsidRDefault="00000000">
      <w:pPr>
        <w:pStyle w:val="Heading2"/>
      </w:pPr>
      <w:r>
        <w:t>5.1 Quality Scoring Results</w:t>
      </w:r>
    </w:p>
    <w:p w14:paraId="3ECC6688" w14:textId="77777777" w:rsidR="00116673" w:rsidRDefault="00000000">
      <w:pPr>
        <w:spacing w:after="140"/>
      </w:pPr>
      <w:r>
        <w:rPr>
          <w:color w:val="000000"/>
        </w:rPr>
        <w:t>The built-in evaluator scored the agent output at 100/100 on all test runs with demo data. The scoring rubric is divided into five weighted criteria: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200"/>
        <w:gridCol w:w="4960"/>
      </w:tblGrid>
      <w:tr w:rsidR="00116673" w14:paraId="45D0D0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4E7E" w14:textId="77777777" w:rsidR="00116673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Criterion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DFE82" w14:textId="77777777" w:rsidR="00116673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Score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86B0" w14:textId="77777777" w:rsidR="00116673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16673" w14:paraId="7C57E9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57F5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Output Field Completeness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053C8" w14:textId="77777777" w:rsidR="00116673" w:rsidRDefault="00000000">
            <w:pPr>
              <w:spacing w:after="120"/>
              <w:jc w:val="center"/>
            </w:pPr>
            <w:r>
              <w:rPr>
                <w:color w:val="1A7A3E"/>
                <w:sz w:val="21"/>
                <w:szCs w:val="21"/>
              </w:rPr>
              <w:t>40 / 40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EA36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 xml:space="preserve">All 5 required fields present: </w:t>
            </w:r>
            <w:proofErr w:type="spellStart"/>
            <w:r>
              <w:rPr>
                <w:color w:val="000000"/>
                <w:sz w:val="20"/>
                <w:szCs w:val="20"/>
              </w:rPr>
              <w:t>forecast_summary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risk_analysis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grid_actions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optimization_strategies</w:t>
            </w:r>
            <w:proofErr w:type="spellEnd"/>
            <w:r>
              <w:rPr>
                <w:color w:val="000000"/>
                <w:sz w:val="20"/>
                <w:szCs w:val="20"/>
              </w:rPr>
              <w:t>, references</w:t>
            </w:r>
          </w:p>
        </w:tc>
      </w:tr>
      <w:tr w:rsidR="00116673" w14:paraId="0A694C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9D2E4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Grid Actions Generated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C69CA" w14:textId="77777777" w:rsidR="00116673" w:rsidRDefault="00000000">
            <w:pPr>
              <w:spacing w:after="120"/>
              <w:jc w:val="center"/>
            </w:pPr>
            <w:r>
              <w:rPr>
                <w:color w:val="1A7A3E"/>
                <w:sz w:val="21"/>
                <w:szCs w:val="21"/>
              </w:rPr>
              <w:t>21 / 21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58FA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3 specific, actionable grid instructions produced (7 pts each)</w:t>
            </w:r>
          </w:p>
        </w:tc>
      </w:tr>
      <w:tr w:rsidR="00116673" w14:paraId="16D05E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AC658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Optimization Strategies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7E0E2" w14:textId="77777777" w:rsidR="00116673" w:rsidRDefault="00000000">
            <w:pPr>
              <w:spacing w:after="120"/>
              <w:jc w:val="center"/>
            </w:pPr>
            <w:r>
              <w:rPr>
                <w:color w:val="1A7A3E"/>
                <w:sz w:val="21"/>
                <w:szCs w:val="21"/>
              </w:rPr>
              <w:t>21 / 21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F972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3 strategies with concrete timelines and techniques</w:t>
            </w:r>
          </w:p>
        </w:tc>
      </w:tr>
      <w:tr w:rsidR="00116673" w14:paraId="7C2FBC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EC99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References Provided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878C8" w14:textId="77777777" w:rsidR="00116673" w:rsidRDefault="00000000">
            <w:pPr>
              <w:spacing w:after="120"/>
              <w:jc w:val="center"/>
            </w:pPr>
            <w:r>
              <w:rPr>
                <w:color w:val="1A7A3E"/>
                <w:sz w:val="21"/>
                <w:szCs w:val="21"/>
              </w:rPr>
              <w:t>10 / 10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E6A45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2+ knowledge base documents cited</w:t>
            </w:r>
          </w:p>
        </w:tc>
      </w:tr>
      <w:tr w:rsidR="00116673" w14:paraId="7B2907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AFEB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Metadata Quality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09778" w14:textId="77777777" w:rsidR="00116673" w:rsidRDefault="00000000">
            <w:pPr>
              <w:spacing w:after="120"/>
              <w:jc w:val="center"/>
            </w:pPr>
            <w:r>
              <w:rPr>
                <w:color w:val="1A7A3E"/>
                <w:sz w:val="21"/>
                <w:szCs w:val="21"/>
              </w:rPr>
              <w:t>8 / 8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FD346" w14:textId="77777777" w:rsidR="00116673" w:rsidRDefault="00000000">
            <w:pPr>
              <w:spacing w:after="120"/>
            </w:pPr>
            <w:proofErr w:type="spellStart"/>
            <w:r>
              <w:rPr>
                <w:color w:val="000000"/>
                <w:sz w:val="20"/>
                <w:szCs w:val="20"/>
              </w:rPr>
              <w:t>risk_level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variability_index</w:t>
            </w:r>
            <w:proofErr w:type="spellEnd"/>
            <w:r>
              <w:rPr>
                <w:color w:val="000000"/>
                <w:sz w:val="20"/>
                <w:szCs w:val="20"/>
              </w:rPr>
              <w:t>, status all present</w:t>
            </w:r>
          </w:p>
        </w:tc>
      </w:tr>
      <w:tr w:rsidR="00116673" w14:paraId="503AF1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F5E42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FF3FF" w14:textId="77777777" w:rsidR="00116673" w:rsidRDefault="00000000">
            <w:pPr>
              <w:spacing w:after="120"/>
              <w:jc w:val="center"/>
            </w:pPr>
            <w:r>
              <w:rPr>
                <w:color w:val="1A7A3E"/>
                <w:sz w:val="21"/>
                <w:szCs w:val="21"/>
              </w:rPr>
              <w:t>100 / 100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07EBD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Perfect score on demo dataset</w:t>
            </w:r>
          </w:p>
        </w:tc>
      </w:tr>
    </w:tbl>
    <w:p w14:paraId="0047EC3F" w14:textId="77777777" w:rsidR="00116673" w:rsidRDefault="00116673"/>
    <w:p w14:paraId="623ED51F" w14:textId="77777777" w:rsidR="00116673" w:rsidRDefault="00000000">
      <w:pPr>
        <w:pStyle w:val="Heading2"/>
      </w:pPr>
      <w:r>
        <w:t>5.2 Completeness Validation</w:t>
      </w:r>
    </w:p>
    <w:p w14:paraId="1F82F4DC" w14:textId="77777777" w:rsidR="00116673" w:rsidRDefault="00000000">
      <w:pPr>
        <w:spacing w:after="100"/>
      </w:pPr>
      <w:r>
        <w:rPr>
          <w:color w:val="000000"/>
        </w:rPr>
        <w:t>All required output fields validated as present and non-empty:</w:t>
      </w:r>
    </w:p>
    <w:p w14:paraId="7DF861AD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forecast_summary</w:t>
      </w:r>
      <w:proofErr w:type="spellEnd"/>
      <w:r>
        <w:rPr>
          <w:sz w:val="21"/>
          <w:szCs w:val="21"/>
        </w:rPr>
        <w:t xml:space="preserve">  ✅  Present and populated</w:t>
      </w:r>
    </w:p>
    <w:p w14:paraId="3CC82E2C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risk_analysis</w:t>
      </w:r>
      <w:proofErr w:type="spellEnd"/>
      <w:r>
        <w:rPr>
          <w:sz w:val="21"/>
          <w:szCs w:val="21"/>
        </w:rPr>
        <w:t xml:space="preserve">  ✅  Present and populated</w:t>
      </w:r>
    </w:p>
    <w:p w14:paraId="66A01F48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grid_actions</w:t>
      </w:r>
      <w:proofErr w:type="spellEnd"/>
      <w:r>
        <w:rPr>
          <w:sz w:val="21"/>
          <w:szCs w:val="21"/>
        </w:rPr>
        <w:t xml:space="preserve">  ✅  Present and populated</w:t>
      </w:r>
    </w:p>
    <w:p w14:paraId="27DCEA12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optimization_strategies</w:t>
      </w:r>
      <w:proofErr w:type="spellEnd"/>
      <w:r>
        <w:rPr>
          <w:sz w:val="21"/>
          <w:szCs w:val="21"/>
        </w:rPr>
        <w:t xml:space="preserve">  ✅  Present and populated</w:t>
      </w:r>
    </w:p>
    <w:p w14:paraId="610C7101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references  ✅  Present and populated</w:t>
      </w:r>
    </w:p>
    <w:p w14:paraId="3558239B" w14:textId="77777777" w:rsidR="00116673" w:rsidRDefault="00116673"/>
    <w:p w14:paraId="115ACEE6" w14:textId="77777777" w:rsidR="00116673" w:rsidRDefault="00000000">
      <w:pPr>
        <w:pStyle w:val="Heading2"/>
      </w:pPr>
      <w:r>
        <w:t>5.3 Risk Classification Accuracy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000"/>
        <w:gridCol w:w="2860"/>
      </w:tblGrid>
      <w:tr w:rsidR="00116673" w14:paraId="796700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BFFC02" w14:textId="77777777" w:rsidR="00116673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33CA3E" w14:textId="77777777" w:rsidR="00116673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Variability Index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E28D7A" w14:textId="77777777" w:rsidR="00116673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Expected Risk</w:t>
            </w:r>
          </w:p>
        </w:tc>
        <w:tc>
          <w:tcPr>
            <w:tcW w:w="28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5A832C" w14:textId="77777777" w:rsidR="00116673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Agent Output</w:t>
            </w:r>
          </w:p>
        </w:tc>
      </w:tr>
      <w:tr w:rsidR="00116673" w14:paraId="50F9BE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E268C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Clear sunny day (full curve)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9C193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0.12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3C97D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BD3E" w14:textId="77777777" w:rsidR="00116673" w:rsidRDefault="00000000">
            <w:pPr>
              <w:spacing w:after="120"/>
            </w:pPr>
            <w:r>
              <w:rPr>
                <w:color w:val="1A7A3E"/>
                <w:sz w:val="20"/>
                <w:szCs w:val="20"/>
              </w:rPr>
              <w:t>LOW ✅</w:t>
            </w:r>
          </w:p>
        </w:tc>
      </w:tr>
      <w:tr w:rsidR="00116673" w14:paraId="7A8DA0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F1411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Partly cloudy afternoon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18D8C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0.28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DE45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CF90" w14:textId="77777777" w:rsidR="00116673" w:rsidRDefault="00000000">
            <w:pPr>
              <w:spacing w:after="120"/>
            </w:pPr>
            <w:r>
              <w:rPr>
                <w:color w:val="1A7A3E"/>
                <w:sz w:val="20"/>
                <w:szCs w:val="20"/>
              </w:rPr>
              <w:t>MEDIUM ✅</w:t>
            </w:r>
          </w:p>
        </w:tc>
      </w:tr>
      <w:tr w:rsidR="00116673" w14:paraId="4CD546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07BF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Storm / heavy cloud cover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FA56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0.42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987CF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C16D8" w14:textId="77777777" w:rsidR="00116673" w:rsidRDefault="00000000">
            <w:pPr>
              <w:spacing w:after="120"/>
            </w:pPr>
            <w:r>
              <w:rPr>
                <w:color w:val="1A7A3E"/>
                <w:sz w:val="20"/>
                <w:szCs w:val="20"/>
              </w:rPr>
              <w:t>HIGH ✅</w:t>
            </w:r>
          </w:p>
        </w:tc>
      </w:tr>
      <w:tr w:rsidR="00116673" w14:paraId="6F3622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CEB37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5-hour sparse forecast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860F1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0.41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BCDBA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019AE" w14:textId="77777777" w:rsidR="00116673" w:rsidRDefault="00000000">
            <w:pPr>
              <w:spacing w:after="120"/>
            </w:pPr>
            <w:r>
              <w:rPr>
                <w:color w:val="1A7A3E"/>
                <w:sz w:val="20"/>
                <w:szCs w:val="20"/>
              </w:rPr>
              <w:t>HIGH ✅</w:t>
            </w:r>
          </w:p>
        </w:tc>
      </w:tr>
    </w:tbl>
    <w:p w14:paraId="0AD62666" w14:textId="77777777" w:rsidR="00116673" w:rsidRDefault="00116673"/>
    <w:p w14:paraId="548BDCD0" w14:textId="77777777" w:rsidR="00116673" w:rsidRDefault="00116673"/>
    <w:p w14:paraId="14A2F587" w14:textId="77777777" w:rsidR="00116673" w:rsidRDefault="00000000">
      <w:pPr>
        <w:pStyle w:val="Heading1"/>
        <w:pBdr>
          <w:bottom w:val="single" w:sz="8" w:space="4" w:color="0E7C7B"/>
        </w:pBdr>
      </w:pPr>
      <w:r>
        <w:t>6. Optimization Analysis</w:t>
      </w:r>
    </w:p>
    <w:p w14:paraId="4AB1E6FA" w14:textId="77777777" w:rsidR="00116673" w:rsidRDefault="00000000">
      <w:pPr>
        <w:pStyle w:val="Heading2"/>
      </w:pPr>
      <w:r>
        <w:lastRenderedPageBreak/>
        <w:t>6.1 Strengths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116673" w14:paraId="7D6A1A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F0E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F6E1BC" w14:textId="77777777" w:rsidR="00116673" w:rsidRDefault="00000000">
            <w:pPr>
              <w:spacing w:after="120"/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ARCH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B3EA5C4" w14:textId="77777777" w:rsidR="00116673" w:rsidRDefault="00000000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 xml:space="preserve">Modular 5-node </w:t>
            </w:r>
            <w:proofErr w:type="spellStart"/>
            <w:r>
              <w:rPr>
                <w:color w:val="000000"/>
                <w:sz w:val="21"/>
                <w:szCs w:val="21"/>
              </w:rPr>
              <w:t>LangGraph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pipeline — each node independently testable and replaceable</w:t>
            </w:r>
          </w:p>
        </w:tc>
      </w:tr>
    </w:tbl>
    <w:p w14:paraId="6A777536" w14:textId="77777777" w:rsidR="00116673" w:rsidRDefault="0011667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116673" w14:paraId="743E46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F0E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D893E1" w14:textId="77777777" w:rsidR="00116673" w:rsidRDefault="00000000">
            <w:pPr>
              <w:spacing w:after="120"/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RAG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6ADCA80" w14:textId="77777777" w:rsidR="00116673" w:rsidRDefault="00000000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FAISS + MiniLM-L6 provides fast, locally-run retrieval with no external API dependency</w:t>
            </w:r>
          </w:p>
        </w:tc>
      </w:tr>
    </w:tbl>
    <w:p w14:paraId="14359A52" w14:textId="77777777" w:rsidR="00116673" w:rsidRDefault="0011667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116673" w14:paraId="09E50A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F0E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6E09CA" w14:textId="77777777" w:rsidR="00116673" w:rsidRDefault="00000000">
            <w:pPr>
              <w:spacing w:after="120"/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ROBUST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37A6799" w14:textId="77777777" w:rsidR="00116673" w:rsidRDefault="00000000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Dual-layer fallback: JSON parse failure → rule-based plan; API failure → rule-based LLM</w:t>
            </w:r>
          </w:p>
        </w:tc>
      </w:tr>
    </w:tbl>
    <w:p w14:paraId="32D2EFB5" w14:textId="77777777" w:rsidR="00116673" w:rsidRDefault="0011667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116673" w14:paraId="48FC5C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F0E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42D1D6" w14:textId="77777777" w:rsidR="00116673" w:rsidRDefault="00000000">
            <w:pPr>
              <w:spacing w:after="120"/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EVAL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B78EBD6" w14:textId="77777777" w:rsidR="00116673" w:rsidRDefault="00000000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Built-in evaluator with quality scoring (0-100), explainability report, and JSONL audit log</w:t>
            </w:r>
          </w:p>
        </w:tc>
      </w:tr>
    </w:tbl>
    <w:p w14:paraId="1477E8C4" w14:textId="77777777" w:rsidR="00116673" w:rsidRDefault="0011667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116673" w14:paraId="04390D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F0E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29629F" w14:textId="77777777" w:rsidR="00116673" w:rsidRDefault="00000000">
            <w:pPr>
              <w:spacing w:after="120"/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DEPLOY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9B9492C" w14:textId="77777777" w:rsidR="00116673" w:rsidRDefault="00000000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 xml:space="preserve">Zero-cost deployment on </w:t>
            </w:r>
            <w:proofErr w:type="spellStart"/>
            <w:r>
              <w:rPr>
                <w:color w:val="000000"/>
                <w:sz w:val="21"/>
                <w:szCs w:val="21"/>
              </w:rPr>
              <w:t>Streamlit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Cloud or HF Spaces; no GPU required</w:t>
            </w:r>
          </w:p>
        </w:tc>
      </w:tr>
    </w:tbl>
    <w:p w14:paraId="1BD7267F" w14:textId="77777777" w:rsidR="00116673" w:rsidRDefault="00116673"/>
    <w:p w14:paraId="27EC85DE" w14:textId="77777777" w:rsidR="00116673" w:rsidRDefault="00116673"/>
    <w:p w14:paraId="37D8642D" w14:textId="77777777" w:rsidR="00116673" w:rsidRDefault="00000000">
      <w:pPr>
        <w:pStyle w:val="Heading2"/>
      </w:pPr>
      <w:r>
        <w:t>6.2 Current Limitations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116673" w14:paraId="5284C2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D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87D39D" w14:textId="77777777" w:rsidR="00116673" w:rsidRDefault="00000000">
            <w:pPr>
              <w:spacing w:after="120"/>
              <w:jc w:val="center"/>
            </w:pPr>
            <w:r>
              <w:rPr>
                <w:b/>
                <w:bCs/>
                <w:color w:val="D4A017"/>
                <w:sz w:val="21"/>
                <w:szCs w:val="21"/>
              </w:rPr>
              <w:t>SYNC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CCDE988" w14:textId="77777777" w:rsidR="00116673" w:rsidRDefault="00000000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Agent runs synchronously — no async/parallel node execution currently</w:t>
            </w:r>
          </w:p>
        </w:tc>
      </w:tr>
    </w:tbl>
    <w:p w14:paraId="4A239608" w14:textId="77777777" w:rsidR="00116673" w:rsidRDefault="0011667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116673" w14:paraId="3659E6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D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3F80DB" w14:textId="77777777" w:rsidR="00116673" w:rsidRDefault="00000000">
            <w:pPr>
              <w:spacing w:after="120"/>
              <w:jc w:val="center"/>
            </w:pPr>
            <w:r>
              <w:rPr>
                <w:b/>
                <w:bCs/>
                <w:color w:val="D4A017"/>
                <w:sz w:val="21"/>
                <w:szCs w:val="21"/>
              </w:rPr>
              <w:t>KB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93F2421" w14:textId="77777777" w:rsidR="00116673" w:rsidRDefault="00000000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Knowledge base is static (5 docs) — no dynamic document ingestion pipeline yet</w:t>
            </w:r>
          </w:p>
        </w:tc>
      </w:tr>
    </w:tbl>
    <w:p w14:paraId="31E3CE91" w14:textId="77777777" w:rsidR="00116673" w:rsidRDefault="0011667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116673" w14:paraId="274AB0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D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7860ED" w14:textId="77777777" w:rsidR="00116673" w:rsidRDefault="00000000">
            <w:pPr>
              <w:spacing w:after="120"/>
              <w:jc w:val="center"/>
            </w:pPr>
            <w:r>
              <w:rPr>
                <w:b/>
                <w:bCs/>
                <w:color w:val="D4A017"/>
                <w:sz w:val="21"/>
                <w:szCs w:val="21"/>
              </w:rPr>
              <w:t>LLM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42B2C2E" w14:textId="77777777" w:rsidR="00116673" w:rsidRDefault="00000000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Rule-based fallback lacks nuanced reasoning — outputs templated rather than situational</w:t>
            </w:r>
          </w:p>
        </w:tc>
      </w:tr>
    </w:tbl>
    <w:p w14:paraId="77625639" w14:textId="77777777" w:rsidR="00116673" w:rsidRDefault="0011667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116673" w14:paraId="1D577B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D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92B13C" w14:textId="77777777" w:rsidR="00116673" w:rsidRDefault="00000000">
            <w:pPr>
              <w:spacing w:after="120"/>
              <w:jc w:val="center"/>
            </w:pPr>
            <w:r>
              <w:rPr>
                <w:b/>
                <w:bCs/>
                <w:color w:val="D4A017"/>
                <w:sz w:val="21"/>
                <w:szCs w:val="21"/>
              </w:rPr>
              <w:t>EVAL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0A60D43" w14:textId="77777777" w:rsidR="00116673" w:rsidRDefault="00000000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No ground-truth validation set — quality score is heuristic, not accuracy-based</w:t>
            </w:r>
          </w:p>
        </w:tc>
      </w:tr>
    </w:tbl>
    <w:p w14:paraId="401F99F8" w14:textId="77777777" w:rsidR="00116673" w:rsidRDefault="00116673"/>
    <w:p w14:paraId="17628B86" w14:textId="77777777" w:rsidR="00116673" w:rsidRDefault="00116673"/>
    <w:p w14:paraId="3A8F51A5" w14:textId="77777777" w:rsidR="00116673" w:rsidRDefault="00000000">
      <w:pPr>
        <w:pStyle w:val="Heading2"/>
      </w:pPr>
      <w:r>
        <w:t>6.3 Recommended Optimizations</w:t>
      </w:r>
    </w:p>
    <w:p w14:paraId="273C0919" w14:textId="77777777" w:rsidR="00116673" w:rsidRDefault="00000000">
      <w:pPr>
        <w:pStyle w:val="Heading3"/>
      </w:pPr>
      <w:r>
        <w:t>Short-term (1-2 weeks)</w:t>
      </w:r>
    </w:p>
    <w:p w14:paraId="4535DBF9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Replace rule-based fallback with </w:t>
      </w:r>
      <w:proofErr w:type="spellStart"/>
      <w:r>
        <w:rPr>
          <w:sz w:val="21"/>
          <w:szCs w:val="21"/>
        </w:rPr>
        <w:t>Groq</w:t>
      </w:r>
      <w:proofErr w:type="spellEnd"/>
      <w:r>
        <w:rPr>
          <w:sz w:val="21"/>
          <w:szCs w:val="21"/>
        </w:rPr>
        <w:t xml:space="preserve"> API (llama3-8b-8192) — free, 10× faster than Mistral free tier</w:t>
      </w:r>
    </w:p>
    <w:p w14:paraId="3E44BBC5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Add async execution for RAG retrieval + LLM call (run in parallel, save ~1-2s latency)</w:t>
      </w:r>
    </w:p>
    <w:p w14:paraId="6DE44603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Add probabilistic risk output: return P10/P50/P90 generation estimates alongside risk level</w:t>
      </w:r>
    </w:p>
    <w:p w14:paraId="695ECBEF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lastRenderedPageBreak/>
        <w:t xml:space="preserve">Cache FAISS embeddings in </w:t>
      </w:r>
      <w:proofErr w:type="spellStart"/>
      <w:r>
        <w:rPr>
          <w:sz w:val="21"/>
          <w:szCs w:val="21"/>
        </w:rPr>
        <w:t>Streamlit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session_state</w:t>
      </w:r>
      <w:proofErr w:type="spellEnd"/>
      <w:r>
        <w:rPr>
          <w:sz w:val="21"/>
          <w:szCs w:val="21"/>
        </w:rPr>
        <w:t xml:space="preserve"> to avoid rebuilding on each page reload</w:t>
      </w:r>
    </w:p>
    <w:p w14:paraId="74C290C6" w14:textId="77777777" w:rsidR="00116673" w:rsidRDefault="00000000">
      <w:pPr>
        <w:pStyle w:val="Heading3"/>
      </w:pPr>
      <w:r>
        <w:t>Medium-term (1 month)</w:t>
      </w:r>
    </w:p>
    <w:p w14:paraId="6738ECEB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Connect Milestone 1 ML model output directly to agent input via a shared API endpoint</w:t>
      </w:r>
    </w:p>
    <w:p w14:paraId="0DE5F048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Add a conditional </w:t>
      </w:r>
      <w:proofErr w:type="spellStart"/>
      <w:r>
        <w:rPr>
          <w:sz w:val="21"/>
          <w:szCs w:val="21"/>
        </w:rPr>
        <w:t>LangGraph</w:t>
      </w:r>
      <w:proofErr w:type="spellEnd"/>
      <w:r>
        <w:rPr>
          <w:sz w:val="21"/>
          <w:szCs w:val="21"/>
        </w:rPr>
        <w:t xml:space="preserve"> edge: if risk=HIGH, insert an extra 'Alert Node' before output</w:t>
      </w:r>
    </w:p>
    <w:p w14:paraId="493FA5C4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Expand knowledge base with CERC/POSOCO grid operation documents for India-specific guidance</w:t>
      </w:r>
    </w:p>
    <w:p w14:paraId="29C71F1B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Add </w:t>
      </w:r>
      <w:proofErr w:type="spellStart"/>
      <w:r>
        <w:rPr>
          <w:sz w:val="21"/>
          <w:szCs w:val="21"/>
        </w:rPr>
        <w:t>LangSmith</w:t>
      </w:r>
      <w:proofErr w:type="spellEnd"/>
      <w:r>
        <w:rPr>
          <w:sz w:val="21"/>
          <w:szCs w:val="21"/>
        </w:rPr>
        <w:t xml:space="preserve"> tracing for production observability of agent node execution</w:t>
      </w:r>
    </w:p>
    <w:p w14:paraId="57010C8C" w14:textId="77777777" w:rsidR="00116673" w:rsidRDefault="00000000">
      <w:pPr>
        <w:pStyle w:val="Heading3"/>
      </w:pPr>
      <w:r>
        <w:t>Long-term (Semester extension)</w:t>
      </w:r>
    </w:p>
    <w:p w14:paraId="5E4B4A79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Replace FAISS with </w:t>
      </w:r>
      <w:proofErr w:type="spellStart"/>
      <w:r>
        <w:rPr>
          <w:sz w:val="21"/>
          <w:szCs w:val="21"/>
        </w:rPr>
        <w:t>ChromaDB</w:t>
      </w:r>
      <w:proofErr w:type="spellEnd"/>
      <w:r>
        <w:rPr>
          <w:sz w:val="21"/>
          <w:szCs w:val="21"/>
        </w:rPr>
        <w:t xml:space="preserve"> for persistent, updateable vector storage</w:t>
      </w:r>
    </w:p>
    <w:p w14:paraId="0974E837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Fine-tune a small domain-specific LLM on grid operation transcripts using </w:t>
      </w:r>
      <w:proofErr w:type="spellStart"/>
      <w:r>
        <w:rPr>
          <w:sz w:val="21"/>
          <w:szCs w:val="21"/>
        </w:rPr>
        <w:t>QLoRA</w:t>
      </w:r>
      <w:proofErr w:type="spellEnd"/>
    </w:p>
    <w:p w14:paraId="64FD3ACE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Add multi-agent architecture: separate agents for risk, storage, and demand response</w:t>
      </w:r>
    </w:p>
    <w:p w14:paraId="61C5CCD9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Build feedback loop: log operator overrides to improve rule-based fallback over time</w:t>
      </w:r>
    </w:p>
    <w:p w14:paraId="7C507CC4" w14:textId="77777777" w:rsidR="00116673" w:rsidRDefault="00116673"/>
    <w:p w14:paraId="36CF6689" w14:textId="77777777" w:rsidR="00116673" w:rsidRDefault="00116673"/>
    <w:p w14:paraId="4D9D6EDC" w14:textId="77777777" w:rsidR="00116673" w:rsidRDefault="00000000">
      <w:pPr>
        <w:pStyle w:val="Heading1"/>
        <w:pBdr>
          <w:bottom w:val="single" w:sz="8" w:space="4" w:color="0E7C7B"/>
        </w:pBdr>
      </w:pPr>
      <w:r>
        <w:t>7. Deployment Guide</w:t>
      </w:r>
    </w:p>
    <w:p w14:paraId="2BB2C6A3" w14:textId="77777777" w:rsidR="00116673" w:rsidRDefault="00000000">
      <w:pPr>
        <w:pStyle w:val="Heading2"/>
      </w:pPr>
      <w:r>
        <w:t>7.1 Local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116673" w14:paraId="74FBC7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B3775" w14:textId="77777777" w:rsidR="00116673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 1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B27A0" w14:textId="77777777" w:rsidR="00116673" w:rsidRDefault="00000000">
            <w:pPr>
              <w:spacing w:after="120"/>
            </w:pPr>
            <w:r>
              <w:rPr>
                <w:color w:val="1B3A6B"/>
                <w:sz w:val="20"/>
                <w:szCs w:val="20"/>
              </w:rPr>
              <w:t>pip install -r requirements.txt</w:t>
            </w:r>
          </w:p>
        </w:tc>
      </w:tr>
      <w:tr w:rsidR="00116673" w14:paraId="28AEB8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C3B5C" w14:textId="77777777" w:rsidR="00116673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 2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E2CF0" w14:textId="77777777" w:rsidR="00116673" w:rsidRDefault="00000000">
            <w:pPr>
              <w:spacing w:after="120"/>
            </w:pPr>
            <w:r>
              <w:rPr>
                <w:color w:val="1B3A6B"/>
                <w:sz w:val="20"/>
                <w:szCs w:val="20"/>
              </w:rPr>
              <w:t>python rag/knowledge_base.py  (builds FAISS index — one time only)</w:t>
            </w:r>
          </w:p>
        </w:tc>
      </w:tr>
      <w:tr w:rsidR="00116673" w14:paraId="6711FB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77B6D" w14:textId="77777777" w:rsidR="00116673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 3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E0FC" w14:textId="77777777" w:rsidR="00116673" w:rsidRDefault="00000000">
            <w:pPr>
              <w:spacing w:after="120"/>
            </w:pPr>
            <w:proofErr w:type="spellStart"/>
            <w:r>
              <w:rPr>
                <w:color w:val="1B3A6B"/>
                <w:sz w:val="20"/>
                <w:szCs w:val="20"/>
              </w:rPr>
              <w:t>streamlit</w:t>
            </w:r>
            <w:proofErr w:type="spellEnd"/>
            <w:r>
              <w:rPr>
                <w:color w:val="1B3A6B"/>
                <w:sz w:val="20"/>
                <w:szCs w:val="20"/>
              </w:rPr>
              <w:t xml:space="preserve"> run ui/app.py</w:t>
            </w:r>
          </w:p>
        </w:tc>
      </w:tr>
      <w:tr w:rsidR="00116673" w14:paraId="256B92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BF318" w14:textId="77777777" w:rsidR="00116673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 4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9BAAE" w14:textId="77777777" w:rsidR="00116673" w:rsidRDefault="00000000">
            <w:pPr>
              <w:spacing w:after="120"/>
            </w:pPr>
            <w:r>
              <w:rPr>
                <w:color w:val="1B3A6B"/>
                <w:sz w:val="20"/>
                <w:szCs w:val="20"/>
              </w:rPr>
              <w:t>Open http://localhost:8501 in browser</w:t>
            </w:r>
          </w:p>
        </w:tc>
      </w:tr>
    </w:tbl>
    <w:p w14:paraId="2AE70583" w14:textId="77777777" w:rsidR="00116673" w:rsidRDefault="00116673"/>
    <w:p w14:paraId="7BCB466E" w14:textId="77777777" w:rsidR="00116673" w:rsidRDefault="00000000">
      <w:pPr>
        <w:pStyle w:val="Heading2"/>
      </w:pPr>
      <w:r>
        <w:t xml:space="preserve">7.2 </w:t>
      </w:r>
      <w:proofErr w:type="spellStart"/>
      <w:r>
        <w:t>Streamlit</w:t>
      </w:r>
      <w:proofErr w:type="spellEnd"/>
      <w:r>
        <w:t xml:space="preserve"> Cloud Deployment</w:t>
      </w:r>
    </w:p>
    <w:p w14:paraId="4059F3FB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Push project to GitHub public repository</w:t>
      </w:r>
    </w:p>
    <w:p w14:paraId="55F1ADFD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Go to share.streamlit.io → Sign in with GitHub → New App</w:t>
      </w:r>
    </w:p>
    <w:p w14:paraId="33AC9987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Set Main file path: ui/app.py (critical — not root app.py)</w:t>
      </w:r>
    </w:p>
    <w:p w14:paraId="7F8AA8FB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Add MISTRAL_API_KEY in Settings → Secrets (optional; fallback works without it)</w:t>
      </w:r>
    </w:p>
    <w:p w14:paraId="05819654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First deploy takes 3-5 minutes (downloads sentence-transformers ~90MB)</w:t>
      </w:r>
    </w:p>
    <w:p w14:paraId="5770D2A1" w14:textId="77777777" w:rsidR="00116673" w:rsidRDefault="00116673"/>
    <w:p w14:paraId="1E4D5A95" w14:textId="77777777" w:rsidR="00116673" w:rsidRDefault="00000000">
      <w:pPr>
        <w:pStyle w:val="Heading2"/>
      </w:pPr>
      <w:r>
        <w:t>7.3 Free LLM Options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1800"/>
        <w:gridCol w:w="2060"/>
      </w:tblGrid>
      <w:tr w:rsidR="00116673" w14:paraId="6CCD85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98D5C8" w14:textId="77777777" w:rsidR="00116673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Provider</w:t>
            </w:r>
          </w:p>
        </w:tc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4E105B" w14:textId="77777777" w:rsidR="00116673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63D76" w14:textId="77777777" w:rsidR="00116673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Speed</w:t>
            </w:r>
          </w:p>
        </w:tc>
        <w:tc>
          <w:tcPr>
            <w:tcW w:w="20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00BFDE" w14:textId="77777777" w:rsidR="00116673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Get Key</w:t>
            </w:r>
          </w:p>
        </w:tc>
      </w:tr>
      <w:tr w:rsidR="00116673" w14:paraId="3AA250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E253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Mistral AI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C5275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open-mistral-7b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43735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6CAE3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console.mistral.ai</w:t>
            </w:r>
          </w:p>
        </w:tc>
      </w:tr>
      <w:tr w:rsidR="00116673" w14:paraId="7C17EA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846B7" w14:textId="77777777" w:rsidR="00116673" w:rsidRDefault="00000000">
            <w:pPr>
              <w:spacing w:after="120"/>
            </w:pPr>
            <w:proofErr w:type="spellStart"/>
            <w:r>
              <w:rPr>
                <w:color w:val="000000"/>
                <w:sz w:val="20"/>
                <w:szCs w:val="20"/>
              </w:rPr>
              <w:t>Groq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DE70D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llama3-8b-8192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587E9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Very Fast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BB33C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console.groq.com</w:t>
            </w:r>
          </w:p>
        </w:tc>
      </w:tr>
      <w:tr w:rsidR="00116673" w14:paraId="2BDC11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B1074" w14:textId="77777777" w:rsidR="00116673" w:rsidRDefault="00000000">
            <w:pPr>
              <w:spacing w:after="120"/>
            </w:pPr>
            <w:proofErr w:type="spellStart"/>
            <w:r>
              <w:rPr>
                <w:color w:val="000000"/>
                <w:sz w:val="20"/>
                <w:szCs w:val="20"/>
              </w:rPr>
              <w:t>HuggingFace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30C94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Mistral-7B-Instruct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66CD3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Slow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99314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huggingface.co</w:t>
            </w:r>
          </w:p>
        </w:tc>
      </w:tr>
      <w:tr w:rsidR="00116673" w14:paraId="523B43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9CE92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Built-in Fallback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77A1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Rule-based engine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824FE" w14:textId="77777777" w:rsidR="00116673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Instant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00561" w14:textId="77777777" w:rsidR="00116673" w:rsidRDefault="00000000">
            <w:pPr>
              <w:spacing w:after="120"/>
            </w:pPr>
            <w:r>
              <w:rPr>
                <w:b/>
                <w:bCs/>
                <w:color w:val="000000"/>
                <w:sz w:val="20"/>
                <w:szCs w:val="20"/>
              </w:rPr>
              <w:t>No key needed ✅</w:t>
            </w:r>
          </w:p>
        </w:tc>
      </w:tr>
    </w:tbl>
    <w:p w14:paraId="469F9A0A" w14:textId="77777777" w:rsidR="00116673" w:rsidRDefault="00116673"/>
    <w:p w14:paraId="73E53DD5" w14:textId="77777777" w:rsidR="00116673" w:rsidRDefault="00116673"/>
    <w:p w14:paraId="3C820A2B" w14:textId="77777777" w:rsidR="00116673" w:rsidRDefault="00000000">
      <w:pPr>
        <w:pStyle w:val="Heading1"/>
        <w:pBdr>
          <w:bottom w:val="single" w:sz="8" w:space="4" w:color="0E7C7B"/>
        </w:pBdr>
      </w:pPr>
      <w:r>
        <w:t>8. Demo Input &amp; Expected Output</w:t>
      </w:r>
    </w:p>
    <w:p w14:paraId="63CCDBC6" w14:textId="77777777" w:rsidR="00116673" w:rsidRDefault="00000000">
      <w:pPr>
        <w:pStyle w:val="Heading2"/>
      </w:pPr>
      <w:r>
        <w:t>8.1 Demo Input (14-hour Forecast)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673" w14:paraId="5AF2F4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D6E8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518380F" w14:textId="77777777" w:rsidR="00116673" w:rsidRDefault="00000000">
            <w:pPr>
              <w:spacing w:after="120"/>
            </w:pPr>
            <w:r>
              <w:rPr>
                <w:color w:val="1B3A6B"/>
                <w:sz w:val="20"/>
                <w:szCs w:val="20"/>
              </w:rPr>
              <w:t>{ "</w:t>
            </w:r>
            <w:proofErr w:type="spellStart"/>
            <w:r>
              <w:rPr>
                <w:color w:val="1B3A6B"/>
                <w:sz w:val="20"/>
                <w:szCs w:val="20"/>
              </w:rPr>
              <w:t>raw_forecast</w:t>
            </w:r>
            <w:proofErr w:type="spellEnd"/>
            <w:r>
              <w:rPr>
                <w:color w:val="1B3A6B"/>
                <w:sz w:val="20"/>
                <w:szCs w:val="20"/>
              </w:rPr>
              <w:t>": [</w:t>
            </w:r>
          </w:p>
          <w:p w14:paraId="4D2B7E53" w14:textId="77777777" w:rsidR="00116673" w:rsidRDefault="00000000">
            <w:pPr>
              <w:spacing w:after="120"/>
            </w:pPr>
            <w:r>
              <w:rPr>
                <w:color w:val="4A4A4A"/>
                <w:sz w:val="20"/>
                <w:szCs w:val="20"/>
              </w:rPr>
              <w:t xml:space="preserve">    {"hour":"06:00","generation_kw":45},  {"hour":"10:00","generation_kw":880},</w:t>
            </w:r>
          </w:p>
          <w:p w14:paraId="189A1F0E" w14:textId="77777777" w:rsidR="00116673" w:rsidRDefault="00000000">
            <w:pPr>
              <w:spacing w:after="120"/>
            </w:pPr>
            <w:r>
              <w:rPr>
                <w:color w:val="4A4A4A"/>
                <w:sz w:val="20"/>
                <w:szCs w:val="20"/>
              </w:rPr>
              <w:t xml:space="preserve">    {"hour":"12:00","generation_kw":980}, {"hour":"16:00","generation_kw":380},</w:t>
            </w:r>
          </w:p>
          <w:p w14:paraId="6BA61AF3" w14:textId="77777777" w:rsidR="00116673" w:rsidRDefault="00000000">
            <w:pPr>
              <w:spacing w:after="120"/>
            </w:pPr>
            <w:r>
              <w:rPr>
                <w:color w:val="4A4A4A"/>
                <w:sz w:val="20"/>
                <w:szCs w:val="20"/>
              </w:rPr>
              <w:t xml:space="preserve">    {"hour":"18:00","generation_kw":40},  {"hour":"19:00","generation_kw":0} ],</w:t>
            </w:r>
          </w:p>
          <w:p w14:paraId="5E64C553" w14:textId="77777777" w:rsidR="00116673" w:rsidRDefault="00000000">
            <w:pPr>
              <w:spacing w:after="120"/>
            </w:pPr>
            <w:r>
              <w:rPr>
                <w:color w:val="1B3A6B"/>
                <w:sz w:val="20"/>
                <w:szCs w:val="20"/>
              </w:rPr>
              <w:t xml:space="preserve">  "</w:t>
            </w:r>
            <w:proofErr w:type="spellStart"/>
            <w:r>
              <w:rPr>
                <w:color w:val="1B3A6B"/>
                <w:sz w:val="20"/>
                <w:szCs w:val="20"/>
              </w:rPr>
              <w:t>weather_summary</w:t>
            </w:r>
            <w:proofErr w:type="spellEnd"/>
            <w:r>
              <w:rPr>
                <w:color w:val="1B3A6B"/>
                <w:sz w:val="20"/>
                <w:szCs w:val="20"/>
              </w:rPr>
              <w:t>": "Partly cloudy, 28C, moderate south-west wind" }</w:t>
            </w:r>
          </w:p>
        </w:tc>
      </w:tr>
    </w:tbl>
    <w:p w14:paraId="3593A83C" w14:textId="77777777" w:rsidR="00116673" w:rsidRDefault="00116673"/>
    <w:p w14:paraId="7CA9D358" w14:textId="77777777" w:rsidR="00116673" w:rsidRDefault="00000000">
      <w:pPr>
        <w:pStyle w:val="Heading2"/>
      </w:pPr>
      <w:r>
        <w:t>8.2 Expected Output (Verified)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16673" w14:paraId="56AB90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D719" w14:textId="77777777" w:rsidR="00116673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forecast_summary</w:t>
            </w:r>
            <w:proofErr w:type="spellEnd"/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A4CA" w14:textId="77777777" w:rsidR="00116673" w:rsidRDefault="00000000">
            <w:pPr>
              <w:spacing w:after="120"/>
            </w:pPr>
            <w:r>
              <w:rPr>
                <w:color w:val="000000"/>
                <w:sz w:val="19"/>
                <w:szCs w:val="19"/>
              </w:rPr>
              <w:t xml:space="preserve">Forecast covers 14 hours. Peak: 980 kW at 12:00. </w:t>
            </w:r>
            <w:proofErr w:type="spellStart"/>
            <w:r>
              <w:rPr>
                <w:color w:val="000000"/>
                <w:sz w:val="19"/>
                <w:szCs w:val="19"/>
              </w:rPr>
              <w:t>Avg</w:t>
            </w:r>
            <w:proofErr w:type="spellEnd"/>
            <w:r>
              <w:rPr>
                <w:color w:val="000000"/>
                <w:sz w:val="19"/>
                <w:szCs w:val="19"/>
              </w:rPr>
              <w:t>: 522.5 kW. Total: 7315 kWh.</w:t>
            </w:r>
          </w:p>
        </w:tc>
      </w:tr>
      <w:tr w:rsidR="00116673" w14:paraId="188235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7F43" w14:textId="77777777" w:rsidR="00116673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risk_analysis</w:t>
            </w:r>
            <w:proofErr w:type="spellEnd"/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2D641" w14:textId="77777777" w:rsidR="00116673" w:rsidRDefault="00000000">
            <w:pPr>
              <w:spacing w:after="120"/>
            </w:pPr>
            <w:r>
              <w:rPr>
                <w:color w:val="000000"/>
                <w:sz w:val="19"/>
                <w:szCs w:val="19"/>
              </w:rPr>
              <w:t>MEDIUM risk: VI=0.279. Afternoon ramp-down 15:00-18:00 requires demand response preparation.</w:t>
            </w:r>
          </w:p>
        </w:tc>
      </w:tr>
      <w:tr w:rsidR="00116673" w14:paraId="124B51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80B63" w14:textId="77777777" w:rsidR="00116673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grid_actions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[0]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BB18" w14:textId="77777777" w:rsidR="00116673" w:rsidRDefault="00000000">
            <w:pPr>
              <w:spacing w:after="120"/>
            </w:pPr>
            <w:r>
              <w:rPr>
                <w:color w:val="000000"/>
                <w:sz w:val="19"/>
                <w:szCs w:val="19"/>
              </w:rPr>
              <w:t>Place gas peaker units on 10-minute standby from 14:00 onward.</w:t>
            </w:r>
          </w:p>
        </w:tc>
      </w:tr>
      <w:tr w:rsidR="00116673" w14:paraId="670ADF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B8AF" w14:textId="77777777" w:rsidR="00116673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grid_actions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[1]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BF6E0" w14:textId="77777777" w:rsidR="00116673" w:rsidRDefault="00000000">
            <w:pPr>
              <w:spacing w:after="120"/>
            </w:pPr>
            <w:r>
              <w:rPr>
                <w:color w:val="000000"/>
                <w:sz w:val="19"/>
                <w:szCs w:val="19"/>
              </w:rPr>
              <w:t>Pre-charge battery storage to 90% SOC between 10:00 and 13:00.</w:t>
            </w:r>
          </w:p>
        </w:tc>
      </w:tr>
      <w:tr w:rsidR="00116673" w14:paraId="716E47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8EE73" w14:textId="77777777" w:rsidR="00116673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grid_actions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[2]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07390" w14:textId="77777777" w:rsidR="00116673" w:rsidRDefault="00000000">
            <w:pPr>
              <w:spacing w:after="120"/>
            </w:pPr>
            <w:r>
              <w:rPr>
                <w:color w:val="000000"/>
                <w:sz w:val="19"/>
                <w:szCs w:val="19"/>
              </w:rPr>
              <w:t>Issue advance demand response alert to industrial consumers for 17:00-20:00.</w:t>
            </w:r>
          </w:p>
        </w:tc>
      </w:tr>
      <w:tr w:rsidR="00116673" w14:paraId="7554CF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D0B07" w14:textId="77777777" w:rsidR="00116673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strategies[0]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CD49A" w14:textId="77777777" w:rsidR="00116673" w:rsidRDefault="00000000">
            <w:pPr>
              <w:spacing w:after="120"/>
            </w:pPr>
            <w:r>
              <w:rPr>
                <w:color w:val="000000"/>
                <w:sz w:val="19"/>
                <w:szCs w:val="19"/>
              </w:rPr>
              <w:t>Schedule EV fleet charging during 10:00-14:00 solar surplus window.</w:t>
            </w:r>
          </w:p>
        </w:tc>
      </w:tr>
      <w:tr w:rsidR="00116673" w14:paraId="41FC6E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594F" w14:textId="77777777" w:rsidR="00116673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strategies[1]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192B" w14:textId="77777777" w:rsidR="00116673" w:rsidRDefault="00000000">
            <w:pPr>
              <w:spacing w:after="120"/>
            </w:pPr>
            <w:r>
              <w:rPr>
                <w:color w:val="000000"/>
                <w:sz w:val="19"/>
                <w:szCs w:val="19"/>
              </w:rPr>
              <w:t xml:space="preserve">Coordinate midday power export to </w:t>
            </w:r>
            <w:proofErr w:type="spellStart"/>
            <w:r>
              <w:rPr>
                <w:color w:val="000000"/>
                <w:sz w:val="19"/>
                <w:szCs w:val="19"/>
              </w:rPr>
              <w:t>neighboring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grids to avoid curtailment.</w:t>
            </w:r>
          </w:p>
        </w:tc>
      </w:tr>
      <w:tr w:rsidR="00116673" w14:paraId="5141C5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2795" w14:textId="77777777" w:rsidR="00116673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strategies[2]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33C6B" w14:textId="77777777" w:rsidR="00116673" w:rsidRDefault="00000000">
            <w:pPr>
              <w:spacing w:after="120"/>
            </w:pPr>
            <w:r>
              <w:rPr>
                <w:color w:val="000000"/>
                <w:sz w:val="19"/>
                <w:szCs w:val="19"/>
              </w:rPr>
              <w:t>Deploy smart inverter reactive power support during afternoon voltage dips.</w:t>
            </w:r>
          </w:p>
        </w:tc>
      </w:tr>
      <w:tr w:rsidR="00116673" w14:paraId="1BCB31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0E740" w14:textId="77777777" w:rsidR="00116673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risk_level</w:t>
            </w:r>
            <w:proofErr w:type="spellEnd"/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5B30" w14:textId="77777777" w:rsidR="00116673" w:rsidRDefault="00000000">
            <w:pPr>
              <w:spacing w:after="120"/>
            </w:pPr>
            <w:r>
              <w:rPr>
                <w:color w:val="000000"/>
                <w:sz w:val="19"/>
                <w:szCs w:val="19"/>
              </w:rPr>
              <w:t>MEDIUM</w:t>
            </w:r>
          </w:p>
        </w:tc>
      </w:tr>
      <w:tr w:rsidR="00116673" w14:paraId="0BE6A6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9DF3E" w14:textId="77777777" w:rsidR="00116673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variability_index</w:t>
            </w:r>
            <w:proofErr w:type="spellEnd"/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63D9F" w14:textId="77777777" w:rsidR="00116673" w:rsidRDefault="00000000">
            <w:pPr>
              <w:spacing w:after="120"/>
            </w:pPr>
            <w:r>
              <w:rPr>
                <w:color w:val="000000"/>
                <w:sz w:val="19"/>
                <w:szCs w:val="19"/>
              </w:rPr>
              <w:t>0.2789</w:t>
            </w:r>
          </w:p>
        </w:tc>
      </w:tr>
      <w:tr w:rsidR="00116673" w14:paraId="291AB9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F76C" w14:textId="77777777" w:rsidR="00116673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quality_score</w:t>
            </w:r>
            <w:proofErr w:type="spellEnd"/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CB4A4" w14:textId="77777777" w:rsidR="00116673" w:rsidRDefault="00000000">
            <w:pPr>
              <w:spacing w:after="120"/>
            </w:pPr>
            <w:r>
              <w:rPr>
                <w:color w:val="000000"/>
                <w:sz w:val="19"/>
                <w:szCs w:val="19"/>
              </w:rPr>
              <w:t>100 / 100</w:t>
            </w:r>
          </w:p>
        </w:tc>
      </w:tr>
    </w:tbl>
    <w:p w14:paraId="01405152" w14:textId="77777777" w:rsidR="00116673" w:rsidRDefault="00116673"/>
    <w:p w14:paraId="1B7C5E34" w14:textId="77777777" w:rsidR="00116673" w:rsidRDefault="00116673"/>
    <w:p w14:paraId="0D36B933" w14:textId="77777777" w:rsidR="00116673" w:rsidRDefault="00000000">
      <w:pPr>
        <w:pStyle w:val="Heading1"/>
        <w:pBdr>
          <w:bottom w:val="single" w:sz="8" w:space="4" w:color="0E7C7B"/>
        </w:pBdr>
      </w:pPr>
      <w:r>
        <w:t>9. Explainability &amp; Logging</w:t>
      </w:r>
    </w:p>
    <w:p w14:paraId="076BA35F" w14:textId="77777777" w:rsidR="00116673" w:rsidRDefault="00000000">
      <w:pPr>
        <w:pStyle w:val="Heading2"/>
      </w:pPr>
      <w:r>
        <w:t>9.1 Decision Explainability</w:t>
      </w:r>
    </w:p>
    <w:p w14:paraId="47673A6E" w14:textId="77777777" w:rsidR="00116673" w:rsidRDefault="00000000">
      <w:pPr>
        <w:spacing w:after="120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agent.evaluator</w:t>
      </w:r>
      <w:proofErr w:type="spellEnd"/>
      <w:r>
        <w:rPr>
          <w:color w:val="000000"/>
        </w:rPr>
        <w:t xml:space="preserve"> module generates a step-by-step explainability report for every run, tracing exactly how the final output was reached. This satisfies the academic requirement for transparent, auditable AI decision-making:</w:t>
      </w:r>
    </w:p>
    <w:p w14:paraId="5E397805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Step 1 — Input Processing: Shows parsed peak/average generation values</w:t>
      </w:r>
    </w:p>
    <w:p w14:paraId="5DBE492E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Step 2 — Risk Analysis: Shows exact VI value, threshold comparison, and risk classification decision</w:t>
      </w:r>
    </w:p>
    <w:p w14:paraId="680A6318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Step 3 — RAG Retrieval: Lists all retrieved document titles and the query used</w:t>
      </w:r>
    </w:p>
    <w:p w14:paraId="71887372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Step 4 — Planning: States LLM model used; confirms JSON-only prompting and parse result</w:t>
      </w:r>
    </w:p>
    <w:p w14:paraId="1AC1D38D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Step 5 — Output: Counts actions and strategies generated</w:t>
      </w:r>
    </w:p>
    <w:p w14:paraId="18DD9AB9" w14:textId="77777777" w:rsidR="00116673" w:rsidRDefault="00116673"/>
    <w:p w14:paraId="08855E29" w14:textId="77777777" w:rsidR="00116673" w:rsidRDefault="00000000">
      <w:pPr>
        <w:pStyle w:val="Heading2"/>
      </w:pPr>
      <w:r>
        <w:t>9.2 Audit Logging</w:t>
      </w:r>
    </w:p>
    <w:p w14:paraId="7F7A1226" w14:textId="77777777" w:rsidR="00116673" w:rsidRDefault="00000000">
      <w:pPr>
        <w:spacing w:after="100"/>
      </w:pPr>
      <w:r>
        <w:rPr>
          <w:color w:val="000000"/>
        </w:rPr>
        <w:t>Every agent run is appended to logs/</w:t>
      </w:r>
      <w:proofErr w:type="spellStart"/>
      <w:r>
        <w:rPr>
          <w:color w:val="000000"/>
        </w:rPr>
        <w:t>agent_runs.jsonl</w:t>
      </w:r>
      <w:proofErr w:type="spellEnd"/>
      <w:r>
        <w:rPr>
          <w:color w:val="000000"/>
        </w:rPr>
        <w:t>. Each log record contains:</w:t>
      </w:r>
    </w:p>
    <w:p w14:paraId="0917320C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Timestamp (UTC ISO 8601)</w:t>
      </w:r>
    </w:p>
    <w:p w14:paraId="59E79B99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Number of forecast data points</w:t>
      </w:r>
    </w:p>
    <w:p w14:paraId="254920FD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Risk level and variability index</w:t>
      </w:r>
    </w:p>
    <w:p w14:paraId="01834CAD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Number of actions and strategies generated</w:t>
      </w:r>
    </w:p>
    <w:p w14:paraId="25213642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LLM model used (or 'rule-based')</w:t>
      </w:r>
    </w:p>
    <w:p w14:paraId="062B384E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Quality score (0-100)</w:t>
      </w:r>
    </w:p>
    <w:p w14:paraId="431BBB66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Processing time in seconds</w:t>
      </w:r>
    </w:p>
    <w:p w14:paraId="19F11CF3" w14:textId="77777777" w:rsidR="0011667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Run status (success / error)</w:t>
      </w:r>
    </w:p>
    <w:p w14:paraId="51F04CD3" w14:textId="77777777" w:rsidR="00116673" w:rsidRDefault="00116673"/>
    <w:p w14:paraId="0AC01D7D" w14:textId="77777777" w:rsidR="00116673" w:rsidRDefault="00116673"/>
    <w:p w14:paraId="0737E7EE" w14:textId="77777777" w:rsidR="00116673" w:rsidRDefault="00000000">
      <w:pPr>
        <w:pStyle w:val="Heading1"/>
        <w:pBdr>
          <w:bottom w:val="single" w:sz="8" w:space="4" w:color="0E7C7B"/>
        </w:pBdr>
      </w:pPr>
      <w:r>
        <w:t>10. Conclusion</w:t>
      </w:r>
    </w:p>
    <w:p w14:paraId="06C94CB0" w14:textId="77777777" w:rsidR="00116673" w:rsidRDefault="00000000">
      <w:pPr>
        <w:spacing w:after="140"/>
      </w:pPr>
      <w:r>
        <w:rPr>
          <w:color w:val="000000"/>
        </w:rPr>
        <w:t xml:space="preserve">The Solar Grid AI Optimization Agent successfully delivers all Milestone 2 objectives. The system demonstrates a complete, production-quality agentic AI workflow: a 5-node </w:t>
      </w:r>
      <w:proofErr w:type="spellStart"/>
      <w:r>
        <w:rPr>
          <w:color w:val="000000"/>
        </w:rPr>
        <w:t>LangGraph</w:t>
      </w:r>
      <w:proofErr w:type="spellEnd"/>
      <w:r>
        <w:rPr>
          <w:color w:val="000000"/>
        </w:rPr>
        <w:t xml:space="preserve"> pipeline, vector-based knowledge retrieval with FAISS, LLM-powered reasoning with full fallback, structured JSON output, built-in evaluation, and free-tier cloud deployment.</w:t>
      </w:r>
    </w:p>
    <w:p w14:paraId="738FAA64" w14:textId="77777777" w:rsidR="00116673" w:rsidRDefault="00000000">
      <w:pPr>
        <w:spacing w:after="140"/>
      </w:pPr>
      <w:r>
        <w:rPr>
          <w:color w:val="000000"/>
        </w:rPr>
        <w:t xml:space="preserve">The most significant design achievement is the zero-dependency deployment: the agent runs fully on CPU with no GPU, no paid APIs (optional Mistral key), and no external databases — </w:t>
      </w:r>
      <w:r>
        <w:rPr>
          <w:color w:val="000000"/>
        </w:rPr>
        <w:lastRenderedPageBreak/>
        <w:t>while still producing high-quality, explainable grid optimization recommendations that score 100/100 on the built-in quality evaluator.</w:t>
      </w:r>
    </w:p>
    <w:p w14:paraId="6988AFD8" w14:textId="77777777" w:rsidR="00116673" w:rsidRDefault="00000000">
      <w:pPr>
        <w:spacing w:after="200"/>
      </w:pPr>
      <w:r>
        <w:rPr>
          <w:color w:val="000000"/>
        </w:rPr>
        <w:t>Together, Milestone 1 (ML forecasting) and Milestone 2 (Agentic AI) form a complete end-to-end intelligent energy management system: from raw weather data to actionable grid operations guidance, fully automated and explainable.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673" w14:paraId="086E5A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E7C7B"/>
              <w:left w:val="single" w:sz="1" w:space="0" w:color="0E7C7B"/>
              <w:bottom w:val="single" w:sz="1" w:space="0" w:color="0E7C7B"/>
              <w:right w:val="single" w:sz="1" w:space="0" w:color="0E7C7B"/>
            </w:tcBorders>
            <w:shd w:val="clear" w:color="auto" w:fill="0E7C7B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3BCED280" w14:textId="77777777" w:rsidR="00116673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ML Forecasting (M1)  +  Agentic AI (M2)  =  Intelligent Solar Grid Management</w:t>
            </w:r>
          </w:p>
        </w:tc>
      </w:tr>
    </w:tbl>
    <w:p w14:paraId="0CA43669" w14:textId="3FAD7508" w:rsidR="00000000" w:rsidRDefault="0022276D">
      <w:r>
        <w:t xml:space="preserve"> </w:t>
      </w:r>
    </w:p>
    <w:p w14:paraId="5CF43D33" w14:textId="77777777" w:rsidR="0022276D" w:rsidRDefault="0022276D"/>
    <w:p w14:paraId="4B66DA52" w14:textId="77777777" w:rsidR="0022276D" w:rsidRDefault="0022276D"/>
    <w:p w14:paraId="05AA2D26" w14:textId="77777777" w:rsidR="0022276D" w:rsidRDefault="0022276D">
      <w:r>
        <w:t xml:space="preserve">Group – </w:t>
      </w:r>
    </w:p>
    <w:p w14:paraId="786DC4AC" w14:textId="0EBD0D0C" w:rsidR="0022276D" w:rsidRDefault="0022276D">
      <w:r>
        <w:t>Manas Selukar</w:t>
      </w:r>
    </w:p>
    <w:p w14:paraId="5732A3F4" w14:textId="624A91D6" w:rsidR="0022276D" w:rsidRDefault="0022276D">
      <w:r>
        <w:t>Anant Singh</w:t>
      </w:r>
    </w:p>
    <w:p w14:paraId="11B2527B" w14:textId="5E2F6058" w:rsidR="0022276D" w:rsidRDefault="0022276D">
      <w:r>
        <w:t>Vaibhav Rajput</w:t>
      </w:r>
    </w:p>
    <w:p w14:paraId="6195D301" w14:textId="4F3716EC" w:rsidR="0022276D" w:rsidRDefault="0022276D">
      <w:r>
        <w:t>Parv Goyal</w:t>
      </w:r>
    </w:p>
    <w:sectPr w:rsidR="0022276D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4FFA6" w14:textId="77777777" w:rsidR="00D60BFE" w:rsidRDefault="00D60BFE">
      <w:r>
        <w:separator/>
      </w:r>
    </w:p>
  </w:endnote>
  <w:endnote w:type="continuationSeparator" w:id="0">
    <w:p w14:paraId="5E144D8A" w14:textId="77777777" w:rsidR="00D60BFE" w:rsidRDefault="00D60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22F00" w14:textId="0EC7E7B7" w:rsidR="00116673" w:rsidRDefault="00000000">
    <w:pPr>
      <w:pBdr>
        <w:top w:val="single" w:sz="4" w:space="4" w:color="0E7C7B"/>
      </w:pBdr>
      <w:tabs>
        <w:tab w:val="right" w:pos="9026"/>
      </w:tabs>
    </w:pPr>
    <w:r>
      <w:rPr>
        <w:color w:val="888888"/>
        <w:sz w:val="16"/>
        <w:szCs w:val="16"/>
      </w:rPr>
      <w:tab/>
    </w:r>
    <w:r>
      <w:rPr>
        <w:color w:val="888888"/>
        <w:sz w:val="16"/>
        <w:szCs w:val="16"/>
      </w:rPr>
      <w:t>Page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A324B" w14:textId="77777777" w:rsidR="00D60BFE" w:rsidRDefault="00D60BFE">
      <w:r>
        <w:separator/>
      </w:r>
    </w:p>
  </w:footnote>
  <w:footnote w:type="continuationSeparator" w:id="0">
    <w:p w14:paraId="02F7C724" w14:textId="77777777" w:rsidR="00D60BFE" w:rsidRDefault="00D60B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04951" w14:textId="77777777" w:rsidR="00116673" w:rsidRDefault="00000000">
    <w:pPr>
      <w:pBdr>
        <w:bottom w:val="single" w:sz="4" w:space="4" w:color="0E7C7B"/>
      </w:pBdr>
      <w:tabs>
        <w:tab w:val="right" w:pos="9026"/>
      </w:tabs>
    </w:pPr>
    <w:r>
      <w:rPr>
        <w:b/>
        <w:bCs/>
        <w:color w:val="1B3A6B"/>
        <w:sz w:val="18"/>
        <w:szCs w:val="18"/>
      </w:rPr>
      <w:t>Solar Grid AI Optimization Agent</w:t>
    </w:r>
    <w:r>
      <w:rPr>
        <w:color w:val="888888"/>
        <w:sz w:val="18"/>
        <w:szCs w:val="18"/>
      </w:rPr>
      <w:tab/>
      <w:t>Optimization Report — Milestone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94F7C"/>
    <w:multiLevelType w:val="hybridMultilevel"/>
    <w:tmpl w:val="3BFEFCEC"/>
    <w:lvl w:ilvl="0" w:tplc="B51EACD0">
      <w:start w:val="1"/>
      <w:numFmt w:val="bullet"/>
      <w:lvlText w:val="◦"/>
      <w:lvlJc w:val="left"/>
      <w:pPr>
        <w:ind w:left="1080" w:hanging="360"/>
      </w:pPr>
    </w:lvl>
    <w:lvl w:ilvl="1" w:tplc="424821DC">
      <w:numFmt w:val="decimal"/>
      <w:lvlText w:val=""/>
      <w:lvlJc w:val="left"/>
    </w:lvl>
    <w:lvl w:ilvl="2" w:tplc="77FC993E">
      <w:numFmt w:val="decimal"/>
      <w:lvlText w:val=""/>
      <w:lvlJc w:val="left"/>
    </w:lvl>
    <w:lvl w:ilvl="3" w:tplc="4AF2955E">
      <w:numFmt w:val="decimal"/>
      <w:lvlText w:val=""/>
      <w:lvlJc w:val="left"/>
    </w:lvl>
    <w:lvl w:ilvl="4" w:tplc="CF6A8E94">
      <w:numFmt w:val="decimal"/>
      <w:lvlText w:val=""/>
      <w:lvlJc w:val="left"/>
    </w:lvl>
    <w:lvl w:ilvl="5" w:tplc="27E87968">
      <w:numFmt w:val="decimal"/>
      <w:lvlText w:val=""/>
      <w:lvlJc w:val="left"/>
    </w:lvl>
    <w:lvl w:ilvl="6" w:tplc="FECED8C2">
      <w:numFmt w:val="decimal"/>
      <w:lvlText w:val=""/>
      <w:lvlJc w:val="left"/>
    </w:lvl>
    <w:lvl w:ilvl="7" w:tplc="4094E378">
      <w:numFmt w:val="decimal"/>
      <w:lvlText w:val=""/>
      <w:lvlJc w:val="left"/>
    </w:lvl>
    <w:lvl w:ilvl="8" w:tplc="06AE9796">
      <w:numFmt w:val="decimal"/>
      <w:lvlText w:val=""/>
      <w:lvlJc w:val="left"/>
    </w:lvl>
  </w:abstractNum>
  <w:abstractNum w:abstractNumId="1" w15:restartNumberingAfterBreak="0">
    <w:nsid w:val="6B6D719B"/>
    <w:multiLevelType w:val="hybridMultilevel"/>
    <w:tmpl w:val="4C92144E"/>
    <w:lvl w:ilvl="0" w:tplc="7C0A2742">
      <w:start w:val="1"/>
      <w:numFmt w:val="bullet"/>
      <w:lvlText w:val="●"/>
      <w:lvlJc w:val="left"/>
      <w:pPr>
        <w:ind w:left="720" w:hanging="360"/>
      </w:pPr>
    </w:lvl>
    <w:lvl w:ilvl="1" w:tplc="797856A6">
      <w:start w:val="1"/>
      <w:numFmt w:val="bullet"/>
      <w:lvlText w:val="○"/>
      <w:lvlJc w:val="left"/>
      <w:pPr>
        <w:ind w:left="1440" w:hanging="360"/>
      </w:pPr>
    </w:lvl>
    <w:lvl w:ilvl="2" w:tplc="AB705700">
      <w:start w:val="1"/>
      <w:numFmt w:val="bullet"/>
      <w:lvlText w:val="■"/>
      <w:lvlJc w:val="left"/>
      <w:pPr>
        <w:ind w:left="2160" w:hanging="360"/>
      </w:pPr>
    </w:lvl>
    <w:lvl w:ilvl="3" w:tplc="00225572">
      <w:start w:val="1"/>
      <w:numFmt w:val="bullet"/>
      <w:lvlText w:val="●"/>
      <w:lvlJc w:val="left"/>
      <w:pPr>
        <w:ind w:left="2880" w:hanging="360"/>
      </w:pPr>
    </w:lvl>
    <w:lvl w:ilvl="4" w:tplc="59AECAE2">
      <w:start w:val="1"/>
      <w:numFmt w:val="bullet"/>
      <w:lvlText w:val="○"/>
      <w:lvlJc w:val="left"/>
      <w:pPr>
        <w:ind w:left="3600" w:hanging="360"/>
      </w:pPr>
    </w:lvl>
    <w:lvl w:ilvl="5" w:tplc="C77A4E3C">
      <w:start w:val="1"/>
      <w:numFmt w:val="bullet"/>
      <w:lvlText w:val="■"/>
      <w:lvlJc w:val="left"/>
      <w:pPr>
        <w:ind w:left="4320" w:hanging="360"/>
      </w:pPr>
    </w:lvl>
    <w:lvl w:ilvl="6" w:tplc="AE046F6A">
      <w:start w:val="1"/>
      <w:numFmt w:val="bullet"/>
      <w:lvlText w:val="●"/>
      <w:lvlJc w:val="left"/>
      <w:pPr>
        <w:ind w:left="5040" w:hanging="360"/>
      </w:pPr>
    </w:lvl>
    <w:lvl w:ilvl="7" w:tplc="BE78722C">
      <w:start w:val="1"/>
      <w:numFmt w:val="bullet"/>
      <w:lvlText w:val="●"/>
      <w:lvlJc w:val="left"/>
      <w:pPr>
        <w:ind w:left="5760" w:hanging="360"/>
      </w:pPr>
    </w:lvl>
    <w:lvl w:ilvl="8" w:tplc="9934FD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9D51E7"/>
    <w:multiLevelType w:val="hybridMultilevel"/>
    <w:tmpl w:val="C1124500"/>
    <w:lvl w:ilvl="0" w:tplc="87847994">
      <w:start w:val="1"/>
      <w:numFmt w:val="bullet"/>
      <w:lvlText w:val="•"/>
      <w:lvlJc w:val="left"/>
      <w:pPr>
        <w:ind w:left="720" w:hanging="360"/>
      </w:pPr>
    </w:lvl>
    <w:lvl w:ilvl="1" w:tplc="7F3CAC5E">
      <w:numFmt w:val="decimal"/>
      <w:lvlText w:val=""/>
      <w:lvlJc w:val="left"/>
    </w:lvl>
    <w:lvl w:ilvl="2" w:tplc="2E107CC6">
      <w:numFmt w:val="decimal"/>
      <w:lvlText w:val=""/>
      <w:lvlJc w:val="left"/>
    </w:lvl>
    <w:lvl w:ilvl="3" w:tplc="4C363AF4">
      <w:numFmt w:val="decimal"/>
      <w:lvlText w:val=""/>
      <w:lvlJc w:val="left"/>
    </w:lvl>
    <w:lvl w:ilvl="4" w:tplc="F85687DC">
      <w:numFmt w:val="decimal"/>
      <w:lvlText w:val=""/>
      <w:lvlJc w:val="left"/>
    </w:lvl>
    <w:lvl w:ilvl="5" w:tplc="851627D6">
      <w:numFmt w:val="decimal"/>
      <w:lvlText w:val=""/>
      <w:lvlJc w:val="left"/>
    </w:lvl>
    <w:lvl w:ilvl="6" w:tplc="92C4D10E">
      <w:numFmt w:val="decimal"/>
      <w:lvlText w:val=""/>
      <w:lvlJc w:val="left"/>
    </w:lvl>
    <w:lvl w:ilvl="7" w:tplc="7B9CB2EE">
      <w:numFmt w:val="decimal"/>
      <w:lvlText w:val=""/>
      <w:lvlJc w:val="left"/>
    </w:lvl>
    <w:lvl w:ilvl="8" w:tplc="D95E8976">
      <w:numFmt w:val="decimal"/>
      <w:lvlText w:val=""/>
      <w:lvlJc w:val="left"/>
    </w:lvl>
  </w:abstractNum>
  <w:num w:numId="1" w16cid:durableId="724836623">
    <w:abstractNumId w:val="1"/>
    <w:lvlOverride w:ilvl="0">
      <w:startOverride w:val="1"/>
    </w:lvlOverride>
  </w:num>
  <w:num w:numId="2" w16cid:durableId="214060490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673"/>
    <w:rsid w:val="00116673"/>
    <w:rsid w:val="0022276D"/>
    <w:rsid w:val="005141A2"/>
    <w:rsid w:val="00D6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78398"/>
  <w15:docId w15:val="{45E4C8CE-75E1-1346-8E2E-5600232B1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B3A6B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227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276D"/>
  </w:style>
  <w:style w:type="paragraph" w:styleId="Footer">
    <w:name w:val="footer"/>
    <w:basedOn w:val="Normal"/>
    <w:link w:val="FooterChar"/>
    <w:uiPriority w:val="99"/>
    <w:unhideWhenUsed/>
    <w:rsid w:val="002227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27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50646ED-E771-A94B-8E60-5486DD807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1873</Words>
  <Characters>10681</Characters>
  <Application>Microsoft Office Word</Application>
  <DocSecurity>0</DocSecurity>
  <Lines>89</Lines>
  <Paragraphs>25</Paragraphs>
  <ScaleCrop>false</ScaleCrop>
  <Company/>
  <LinksUpToDate>false</LinksUpToDate>
  <CharactersWithSpaces>12529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Manas Selukar</cp:lastModifiedBy>
  <cp:revision>2</cp:revision>
  <dcterms:created xsi:type="dcterms:W3CDTF">2026-04-18T19:59:00Z</dcterms:created>
  <dcterms:modified xsi:type="dcterms:W3CDTF">2026-04-18T20:04:00Z</dcterms:modified>
</cp:coreProperties>
</file>