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F8DA" w14:textId="2D39CD0D" w:rsidR="005C4881" w:rsidRDefault="005C4881" w:rsidP="005C4881">
      <w:pPr>
        <w:rPr>
          <w:b/>
          <w:bCs/>
          <w:sz w:val="36"/>
          <w:szCs w:val="36"/>
        </w:rPr>
      </w:pPr>
      <w:r w:rsidRPr="005C4881">
        <w:rPr>
          <w:b/>
          <w:bCs/>
          <w:sz w:val="36"/>
          <w:szCs w:val="36"/>
        </w:rPr>
        <w:t>Insights</w:t>
      </w:r>
    </w:p>
    <w:p w14:paraId="64D47F49" w14:textId="77777777" w:rsidR="005C4881" w:rsidRPr="005C4881" w:rsidRDefault="005C4881" w:rsidP="005C4881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5C4881">
        <w:rPr>
          <w:b/>
          <w:bCs/>
          <w:sz w:val="20"/>
          <w:szCs w:val="20"/>
        </w:rPr>
        <w:t>Revenue is heavily concentrated in few markets</w:t>
      </w:r>
    </w:p>
    <w:p w14:paraId="6CFA934F" w14:textId="77777777" w:rsidR="005C4881" w:rsidRDefault="005C4881" w:rsidP="005C4881">
      <w:pPr>
        <w:ind w:left="3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The revenue-by-country analysis shows that a small number of countries generate </w:t>
      </w:r>
      <w:proofErr w:type="gramStart"/>
      <w:r>
        <w:rPr>
          <w:b/>
          <w:bCs/>
          <w:sz w:val="18"/>
          <w:szCs w:val="18"/>
        </w:rPr>
        <w:t>the majority of</w:t>
      </w:r>
      <w:proofErr w:type="gramEnd"/>
      <w:r>
        <w:rPr>
          <w:b/>
          <w:bCs/>
          <w:sz w:val="18"/>
          <w:szCs w:val="18"/>
        </w:rPr>
        <w:t xml:space="preserve"> revenue.</w:t>
      </w:r>
    </w:p>
    <w:p w14:paraId="68F7BC85" w14:textId="7AF5FDDE" w:rsidR="0004587A" w:rsidRDefault="0004587A" w:rsidP="000458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Exploratory Data Analysis</w:t>
      </w:r>
    </w:p>
    <w:p w14:paraId="5EDBFA11" w14:textId="6EF5A734" w:rsidR="005C4881" w:rsidRDefault="005C4881" w:rsidP="005C4881">
      <w:pPr>
        <w:pStyle w:val="ListParagraph"/>
        <w:numPr>
          <w:ilvl w:val="0"/>
          <w:numId w:val="4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United Kingdom dominates revenue</w:t>
      </w:r>
    </w:p>
    <w:p w14:paraId="1F834BBC" w14:textId="4D10576C" w:rsidR="0004587A" w:rsidRPr="0004587A" w:rsidRDefault="005C4881" w:rsidP="0004587A">
      <w:pPr>
        <w:pStyle w:val="ListParagraph"/>
        <w:numPr>
          <w:ilvl w:val="0"/>
          <w:numId w:val="4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Other European markets contribute significantly less.</w:t>
      </w:r>
    </w:p>
    <w:p w14:paraId="72454C11" w14:textId="77777777" w:rsidR="0004587A" w:rsidRDefault="0004587A" w:rsidP="0004587A">
      <w:pPr>
        <w:pStyle w:val="ListParagraph"/>
        <w:ind w:left="1080"/>
        <w:rPr>
          <w:b/>
          <w:bCs/>
          <w:sz w:val="18"/>
          <w:szCs w:val="18"/>
        </w:rPr>
      </w:pPr>
    </w:p>
    <w:p w14:paraId="4C5342B5" w14:textId="1147F7A7" w:rsidR="005C4881" w:rsidRDefault="0004587A" w:rsidP="005C4881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04587A">
        <w:rPr>
          <w:b/>
          <w:bCs/>
          <w:sz w:val="20"/>
          <w:szCs w:val="20"/>
        </w:rPr>
        <w:t>A small number of products drive large share of sales</w:t>
      </w:r>
      <w:r>
        <w:rPr>
          <w:b/>
          <w:bCs/>
          <w:sz w:val="20"/>
          <w:szCs w:val="20"/>
        </w:rPr>
        <w:t>, these products represent key drivers of overall business</w:t>
      </w:r>
    </w:p>
    <w:p w14:paraId="5DCCE03A" w14:textId="0F57EDB5" w:rsidR="0004587A" w:rsidRDefault="0004587A" w:rsidP="0004587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Business Implication:</w:t>
      </w:r>
    </w:p>
    <w:p w14:paraId="2B8DDD59" w14:textId="799884A8" w:rsidR="0004587A" w:rsidRDefault="0004587A" w:rsidP="0004587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Inventory planning should prioritize these items </w:t>
      </w:r>
    </w:p>
    <w:p w14:paraId="7DF3039A" w14:textId="432739B0" w:rsidR="0004587A" w:rsidRDefault="0004587A" w:rsidP="0004587A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Promotions should focus on these items </w:t>
      </w:r>
    </w:p>
    <w:p w14:paraId="0011C1DC" w14:textId="77777777" w:rsidR="0004587A" w:rsidRPr="0004587A" w:rsidRDefault="0004587A" w:rsidP="0004587A">
      <w:pPr>
        <w:pStyle w:val="ListParagraph"/>
        <w:rPr>
          <w:b/>
          <w:bCs/>
          <w:sz w:val="20"/>
          <w:szCs w:val="20"/>
        </w:rPr>
      </w:pPr>
    </w:p>
    <w:p w14:paraId="08D7DA31" w14:textId="491D9A75" w:rsidR="0004587A" w:rsidRDefault="0004587A" w:rsidP="0004587A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Customer revenue follows Pareto distribution (A small portion of customer generate a large percentage of revenue)</w:t>
      </w:r>
    </w:p>
    <w:p w14:paraId="5F079757" w14:textId="69C3796B" w:rsidR="0004587A" w:rsidRDefault="0004587A" w:rsidP="0004587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Business Implication:</w:t>
      </w:r>
    </w:p>
    <w:p w14:paraId="628AD58F" w14:textId="366F27AE" w:rsidR="0004587A" w:rsidRDefault="0004587A" w:rsidP="0004587A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High-value customers should be target with loyalty programs</w:t>
      </w:r>
    </w:p>
    <w:p w14:paraId="2288FDE4" w14:textId="524AF3BE" w:rsidR="0004587A" w:rsidRDefault="0004587A" w:rsidP="0004587A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Promotional strategies can be applied to increase the volume from low-value customers</w:t>
      </w:r>
    </w:p>
    <w:p w14:paraId="68E0FC0A" w14:textId="77777777" w:rsidR="0004587A" w:rsidRPr="0004587A" w:rsidRDefault="0004587A" w:rsidP="0004587A">
      <w:pPr>
        <w:rPr>
          <w:b/>
          <w:bCs/>
          <w:sz w:val="20"/>
          <w:szCs w:val="20"/>
        </w:rPr>
      </w:pPr>
    </w:p>
    <w:p w14:paraId="63DEFB7A" w14:textId="7D739C36" w:rsidR="0004587A" w:rsidRDefault="0004587A" w:rsidP="0004587A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Monthly revenue trends reveal seasonality</w:t>
      </w:r>
    </w:p>
    <w:p w14:paraId="0EC1A7B3" w14:textId="77777777" w:rsidR="0004587A" w:rsidRDefault="0004587A" w:rsidP="0004587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Business Implication:</w:t>
      </w:r>
    </w:p>
    <w:p w14:paraId="7EA20B59" w14:textId="6445994D" w:rsidR="0004587A" w:rsidRDefault="0004587A" w:rsidP="0004587A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Marketing and Inventory strategies should align with seasonal demand cycle</w:t>
      </w:r>
    </w:p>
    <w:p w14:paraId="59508753" w14:textId="77777777" w:rsidR="0004587A" w:rsidRPr="0004587A" w:rsidRDefault="0004587A" w:rsidP="0004587A">
      <w:pPr>
        <w:pStyle w:val="ListParagraph"/>
        <w:rPr>
          <w:b/>
          <w:bCs/>
          <w:sz w:val="20"/>
          <w:szCs w:val="20"/>
        </w:rPr>
      </w:pPr>
    </w:p>
    <w:p w14:paraId="026B6A86" w14:textId="3B42328F" w:rsidR="0004587A" w:rsidRDefault="0004587A" w:rsidP="0004587A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Product returns impact value </w:t>
      </w:r>
    </w:p>
    <w:p w14:paraId="3E3DB0B9" w14:textId="4E9DF83C" w:rsidR="001E5BB9" w:rsidRDefault="001E5BB9" w:rsidP="001E5BB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Business Implications:</w:t>
      </w:r>
    </w:p>
    <w:p w14:paraId="3A971470" w14:textId="46069CF0" w:rsidR="001E5BB9" w:rsidRDefault="001E5BB9" w:rsidP="001E5BB9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Analyze products with high return rates</w:t>
      </w:r>
    </w:p>
    <w:p w14:paraId="790FDF86" w14:textId="3C5D1403" w:rsidR="001E5BB9" w:rsidRPr="001E5BB9" w:rsidRDefault="001E5BB9" w:rsidP="001E5BB9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Investigate product quality or fulfilment issues</w:t>
      </w:r>
    </w:p>
    <w:p w14:paraId="132685FE" w14:textId="77777777" w:rsidR="001E5BB9" w:rsidRPr="001E5BB9" w:rsidRDefault="001E5BB9" w:rsidP="001E5BB9">
      <w:pPr>
        <w:rPr>
          <w:b/>
          <w:bCs/>
          <w:sz w:val="20"/>
          <w:szCs w:val="20"/>
        </w:rPr>
      </w:pPr>
    </w:p>
    <w:p w14:paraId="26C92C1E" w14:textId="77777777" w:rsidR="0004587A" w:rsidRPr="0004587A" w:rsidRDefault="0004587A" w:rsidP="0004587A">
      <w:pPr>
        <w:rPr>
          <w:b/>
          <w:bCs/>
          <w:sz w:val="20"/>
          <w:szCs w:val="20"/>
        </w:rPr>
      </w:pPr>
    </w:p>
    <w:p w14:paraId="1E979FB2" w14:textId="77777777" w:rsidR="0004587A" w:rsidRPr="0004587A" w:rsidRDefault="0004587A" w:rsidP="0004587A">
      <w:pPr>
        <w:rPr>
          <w:b/>
          <w:bCs/>
          <w:sz w:val="20"/>
          <w:szCs w:val="20"/>
        </w:rPr>
      </w:pPr>
    </w:p>
    <w:p w14:paraId="51705E31" w14:textId="77777777" w:rsidR="0004587A" w:rsidRPr="0004587A" w:rsidRDefault="0004587A" w:rsidP="0004587A">
      <w:pPr>
        <w:rPr>
          <w:b/>
          <w:bCs/>
          <w:sz w:val="20"/>
          <w:szCs w:val="20"/>
        </w:rPr>
      </w:pPr>
    </w:p>
    <w:p w14:paraId="238DC3E3" w14:textId="7BCBE10D" w:rsidR="0004587A" w:rsidRPr="0004587A" w:rsidRDefault="0004587A" w:rsidP="0004587A">
      <w:pPr>
        <w:pStyle w:val="ListParagraph"/>
        <w:rPr>
          <w:b/>
          <w:bCs/>
          <w:sz w:val="20"/>
          <w:szCs w:val="20"/>
        </w:rPr>
      </w:pPr>
    </w:p>
    <w:p w14:paraId="201D85E0" w14:textId="77777777" w:rsidR="0004587A" w:rsidRPr="0004587A" w:rsidRDefault="0004587A" w:rsidP="0004587A">
      <w:pPr>
        <w:rPr>
          <w:b/>
          <w:bCs/>
          <w:sz w:val="20"/>
          <w:szCs w:val="20"/>
        </w:rPr>
      </w:pPr>
    </w:p>
    <w:p w14:paraId="7E669744" w14:textId="77777777" w:rsidR="005C4881" w:rsidRDefault="005C4881" w:rsidP="005C4881">
      <w:pPr>
        <w:rPr>
          <w:b/>
          <w:bCs/>
          <w:sz w:val="18"/>
          <w:szCs w:val="18"/>
        </w:rPr>
      </w:pPr>
    </w:p>
    <w:p w14:paraId="073620B5" w14:textId="77777777" w:rsidR="005C4881" w:rsidRPr="005C4881" w:rsidRDefault="005C4881" w:rsidP="005C4881">
      <w:pPr>
        <w:rPr>
          <w:b/>
          <w:bCs/>
          <w:sz w:val="18"/>
          <w:szCs w:val="18"/>
        </w:rPr>
      </w:pPr>
    </w:p>
    <w:p w14:paraId="1CCC00C5" w14:textId="77777777" w:rsidR="005C4881" w:rsidRPr="005C4881" w:rsidRDefault="005C4881" w:rsidP="005C4881">
      <w:pPr>
        <w:ind w:left="720"/>
        <w:rPr>
          <w:b/>
          <w:bCs/>
          <w:sz w:val="18"/>
          <w:szCs w:val="18"/>
        </w:rPr>
      </w:pPr>
    </w:p>
    <w:p w14:paraId="604C9A8B" w14:textId="264CD7AB" w:rsidR="005C4881" w:rsidRPr="005C4881" w:rsidRDefault="005C4881" w:rsidP="005C4881">
      <w:pPr>
        <w:ind w:left="360"/>
        <w:rPr>
          <w:b/>
          <w:bCs/>
          <w:sz w:val="18"/>
          <w:szCs w:val="18"/>
        </w:rPr>
      </w:pPr>
      <w:r w:rsidRPr="005C4881">
        <w:rPr>
          <w:b/>
          <w:bCs/>
          <w:sz w:val="18"/>
          <w:szCs w:val="18"/>
        </w:rPr>
        <w:t xml:space="preserve"> </w:t>
      </w:r>
    </w:p>
    <w:sectPr w:rsidR="005C4881" w:rsidRPr="005C4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94D"/>
    <w:multiLevelType w:val="hybridMultilevel"/>
    <w:tmpl w:val="975AE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6566"/>
    <w:multiLevelType w:val="hybridMultilevel"/>
    <w:tmpl w:val="AD5C4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B1E48"/>
    <w:multiLevelType w:val="hybridMultilevel"/>
    <w:tmpl w:val="F3B2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51F3E"/>
    <w:multiLevelType w:val="hybridMultilevel"/>
    <w:tmpl w:val="C306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00C70"/>
    <w:multiLevelType w:val="hybridMultilevel"/>
    <w:tmpl w:val="8CDAF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2D0C33"/>
    <w:multiLevelType w:val="hybridMultilevel"/>
    <w:tmpl w:val="6ACED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2087">
    <w:abstractNumId w:val="2"/>
  </w:num>
  <w:num w:numId="2" w16cid:durableId="1602640990">
    <w:abstractNumId w:val="0"/>
  </w:num>
  <w:num w:numId="3" w16cid:durableId="1707369026">
    <w:abstractNumId w:val="1"/>
  </w:num>
  <w:num w:numId="4" w16cid:durableId="933588637">
    <w:abstractNumId w:val="4"/>
  </w:num>
  <w:num w:numId="5" w16cid:durableId="1080062257">
    <w:abstractNumId w:val="3"/>
  </w:num>
  <w:num w:numId="6" w16cid:durableId="778253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81"/>
    <w:rsid w:val="0004587A"/>
    <w:rsid w:val="001E5BB9"/>
    <w:rsid w:val="005C4881"/>
    <w:rsid w:val="006F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4BF10"/>
  <w15:chartTrackingRefBased/>
  <w15:docId w15:val="{802D330B-139E-FC48-915A-B81A5817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215</Words>
  <Characters>861</Characters>
  <Application>Microsoft Office Word</Application>
  <DocSecurity>0</DocSecurity>
  <Lines>215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Joshi</dc:creator>
  <cp:keywords/>
  <dc:description/>
  <cp:lastModifiedBy>Manas Joshi</cp:lastModifiedBy>
  <cp:revision>1</cp:revision>
  <dcterms:created xsi:type="dcterms:W3CDTF">2026-03-08T02:24:00Z</dcterms:created>
  <dcterms:modified xsi:type="dcterms:W3CDTF">2026-03-08T02:47:00Z</dcterms:modified>
</cp:coreProperties>
</file>