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Corrosion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Corrosion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task-7ef8922f</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remaining life if corrosion rate is 0.5 mm/year and allowance is 3.0 mm</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remaining life if corrosion rate is 0.5 mm/year and allowance is 3.0 mm</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failed: ToolInputValidationError: Input validation failed: 1 validation error for CalculateInput</w:t>
        <w:br/>
        <w:t>variables.remaining_life</w:t>
        <w:br/>
        <w:t xml:space="preserve">  Input should be a valid number, unable to parse string as a number [type=float_parsing, input_value='null', input_type=str]</w:t>
        <w:br/>
        <w:t xml:space="preserve">    For further information visit https://errors.pydantic.dev/2.13/v/float_parsing</w:t>
      </w:r>
    </w:p>
    <w:p>
      <w:pPr>
        <w:pStyle w:val="ListBullet"/>
      </w:pPr>
      <w:r>
        <w:rPr>
          <w:b/>
          <w:color w:val="0E7490"/>
        </w:rPr>
        <w:t xml:space="preserve">[HIGH] </w:t>
      </w:r>
      <w:r>
        <w:t>1.5</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