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before="200"/>
        <w:jc w:val="center"/>
      </w:pPr>
      <w:r>
        <w:rPr>
          <w:rFonts w:ascii="Calibri" w:cs="Calibri" w:eastAsia="Calibri" w:hAnsi="Calibri"/>
          <w:b/>
          <w:bCs/>
          <w:i w:val="false"/>
          <w:iCs w:val="false"/>
          <w:caps/>
          <w:color w:val="7C3AED"/>
          <w:sz w:val="36"/>
          <w:szCs w:val="36"/>
        </w:rPr>
        <w:t xml:space="preserve">NON-DISCLOSURE AGREEMENT</w:t>
      </w:r>
    </w:p>
    <w:p>
      <w:pPr>
        <w:spacing w:after="20" w:before="40"/>
        <w:jc w:val="center"/>
      </w:pPr>
      <w:r>
        <w:rPr>
          <w:rFonts w:ascii="Calibri" w:cs="Calibri" w:eastAsia="Calibri" w:hAnsi="Calibri"/>
          <w:b/>
          <w:bCs/>
          <w:i w:val="false"/>
          <w:iCs w:val="false"/>
          <w:caps w:val="false"/>
          <w:color w:val="1E1040"/>
          <w:sz w:val="24"/>
          <w:szCs w:val="24"/>
        </w:rPr>
        <w:t xml:space="preserve">MUTUAL CONFIDENTIALITY AGREEMENT</w:t>
      </w:r>
    </w:p>
    <w:p>
      <w:pPr>
        <w:spacing w:after="40" w:before="40"/>
        <w:jc w:val="center"/>
      </w:pPr>
      <w:r>
        <w:rPr>
          <w:rFonts w:ascii="Calibri" w:cs="Calibri" w:eastAsia="Calibri" w:hAnsi="Calibri"/>
          <w:b w:val="false"/>
          <w:bCs w:val="false"/>
          <w:i/>
          <w:iCs/>
          <w:caps w:val="false"/>
          <w:color w:val="6B7280"/>
          <w:sz w:val="22"/>
          <w:szCs w:val="22"/>
        </w:rPr>
        <w:t xml:space="preserve">Relating to Cosmic Leap: Starbound Odyssey</w:t>
      </w:r>
    </w:p>
    <w:p>
      <w:pPr>
        <w:pBdr>
          <w:bottom w:val="single" w:color="7C3AED" w:sz="8"/>
        </w:pBdr>
        <w:spacing w:after="160" w:before="160"/>
      </w:pPr>
    </w:p>
    <w:p>
      <w:pPr>
        <w:pStyle w:val="Heading2"/>
        <w:spacing w:after="60" w:before="240"/>
      </w:pPr>
      <w:r>
        <w:rPr>
          <w:rFonts w:ascii="Calibri" w:cs="Calibri" w:eastAsia="Calibri" w:hAnsi="Calibri"/>
          <w:b/>
          <w:bCs/>
          <w:color w:val="1E1040"/>
          <w:sz w:val="26"/>
          <w:szCs w:val="26"/>
        </w:rPr>
        <w:t xml:space="preserve">PARTIES</w:t>
      </w:r>
    </w:p>
    <w:p>
      <w:pPr>
        <w:spacing w:after="80" w:before="40"/>
        <w:jc w:val="both"/>
      </w:pPr>
      <w:r>
        <w:rPr>
          <w:rFonts w:ascii="Calibri" w:cs="Calibri" w:eastAsia="Calibri" w:hAnsi="Calibri"/>
          <w:b/>
          <w:bCs/>
          <w:color w:val="1E1040"/>
          <w:sz w:val="22"/>
          <w:szCs w:val="22"/>
        </w:rPr>
        <w:t xml:space="preserve">Disclosing Party: </w:t>
      </w:r>
      <w:r>
        <w:rPr>
          <w:rFonts w:ascii="Calibri" w:cs="Calibri" w:eastAsia="Calibri" w:hAnsi="Calibri"/>
          <w:color w:val="374151"/>
          <w:sz w:val="22"/>
          <w:szCs w:val="22"/>
        </w:rPr>
        <w:t xml:space="preserve">Dr Manas Swain, Founder &amp; Owner, Aussi-Nexus Group (ABN 76 947 108 181), Shailer Park, Queensland, Australia ("Owner")</w:t>
      </w:r>
    </w:p>
    <w:p>
      <w:pPr>
        <w:spacing w:after="80" w:before="40"/>
        <w:jc w:val="both"/>
      </w:pPr>
      <w:r>
        <w:rPr>
          <w:rFonts w:ascii="Calibri" w:cs="Calibri" w:eastAsia="Calibri" w:hAnsi="Calibri"/>
          <w:b/>
          <w:bCs/>
          <w:color w:val="1E1040"/>
          <w:sz w:val="22"/>
          <w:szCs w:val="22"/>
        </w:rPr>
        <w:t xml:space="preserve">Receiving Party: </w:t>
      </w:r>
      <w:r>
        <w:rPr>
          <w:rFonts w:ascii="Calibri" w:cs="Calibri" w:eastAsia="Calibri" w:hAnsi="Calibri"/>
          <w:color w:val="374151"/>
          <w:sz w:val="22"/>
          <w:szCs w:val="22"/>
        </w:rPr>
        <w:t xml:space="preserve">[Studio/Developer Full Legal Name], [Address], [ABN/ACN if applicable] ("Recipient")</w:t>
      </w:r>
    </w:p>
    <w:p>
      <w:pPr>
        <w:spacing w:after="80" w:before="40"/>
        <w:jc w:val="both"/>
      </w:pPr>
      <w:r>
        <w:rPr>
          <w:rFonts w:ascii="Calibri" w:cs="Calibri" w:eastAsia="Calibri" w:hAnsi="Calibri"/>
          <w:b/>
          <w:bCs/>
          <w:color w:val="1E1040"/>
          <w:sz w:val="22"/>
          <w:szCs w:val="22"/>
        </w:rPr>
        <w:t xml:space="preserve">Effective Date: </w:t>
      </w:r>
      <w:r>
        <w:rPr>
          <w:rFonts w:ascii="Calibri" w:cs="Calibri" w:eastAsia="Calibri" w:hAnsi="Calibri"/>
          <w:color w:val="374151"/>
          <w:sz w:val="22"/>
          <w:szCs w:val="22"/>
        </w:rPr>
        <w:t xml:space="preserve">[DATE]</w:t>
      </w:r>
    </w:p>
    <w:p>
      <w:pPr>
        <w:pBdr>
          <w:bottom w:val="single" w:color="D1D5DB" w:sz="8"/>
        </w:pBdr>
        <w:spacing w:after="160" w:before="160"/>
      </w:pPr>
    </w:p>
    <w:p>
      <w:pPr>
        <w:spacing w:after="80" w:before="40"/>
        <w:jc w:val="both"/>
      </w:pPr>
      <w:r>
        <w:rPr>
          <w:rFonts w:ascii="Calibri" w:cs="Calibri" w:eastAsia="Calibri" w:hAnsi="Calibri"/>
          <w:b w:val="false"/>
          <w:bCs w:val="false"/>
          <w:i w:val="false"/>
          <w:iCs w:val="false"/>
          <w:color w:val="374151"/>
          <w:sz w:val="22"/>
          <w:szCs w:val="22"/>
        </w:rPr>
        <w:t xml:space="preserve">This Non-Disclosure Agreement ("Agreement") is entered into as of the Effective Date between the Owner and the Recipient (each a "Party" and together the "Parties") for the purpose of exploring a potential business relationship regarding the intellectual property known as Cosmic Leap: Starbound Odyssey (the "IP").</w:t>
      </w:r>
    </w:p>
    <w:p>
      <w:pPr>
        <w:spacing w:after="40" w:before="160"/>
      </w:pPr>
      <w:r>
        <w:rPr>
          <w:rFonts w:ascii="Calibri" w:cs="Calibri" w:eastAsia="Calibri" w:hAnsi="Calibri"/>
          <w:b/>
          <w:bCs/>
          <w:color w:val="7C3AED"/>
          <w:sz w:val="22"/>
          <w:szCs w:val="22"/>
        </w:rPr>
        <w:t xml:space="preserve">1. </w:t>
      </w:r>
      <w:r>
        <w:rPr>
          <w:rFonts w:ascii="Calibri" w:cs="Calibri" w:eastAsia="Calibri" w:hAnsi="Calibri"/>
          <w:b/>
          <w:bCs/>
          <w:color w:val="1E1040"/>
          <w:sz w:val="22"/>
          <w:szCs w:val="22"/>
        </w:rPr>
        <w:t xml:space="preserve">DEFINITION OF CONFIDENTIAL INFORMATION</w:t>
      </w:r>
    </w:p>
    <w:p>
      <w:pPr>
        <w:spacing w:after="80" w:before="0"/>
        <w:ind w:left="360"/>
        <w:jc w:val="both"/>
      </w:pPr>
      <w:r>
        <w:rPr>
          <w:rFonts w:ascii="Calibri" w:cs="Calibri" w:eastAsia="Calibri" w:hAnsi="Calibri"/>
          <w:color w:val="374151"/>
          <w:sz w:val="22"/>
          <w:szCs w:val="22"/>
        </w:rPr>
        <w:t xml:space="preserve">"Confidential Information" means all information disclosed by the Owner to the Recipient in connection with the IP, whether disclosed orally, in writing, electronically, or by any other means, including but not limited to: the Game Design Document; character designs, names, descriptions, and ability systems; world designs, names, and mechanics; economy design and monetisation strategy; technical architecture specifications; financial projections and business plans; and any other information that a reasonable person would understand to be confidential given the nature of the disclosure.</w:t>
      </w:r>
    </w:p>
    <w:p>
      <w:pPr>
        <w:spacing w:after="40" w:before="160"/>
      </w:pPr>
      <w:r>
        <w:rPr>
          <w:rFonts w:ascii="Calibri" w:cs="Calibri" w:eastAsia="Calibri" w:hAnsi="Calibri"/>
          <w:b/>
          <w:bCs/>
          <w:color w:val="7C3AED"/>
          <w:sz w:val="22"/>
          <w:szCs w:val="22"/>
        </w:rPr>
        <w:t xml:space="preserve">2. </w:t>
      </w:r>
      <w:r>
        <w:rPr>
          <w:rFonts w:ascii="Calibri" w:cs="Calibri" w:eastAsia="Calibri" w:hAnsi="Calibri"/>
          <w:b/>
          <w:bCs/>
          <w:color w:val="1E1040"/>
          <w:sz w:val="22"/>
          <w:szCs w:val="22"/>
        </w:rPr>
        <w:t xml:space="preserve">OBLIGATIONS OF THE RECIPIENT</w:t>
      </w:r>
    </w:p>
    <w:p>
      <w:pPr>
        <w:spacing w:after="80" w:before="0"/>
        <w:ind w:left="360"/>
        <w:jc w:val="both"/>
      </w:pPr>
      <w:r>
        <w:rPr>
          <w:rFonts w:ascii="Calibri" w:cs="Calibri" w:eastAsia="Calibri" w:hAnsi="Calibri"/>
          <w:color w:val="374151"/>
          <w:sz w:val="22"/>
          <w:szCs w:val="22"/>
        </w:rPr>
        <w:t xml:space="preserve">The Recipient agrees to: (a) hold all Confidential Information in strict confidence; (b) not disclose any Confidential Information to any third party without the prior written consent of the Owner; (c) use the Confidential Information solely for the purpose of evaluating the potential business relationship described herein; (d) protect the Confidential Information using at least the same degree of care used to protect its own confidential information, and in no event less than reasonable care; and (e) limit access to Confidential Information to those employees or contractors of the Recipient who need to know the information for the permitted purpose and who are bound by confidentiality obligations no less restrictive than those set out herein.</w:t>
      </w:r>
    </w:p>
    <w:p>
      <w:pPr>
        <w:spacing w:after="40" w:before="160"/>
      </w:pPr>
      <w:r>
        <w:rPr>
          <w:rFonts w:ascii="Calibri" w:cs="Calibri" w:eastAsia="Calibri" w:hAnsi="Calibri"/>
          <w:b/>
          <w:bCs/>
          <w:color w:val="7C3AED"/>
          <w:sz w:val="22"/>
          <w:szCs w:val="22"/>
        </w:rPr>
        <w:t xml:space="preserve">3. </w:t>
      </w:r>
      <w:r>
        <w:rPr>
          <w:rFonts w:ascii="Calibri" w:cs="Calibri" w:eastAsia="Calibri" w:hAnsi="Calibri"/>
          <w:b/>
          <w:bCs/>
          <w:color w:val="1E1040"/>
          <w:sz w:val="22"/>
          <w:szCs w:val="22"/>
        </w:rPr>
        <w:t xml:space="preserve">EXCEPTIONS</w:t>
      </w:r>
    </w:p>
    <w:p>
      <w:pPr>
        <w:spacing w:after="80" w:before="0"/>
        <w:ind w:left="360"/>
        <w:jc w:val="both"/>
      </w:pPr>
      <w:r>
        <w:rPr>
          <w:rFonts w:ascii="Calibri" w:cs="Calibri" w:eastAsia="Calibri" w:hAnsi="Calibri"/>
          <w:color w:val="374151"/>
          <w:sz w:val="22"/>
          <w:szCs w:val="22"/>
        </w:rPr>
        <w:t xml:space="preserve">The obligations in Clause 2 do not apply to information that: (a) is or becomes publicly available through no act or omission of the Recipient; (b) was rightfully in the Recipient's possession prior to disclosure, as evidenced by written records; (c) is rightfully received from a third party without restriction; or (d) is required to be disclosed by law or court order, provided the Recipient gives the Owner prompt written notice and reasonable assistance to seek a protective order.</w:t>
      </w:r>
    </w:p>
    <w:p>
      <w:pPr>
        <w:spacing w:after="40" w:before="160"/>
      </w:pPr>
      <w:r>
        <w:rPr>
          <w:rFonts w:ascii="Calibri" w:cs="Calibri" w:eastAsia="Calibri" w:hAnsi="Calibri"/>
          <w:b/>
          <w:bCs/>
          <w:color w:val="7C3AED"/>
          <w:sz w:val="22"/>
          <w:szCs w:val="22"/>
        </w:rPr>
        <w:t xml:space="preserve">4. </w:t>
      </w:r>
      <w:r>
        <w:rPr>
          <w:rFonts w:ascii="Calibri" w:cs="Calibri" w:eastAsia="Calibri" w:hAnsi="Calibri"/>
          <w:b/>
          <w:bCs/>
          <w:color w:val="1E1040"/>
          <w:sz w:val="22"/>
          <w:szCs w:val="22"/>
        </w:rPr>
        <w:t xml:space="preserve">OWNERSHIP OF INTELLECTUAL PROPERTY</w:t>
      </w:r>
    </w:p>
    <w:p>
      <w:pPr>
        <w:spacing w:after="80" w:before="0"/>
        <w:ind w:left="360"/>
        <w:jc w:val="both"/>
      </w:pPr>
      <w:r>
        <w:rPr>
          <w:rFonts w:ascii="Calibri" w:cs="Calibri" w:eastAsia="Calibri" w:hAnsi="Calibri"/>
          <w:color w:val="374151"/>
          <w:sz w:val="22"/>
          <w:szCs w:val="22"/>
        </w:rPr>
        <w:t xml:space="preserve">Nothing in this Agreement grants the Recipient any rights, title, or interest in the Confidential Information or the IP. All Confidential Information remains the exclusive property of the Owner. This Agreement does not grant any licence, express or implied, to any intellectual property of either Party.</w:t>
      </w:r>
    </w:p>
    <w:p>
      <w:pPr>
        <w:spacing w:after="40" w:before="160"/>
      </w:pPr>
      <w:r>
        <w:rPr>
          <w:rFonts w:ascii="Calibri" w:cs="Calibri" w:eastAsia="Calibri" w:hAnsi="Calibri"/>
          <w:b/>
          <w:bCs/>
          <w:color w:val="7C3AED"/>
          <w:sz w:val="22"/>
          <w:szCs w:val="22"/>
        </w:rPr>
        <w:t xml:space="preserve">5. </w:t>
      </w:r>
      <w:r>
        <w:rPr>
          <w:rFonts w:ascii="Calibri" w:cs="Calibri" w:eastAsia="Calibri" w:hAnsi="Calibri"/>
          <w:b/>
          <w:bCs/>
          <w:color w:val="1E1040"/>
          <w:sz w:val="22"/>
          <w:szCs w:val="22"/>
        </w:rPr>
        <w:t xml:space="preserve">TERM</w:t>
      </w:r>
    </w:p>
    <w:p>
      <w:pPr>
        <w:spacing w:after="80" w:before="0"/>
        <w:ind w:left="360"/>
        <w:jc w:val="both"/>
      </w:pPr>
      <w:r>
        <w:rPr>
          <w:rFonts w:ascii="Calibri" w:cs="Calibri" w:eastAsia="Calibri" w:hAnsi="Calibri"/>
          <w:color w:val="374151"/>
          <w:sz w:val="22"/>
          <w:szCs w:val="22"/>
        </w:rPr>
        <w:t xml:space="preserve">This Agreement commences on the Effective Date and continues for a period of three (3) years, unless earlier terminated by mutual written agreement. The obligations of confidentiality survive termination of this Agreement for a further period of two (2) years.</w:t>
      </w:r>
    </w:p>
    <w:p>
      <w:pPr>
        <w:spacing w:after="40" w:before="160"/>
      </w:pPr>
      <w:r>
        <w:rPr>
          <w:rFonts w:ascii="Calibri" w:cs="Calibri" w:eastAsia="Calibri" w:hAnsi="Calibri"/>
          <w:b/>
          <w:bCs/>
          <w:color w:val="7C3AED"/>
          <w:sz w:val="22"/>
          <w:szCs w:val="22"/>
        </w:rPr>
        <w:t xml:space="preserve">6. </w:t>
      </w:r>
      <w:r>
        <w:rPr>
          <w:rFonts w:ascii="Calibri" w:cs="Calibri" w:eastAsia="Calibri" w:hAnsi="Calibri"/>
          <w:b/>
          <w:bCs/>
          <w:color w:val="1E1040"/>
          <w:sz w:val="22"/>
          <w:szCs w:val="22"/>
        </w:rPr>
        <w:t xml:space="preserve">RETURN OR DESTRUCTION OF INFORMATION</w:t>
      </w:r>
    </w:p>
    <w:p>
      <w:pPr>
        <w:spacing w:after="80" w:before="0"/>
        <w:ind w:left="360"/>
        <w:jc w:val="both"/>
      </w:pPr>
      <w:r>
        <w:rPr>
          <w:rFonts w:ascii="Calibri" w:cs="Calibri" w:eastAsia="Calibri" w:hAnsi="Calibri"/>
          <w:color w:val="374151"/>
          <w:sz w:val="22"/>
          <w:szCs w:val="22"/>
        </w:rPr>
        <w:t xml:space="preserve">Upon request by the Owner, or upon termination of this Agreement, the Recipient shall promptly return or destroy all Confidential Information and any copies thereof, and shall certify in writing that such return or destruction has occurred.</w:t>
      </w:r>
    </w:p>
    <w:p>
      <w:pPr>
        <w:spacing w:after="40" w:before="160"/>
      </w:pPr>
      <w:r>
        <w:rPr>
          <w:rFonts w:ascii="Calibri" w:cs="Calibri" w:eastAsia="Calibri" w:hAnsi="Calibri"/>
          <w:b/>
          <w:bCs/>
          <w:color w:val="7C3AED"/>
          <w:sz w:val="22"/>
          <w:szCs w:val="22"/>
        </w:rPr>
        <w:t xml:space="preserve">7. </w:t>
      </w:r>
      <w:r>
        <w:rPr>
          <w:rFonts w:ascii="Calibri" w:cs="Calibri" w:eastAsia="Calibri" w:hAnsi="Calibri"/>
          <w:b/>
          <w:bCs/>
          <w:color w:val="1E1040"/>
          <w:sz w:val="22"/>
          <w:szCs w:val="22"/>
        </w:rPr>
        <w:t xml:space="preserve">NO REVERSE ENGINEERING</w:t>
      </w:r>
    </w:p>
    <w:p>
      <w:pPr>
        <w:spacing w:after="80" w:before="0"/>
        <w:ind w:left="360"/>
        <w:jc w:val="both"/>
      </w:pPr>
      <w:r>
        <w:rPr>
          <w:rFonts w:ascii="Calibri" w:cs="Calibri" w:eastAsia="Calibri" w:hAnsi="Calibri"/>
          <w:color w:val="374151"/>
          <w:sz w:val="22"/>
          <w:szCs w:val="22"/>
        </w:rPr>
        <w:t xml:space="preserve">The Recipient agrees not to reverse engineer, disassemble, decompile, or otherwise attempt to derive the source, structure, or design of any aspect of the Confidential Information.</w:t>
      </w:r>
    </w:p>
    <w:p>
      <w:pPr>
        <w:spacing w:after="40" w:before="160"/>
      </w:pPr>
      <w:r>
        <w:rPr>
          <w:rFonts w:ascii="Calibri" w:cs="Calibri" w:eastAsia="Calibri" w:hAnsi="Calibri"/>
          <w:b/>
          <w:bCs/>
          <w:color w:val="7C3AED"/>
          <w:sz w:val="22"/>
          <w:szCs w:val="22"/>
        </w:rPr>
        <w:t xml:space="preserve">8. </w:t>
      </w:r>
      <w:r>
        <w:rPr>
          <w:rFonts w:ascii="Calibri" w:cs="Calibri" w:eastAsia="Calibri" w:hAnsi="Calibri"/>
          <w:b/>
          <w:bCs/>
          <w:color w:val="1E1040"/>
          <w:sz w:val="22"/>
          <w:szCs w:val="22"/>
        </w:rPr>
        <w:t xml:space="preserve">REMEDIES</w:t>
      </w:r>
    </w:p>
    <w:p>
      <w:pPr>
        <w:spacing w:after="80" w:before="0"/>
        <w:ind w:left="360"/>
        <w:jc w:val="both"/>
      </w:pPr>
      <w:r>
        <w:rPr>
          <w:rFonts w:ascii="Calibri" w:cs="Calibri" w:eastAsia="Calibri" w:hAnsi="Calibri"/>
          <w:color w:val="374151"/>
          <w:sz w:val="22"/>
          <w:szCs w:val="22"/>
        </w:rPr>
        <w:t xml:space="preserve">The Recipient acknowledges that any breach of this Agreement may cause irreparable harm to the Owner for which monetary damages would be inadequate, and the Owner shall be entitled to seek equitable relief, including injunction and specific performance, in addition to all other remedies available at law.</w:t>
      </w:r>
    </w:p>
    <w:p>
      <w:pPr>
        <w:spacing w:after="40" w:before="160"/>
      </w:pPr>
      <w:r>
        <w:rPr>
          <w:rFonts w:ascii="Calibri" w:cs="Calibri" w:eastAsia="Calibri" w:hAnsi="Calibri"/>
          <w:b/>
          <w:bCs/>
          <w:color w:val="7C3AED"/>
          <w:sz w:val="22"/>
          <w:szCs w:val="22"/>
        </w:rPr>
        <w:t xml:space="preserve">9. </w:t>
      </w:r>
      <w:r>
        <w:rPr>
          <w:rFonts w:ascii="Calibri" w:cs="Calibri" w:eastAsia="Calibri" w:hAnsi="Calibri"/>
          <w:b/>
          <w:bCs/>
          <w:color w:val="1E1040"/>
          <w:sz w:val="22"/>
          <w:szCs w:val="22"/>
        </w:rPr>
        <w:t xml:space="preserve">GOVERNING LAW</w:t>
      </w:r>
    </w:p>
    <w:p>
      <w:pPr>
        <w:spacing w:after="80" w:before="0"/>
        <w:ind w:left="360"/>
        <w:jc w:val="both"/>
      </w:pPr>
      <w:r>
        <w:rPr>
          <w:rFonts w:ascii="Calibri" w:cs="Calibri" w:eastAsia="Calibri" w:hAnsi="Calibri"/>
          <w:color w:val="374151"/>
          <w:sz w:val="22"/>
          <w:szCs w:val="22"/>
        </w:rPr>
        <w:t xml:space="preserve">This Agreement is governed by the laws of Queensland, Australia. Each Party submits to the non-exclusive jurisdiction of the courts of Queensland and the Federal Court of Australia.</w:t>
      </w:r>
    </w:p>
    <w:p>
      <w:pPr>
        <w:spacing w:after="40" w:before="160"/>
      </w:pPr>
      <w:r>
        <w:rPr>
          <w:rFonts w:ascii="Calibri" w:cs="Calibri" w:eastAsia="Calibri" w:hAnsi="Calibri"/>
          <w:b/>
          <w:bCs/>
          <w:color w:val="7C3AED"/>
          <w:sz w:val="22"/>
          <w:szCs w:val="22"/>
        </w:rPr>
        <w:t xml:space="preserve">10. </w:t>
      </w:r>
      <w:r>
        <w:rPr>
          <w:rFonts w:ascii="Calibri" w:cs="Calibri" w:eastAsia="Calibri" w:hAnsi="Calibri"/>
          <w:b/>
          <w:bCs/>
          <w:color w:val="1E1040"/>
          <w:sz w:val="22"/>
          <w:szCs w:val="22"/>
        </w:rPr>
        <w:t xml:space="preserve">ENTIRE AGREEMENT</w:t>
      </w:r>
    </w:p>
    <w:p>
      <w:pPr>
        <w:spacing w:after="80" w:before="0"/>
        <w:ind w:left="360"/>
        <w:jc w:val="both"/>
      </w:pPr>
      <w:r>
        <w:rPr>
          <w:rFonts w:ascii="Calibri" w:cs="Calibri" w:eastAsia="Calibri" w:hAnsi="Calibri"/>
          <w:color w:val="374151"/>
          <w:sz w:val="22"/>
          <w:szCs w:val="22"/>
        </w:rPr>
        <w:t xml:space="preserve">This Agreement constitutes the entire agreement between the Parties with respect to its subject matter and supersedes all prior negotiations, representations, or agreements relating thereto, whether written or oral.</w:t>
      </w:r>
    </w:p>
    <w:p>
      <w:pPr>
        <w:pStyle w:val="Heading2"/>
        <w:spacing w:after="60" w:before="240"/>
      </w:pPr>
      <w:r>
        <w:rPr>
          <w:rFonts w:ascii="Calibri" w:cs="Calibri" w:eastAsia="Calibri" w:hAnsi="Calibri"/>
          <w:b/>
          <w:bCs/>
          <w:color w:val="1E1040"/>
          <w:sz w:val="26"/>
          <w:szCs w:val="26"/>
        </w:rPr>
        <w:t xml:space="preserve">SIGNATURES</w:t>
      </w:r>
    </w:p>
    <w:p>
      <w:pPr>
        <w:spacing w:after="80" w:before="40"/>
        <w:jc w:val="both"/>
      </w:pPr>
      <w:r>
        <w:rPr>
          <w:rFonts w:ascii="Calibri" w:cs="Calibri" w:eastAsia="Calibri" w:hAnsi="Calibri"/>
          <w:b w:val="false"/>
          <w:bCs w:val="false"/>
          <w:i w:val="false"/>
          <w:iCs w:val="false"/>
          <w:color w:val="374151"/>
          <w:sz w:val="22"/>
          <w:szCs w:val="22"/>
        </w:rPr>
        <w:t xml:space="preserve">By signing below, each Party agrees to be bound by the terms of this Agreement.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Mar>
              <w:top w:type="dxa" w:w="80"/>
              <w:left w:type="dxa" w:w="120"/>
              <w:bottom w:type="dxa" w:w="200"/>
              <w:right w:type="dxa" w:w="200"/>
            </w:tcMar>
          </w:tcPr>
          <w:p>
            <w:r>
              <w:rPr>
                <w:rFonts w:ascii="Calibri" w:cs="Calibri" w:eastAsia="Calibri" w:hAnsi="Calibri"/>
                <w:b/>
                <w:bCs/>
                <w:caps/>
                <w:color w:val="7C3AED"/>
                <w:sz w:val="20"/>
                <w:szCs w:val="20"/>
              </w:rPr>
              <w:t xml:space="preserve">DISCLOSING PARTY (OWNER)</w:t>
            </w:r>
          </w:p>
          <w:p>
            <w:pPr>
              <w:spacing w:after="0" w:before="120"/>
            </w:pPr>
          </w:p>
          <w:p>
            <w:pPr>
              <w:pBdr>
                <w:bottom w:val="single" w:color="9CA3AF" w:sz="4"/>
              </w:pBdr>
              <w:spacing w:after="20" w:before="200"/>
            </w:pPr>
            <w:r>
              <w:rPr>
                <w:sz w:val="22"/>
                <w:szCs w:val="22"/>
              </w:rPr>
              <w:t xml:space="preserve"> </w:t>
            </w:r>
          </w:p>
          <w:p>
            <w:r>
              <w:rPr>
                <w:rFonts w:ascii="Calibri" w:cs="Calibri" w:eastAsia="Calibri" w:hAnsi="Calibri"/>
                <w:i/>
                <w:iCs/>
                <w:color w:val="6B7280"/>
                <w:sz w:val="18"/>
                <w:szCs w:val="18"/>
              </w:rPr>
              <w:t xml:space="preserve">Signature</w:t>
            </w:r>
          </w:p>
          <w:p>
            <w:pPr>
              <w:spacing w:after="0" w:before="60"/>
            </w:pPr>
          </w:p>
          <w:p>
            <w:pPr>
              <w:pBdr>
                <w:bottom w:val="single" w:color="9CA3AF" w:sz="4"/>
              </w:pBdr>
              <w:spacing w:after="20" w:before="60"/>
            </w:pPr>
            <w:r>
              <w:rPr>
                <w:rFonts w:ascii="Calibri" w:cs="Calibri" w:eastAsia="Calibri" w:hAnsi="Calibri"/>
                <w:color w:val="374151"/>
                <w:sz w:val="22"/>
                <w:szCs w:val="22"/>
              </w:rPr>
              <w:t xml:space="preserve">Dr Manas Swain</w:t>
            </w:r>
          </w:p>
          <w:p>
            <w:r>
              <w:rPr>
                <w:rFonts w:ascii="Calibri" w:cs="Calibri" w:eastAsia="Calibri" w:hAnsi="Calibri"/>
                <w:i/>
                <w:iCs/>
                <w:color w:val="6B7280"/>
                <w:sz w:val="18"/>
                <w:szCs w:val="18"/>
              </w:rPr>
              <w:t xml:space="preserve">Full Name</w:t>
            </w:r>
          </w:p>
          <w:p>
            <w:pPr>
              <w:spacing w:after="0" w:before="60"/>
            </w:pPr>
          </w:p>
          <w:p>
            <w:pPr>
              <w:pBdr>
                <w:bottom w:val="single" w:color="9CA3AF" w:sz="4"/>
              </w:pBdr>
              <w:spacing w:after="20" w:before="60"/>
            </w:pPr>
            <w:r>
              <w:rPr>
                <w:sz w:val="22"/>
                <w:szCs w:val="22"/>
              </w:rPr>
              <w:t xml:space="preserve"> </w:t>
            </w:r>
          </w:p>
          <w:p>
            <w:r>
              <w:rPr>
                <w:rFonts w:ascii="Calibri" w:cs="Calibri" w:eastAsia="Calibri" w:hAnsi="Calibri"/>
                <w:i/>
                <w:iCs/>
                <w:color w:val="6B7280"/>
                <w:sz w:val="18"/>
                <w:szCs w:val="18"/>
              </w:rPr>
              <w:t xml:space="preserve">Date</w:t>
            </w:r>
          </w:p>
        </w:tc>
        <w:tc>
          <w:tcPr>
            <w:tcW w:type="dxa" w:w="4680"/>
            <w:tcMar>
              <w:top w:type="dxa" w:w="80"/>
              <w:left w:type="dxa" w:w="200"/>
              <w:bottom w:type="dxa" w:w="200"/>
              <w:right w:type="dxa" w:w="120"/>
            </w:tcMar>
          </w:tcPr>
          <w:p>
            <w:r>
              <w:rPr>
                <w:rFonts w:ascii="Calibri" w:cs="Calibri" w:eastAsia="Calibri" w:hAnsi="Calibri"/>
                <w:b/>
                <w:bCs/>
                <w:caps/>
                <w:color w:val="7C3AED"/>
                <w:sz w:val="20"/>
                <w:szCs w:val="20"/>
              </w:rPr>
              <w:t xml:space="preserve">RECEIVING PARTY (RECIPIENT)</w:t>
            </w:r>
          </w:p>
          <w:p>
            <w:pPr>
              <w:spacing w:after="0" w:before="120"/>
            </w:pPr>
          </w:p>
          <w:p>
            <w:pPr>
              <w:pBdr>
                <w:bottom w:val="single" w:color="9CA3AF" w:sz="4"/>
              </w:pBdr>
              <w:spacing w:after="20" w:before="200"/>
            </w:pPr>
            <w:r>
              <w:rPr>
                <w:sz w:val="22"/>
                <w:szCs w:val="22"/>
              </w:rPr>
              <w:t xml:space="preserve"> </w:t>
            </w:r>
          </w:p>
          <w:p>
            <w:r>
              <w:rPr>
                <w:rFonts w:ascii="Calibri" w:cs="Calibri" w:eastAsia="Calibri" w:hAnsi="Calibri"/>
                <w:i/>
                <w:iCs/>
                <w:color w:val="6B7280"/>
                <w:sz w:val="18"/>
                <w:szCs w:val="18"/>
              </w:rPr>
              <w:t xml:space="preserve">Signature</w:t>
            </w:r>
          </w:p>
          <w:p>
            <w:pPr>
              <w:spacing w:after="0" w:before="60"/>
            </w:pPr>
          </w:p>
          <w:p>
            <w:pPr>
              <w:pBdr>
                <w:bottom w:val="single" w:color="9CA3AF" w:sz="4"/>
              </w:pBdr>
              <w:spacing w:after="20" w:before="60"/>
            </w:pPr>
            <w:r>
              <w:rPr>
                <w:sz w:val="22"/>
                <w:szCs w:val="22"/>
              </w:rPr>
              <w:t xml:space="preserve"> </w:t>
            </w:r>
          </w:p>
          <w:p>
            <w:r>
              <w:rPr>
                <w:rFonts w:ascii="Calibri" w:cs="Calibri" w:eastAsia="Calibri" w:hAnsi="Calibri"/>
                <w:i/>
                <w:iCs/>
                <w:color w:val="6B7280"/>
                <w:sz w:val="18"/>
                <w:szCs w:val="18"/>
              </w:rPr>
              <w:t xml:space="preserve">Full Name &amp; Title</w:t>
            </w:r>
          </w:p>
          <w:p>
            <w:pPr>
              <w:spacing w:after="0" w:before="60"/>
            </w:pPr>
          </w:p>
          <w:p>
            <w:pPr>
              <w:pBdr>
                <w:bottom w:val="single" w:color="9CA3AF" w:sz="4"/>
              </w:pBdr>
              <w:spacing w:after="20" w:before="60"/>
            </w:pPr>
            <w:r>
              <w:rPr>
                <w:sz w:val="22"/>
                <w:szCs w:val="22"/>
              </w:rPr>
              <w:t xml:space="preserve"> </w:t>
            </w:r>
          </w:p>
          <w:p>
            <w:r>
              <w:rPr>
                <w:rFonts w:ascii="Calibri" w:cs="Calibri" w:eastAsia="Calibri" w:hAnsi="Calibri"/>
                <w:i/>
                <w:iCs/>
                <w:color w:val="6B7280"/>
                <w:sz w:val="18"/>
                <w:szCs w:val="18"/>
              </w:rPr>
              <w:t xml:space="preserve">Date</w:t>
            </w:r>
          </w:p>
        </w:tc>
      </w:tr>
    </w:tbl>
    <w:p>
      <w:pPr>
        <w:spacing w:after="0" w:before="80"/>
      </w:pPr>
    </w:p>
    <w:p>
      <w:pPr>
        <w:spacing w:after="40" w:before="40"/>
        <w:jc w:val="center"/>
      </w:pPr>
      <w:r>
        <w:rPr>
          <w:rFonts w:ascii="Calibri" w:cs="Calibri" w:eastAsia="Calibri" w:hAnsi="Calibri"/>
          <w:b w:val="false"/>
          <w:bCs w:val="false"/>
          <w:i/>
          <w:iCs/>
          <w:caps w:val="false"/>
          <w:color w:val="6B7280"/>
          <w:sz w:val="18"/>
          <w:szCs w:val="18"/>
        </w:rPr>
        <w:t xml:space="preserve">This Agreement should be signed in two copies. Each Party retains one signed original.</w:t>
      </w:r>
    </w:p>
    <w:p>
      <w:pPr>
        <w:spacing w:after="40" w:before="40"/>
        <w:jc w:val="center"/>
      </w:pPr>
      <w:r>
        <w:rPr>
          <w:rFonts w:ascii="Calibri" w:cs="Calibri" w:eastAsia="Calibri" w:hAnsi="Calibri"/>
          <w:b w:val="false"/>
          <w:bCs w:val="false"/>
          <w:i/>
          <w:iCs/>
          <w:caps w:val="false"/>
          <w:color w:val="6B7280"/>
          <w:sz w:val="18"/>
          <w:szCs w:val="18"/>
        </w:rPr>
        <w:t xml:space="preserve">Consider having signatures witnessed by a Justice of the Peace (JP) in Queensland.</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2026-08-07T23:47:01.578Z</dcterms:created>
  <dcterms:modified xsi:type="dcterms:W3CDTF">2026-08-07T23:47:01.578Z</dcterms:modified>
</cp:coreProperties>
</file>

<file path=docProps/custom.xml><?xml version="1.0" encoding="utf-8"?>
<Properties xmlns="http://schemas.openxmlformats.org/officeDocument/2006/custom-properties" xmlns:vt="http://schemas.openxmlformats.org/officeDocument/2006/docPropsVTypes"/>
</file>