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F2B" w:rsidRDefault="00BC1F2B" w:rsidP="00BC1F2B">
      <w:pPr>
        <w:pStyle w:val="Title"/>
      </w:pPr>
      <w:r>
        <w:t xml:space="preserve"> </w:t>
      </w:r>
      <w:r w:rsidRPr="00BC1F2B">
        <w:rPr>
          <w:highlight w:val="lightGray"/>
        </w:rPr>
        <w:t>TITLE</w:t>
      </w:r>
      <w:proofErr w:type="gramStart"/>
      <w:r w:rsidRPr="00BC1F2B">
        <w:rPr>
          <w:highlight w:val="lightGray"/>
        </w:rPr>
        <w:t>:</w:t>
      </w:r>
      <w:r>
        <w:t>ANALYZING</w:t>
      </w:r>
      <w:proofErr w:type="gramEnd"/>
      <w:r>
        <w:t xml:space="preserve"> COMPETITIVE ADVANTAGE IN REAL COMPANIES.</w:t>
      </w:r>
    </w:p>
    <w:p w:rsidR="00BC1F2B" w:rsidRDefault="00BC1F2B" w:rsidP="00BC1F2B">
      <w:pPr>
        <w:pStyle w:val="Subtitle"/>
        <w:rPr>
          <w:color w:val="000000" w:themeColor="text1"/>
          <w:sz w:val="44"/>
          <w:szCs w:val="44"/>
        </w:rPr>
      </w:pPr>
      <w:proofErr w:type="gramStart"/>
      <w:r w:rsidRPr="00BC1F2B">
        <w:rPr>
          <w:color w:val="8DB3E2" w:themeColor="text2" w:themeTint="66"/>
          <w:sz w:val="44"/>
          <w:szCs w:val="44"/>
        </w:rPr>
        <w:t>1.INTRODUCTION:</w:t>
      </w:r>
      <w:r>
        <w:rPr>
          <w:color w:val="000000" w:themeColor="text1"/>
          <w:sz w:val="44"/>
          <w:szCs w:val="44"/>
        </w:rPr>
        <w:t>Here,we</w:t>
      </w:r>
      <w:proofErr w:type="gramEnd"/>
      <w:r>
        <w:rPr>
          <w:color w:val="000000" w:themeColor="text1"/>
          <w:sz w:val="44"/>
          <w:szCs w:val="44"/>
        </w:rPr>
        <w:t xml:space="preserve"> take 2 companies,1 is from consumer goods sector and another is technology sector .</w:t>
      </w:r>
    </w:p>
    <w:p w:rsidR="00BC1F2B" w:rsidRPr="009C299E" w:rsidRDefault="00BC1F2B" w:rsidP="00BC1F2B">
      <w:pPr>
        <w:pStyle w:val="Subtitle"/>
        <w:rPr>
          <w:rStyle w:val="Emphasis"/>
          <w:color w:val="000000" w:themeColor="text1"/>
          <w:sz w:val="52"/>
          <w:szCs w:val="52"/>
        </w:rPr>
      </w:pPr>
      <w:r w:rsidRPr="00BC1F2B">
        <w:rPr>
          <w:rStyle w:val="Emphasis"/>
          <w:sz w:val="52"/>
          <w:szCs w:val="52"/>
        </w:rPr>
        <w:t>C</w:t>
      </w:r>
      <w:r w:rsidR="009C299E">
        <w:rPr>
          <w:rStyle w:val="Emphasis"/>
          <w:sz w:val="52"/>
          <w:szCs w:val="52"/>
        </w:rPr>
        <w:t>ONSUMER GOODS SECTOR</w:t>
      </w:r>
      <w:proofErr w:type="gramStart"/>
      <w:r w:rsidR="009C299E">
        <w:rPr>
          <w:rStyle w:val="Emphasis"/>
          <w:sz w:val="52"/>
          <w:szCs w:val="52"/>
        </w:rPr>
        <w:t>:</w:t>
      </w:r>
      <w:r w:rsidR="009C299E">
        <w:rPr>
          <w:rStyle w:val="Emphasis"/>
          <w:color w:val="000000" w:themeColor="text1"/>
          <w:sz w:val="52"/>
          <w:szCs w:val="52"/>
        </w:rPr>
        <w:t>BRITANNIA</w:t>
      </w:r>
      <w:proofErr w:type="gramEnd"/>
      <w:r w:rsidR="009C299E">
        <w:rPr>
          <w:rStyle w:val="Emphasis"/>
          <w:color w:val="000000" w:themeColor="text1"/>
          <w:sz w:val="52"/>
          <w:szCs w:val="52"/>
        </w:rPr>
        <w:t xml:space="preserve"> INDUSTRIES LIMITED.</w:t>
      </w:r>
    </w:p>
    <w:p w:rsidR="00BC1F2B" w:rsidRDefault="009C299E" w:rsidP="009C299E">
      <w:pPr>
        <w:pStyle w:val="Subtitle"/>
        <w:rPr>
          <w:color w:val="000000" w:themeColor="text1"/>
          <w:sz w:val="52"/>
          <w:szCs w:val="52"/>
        </w:rPr>
      </w:pPr>
      <w:r w:rsidRPr="009C299E">
        <w:rPr>
          <w:sz w:val="52"/>
          <w:szCs w:val="52"/>
        </w:rPr>
        <w:t>TECHNOLOGY SECTOR</w:t>
      </w:r>
      <w:proofErr w:type="gramStart"/>
      <w:r w:rsidRPr="009C299E">
        <w:rPr>
          <w:sz w:val="52"/>
          <w:szCs w:val="52"/>
        </w:rPr>
        <w:t>:</w:t>
      </w:r>
      <w:r>
        <w:rPr>
          <w:color w:val="000000" w:themeColor="text1"/>
          <w:sz w:val="52"/>
          <w:szCs w:val="52"/>
        </w:rPr>
        <w:t>ORACLE</w:t>
      </w:r>
      <w:proofErr w:type="gramEnd"/>
      <w:r>
        <w:rPr>
          <w:color w:val="000000" w:themeColor="text1"/>
          <w:sz w:val="52"/>
          <w:szCs w:val="52"/>
        </w:rPr>
        <w:t xml:space="preserve"> COMPANY.</w:t>
      </w:r>
    </w:p>
    <w:p w:rsidR="009C299E" w:rsidRDefault="009C299E" w:rsidP="009C299E">
      <w:pPr>
        <w:pStyle w:val="Subtitle"/>
        <w:rPr>
          <w:sz w:val="44"/>
          <w:szCs w:val="44"/>
        </w:rPr>
      </w:pPr>
      <w:proofErr w:type="gramStart"/>
      <w:r>
        <w:rPr>
          <w:sz w:val="44"/>
          <w:szCs w:val="44"/>
        </w:rPr>
        <w:t>2.OVERVIEW</w:t>
      </w:r>
      <w:proofErr w:type="gramEnd"/>
      <w:r>
        <w:rPr>
          <w:sz w:val="44"/>
          <w:szCs w:val="44"/>
        </w:rPr>
        <w:t xml:space="preserve"> OF COMPANIES:</w:t>
      </w:r>
    </w:p>
    <w:p w:rsidR="00506BC8" w:rsidRPr="00A83861" w:rsidRDefault="00506BC8" w:rsidP="00506BC8">
      <w:pPr>
        <w:rPr>
          <w:rFonts w:ascii="Bahnschrift" w:hAnsi="Bahnschrift" w:cs="Arial"/>
          <w:color w:val="1F1F1F"/>
          <w:sz w:val="32"/>
          <w:szCs w:val="32"/>
          <w:shd w:val="clear" w:color="auto" w:fill="FFFFFF"/>
        </w:rPr>
      </w:pPr>
      <w:r w:rsidRPr="00353B5C">
        <w:rPr>
          <w:rFonts w:ascii="Arial" w:hAnsi="Arial" w:cs="Arial"/>
          <w:color w:val="1F1F1F"/>
          <w:sz w:val="56"/>
          <w:szCs w:val="56"/>
          <w:shd w:val="clear" w:color="auto" w:fill="FFFFFF"/>
        </w:rPr>
        <w:t>*</w:t>
      </w:r>
      <w:r w:rsidR="00353B5C">
        <w:rPr>
          <w:rFonts w:ascii="Bahnschrift" w:hAnsi="Bahnschrift" w:cs="Arial"/>
          <w:color w:val="040C28"/>
          <w:sz w:val="32"/>
          <w:szCs w:val="32"/>
          <w:shd w:val="clear" w:color="auto" w:fill="D3E3FD"/>
        </w:rPr>
        <w:t>Established in</w:t>
      </w:r>
      <w:r w:rsidR="00ED4572">
        <w:rPr>
          <w:rFonts w:ascii="Bahnschrift" w:hAnsi="Bahnschrift" w:cs="Arial"/>
          <w:color w:val="040C28"/>
          <w:sz w:val="32"/>
          <w:szCs w:val="32"/>
          <w:shd w:val="clear" w:color="auto" w:fill="D3E3FD"/>
        </w:rPr>
        <w:t xml:space="preserve"> </w:t>
      </w:r>
      <w:proofErr w:type="spellStart"/>
      <w:r w:rsidR="00ED4572">
        <w:rPr>
          <w:rFonts w:ascii="Bahnschrift" w:hAnsi="Bahnschrift" w:cs="Arial"/>
          <w:color w:val="040C28"/>
          <w:sz w:val="32"/>
          <w:szCs w:val="32"/>
          <w:shd w:val="clear" w:color="auto" w:fill="D3E3FD"/>
        </w:rPr>
        <w:t>kolkata</w:t>
      </w:r>
      <w:proofErr w:type="spellEnd"/>
      <w:r w:rsidR="00ED4572">
        <w:rPr>
          <w:rFonts w:ascii="Bahnschrift" w:hAnsi="Bahnschrift" w:cs="Arial"/>
          <w:color w:val="040C28"/>
          <w:sz w:val="32"/>
          <w:szCs w:val="32"/>
          <w:shd w:val="clear" w:color="auto" w:fill="D3E3FD"/>
        </w:rPr>
        <w:t xml:space="preserve"> in 1892</w:t>
      </w:r>
      <w:r w:rsidRPr="00A83861">
        <w:rPr>
          <w:rFonts w:ascii="Bahnschrift" w:hAnsi="Bahnschrift" w:cs="Arial"/>
          <w:color w:val="1F1F1F"/>
          <w:sz w:val="32"/>
          <w:szCs w:val="32"/>
          <w:shd w:val="clear" w:color="auto" w:fill="FFFFFF"/>
        </w:rPr>
        <w:t>, Britannia is a household name in India, and one of the country's leading food products companies. Our key businesses are in</w:t>
      </w:r>
      <w:r w:rsidRPr="00A83861">
        <w:rPr>
          <w:rFonts w:ascii="Bahnschrift" w:hAnsi="Bahnschrift" w:cs="Arial"/>
          <w:color w:val="1F1F1F"/>
          <w:sz w:val="50"/>
          <w:szCs w:val="50"/>
          <w:shd w:val="clear" w:color="auto" w:fill="FFFFFF"/>
        </w:rPr>
        <w:t xml:space="preserve"> </w:t>
      </w:r>
      <w:r w:rsidRPr="00A83861">
        <w:rPr>
          <w:rFonts w:ascii="Bahnschrift" w:hAnsi="Bahnschrift" w:cs="Arial"/>
          <w:color w:val="1F1F1F"/>
          <w:sz w:val="32"/>
          <w:szCs w:val="32"/>
          <w:shd w:val="clear" w:color="auto" w:fill="FFFFFF"/>
        </w:rPr>
        <w:t>bakery, dairy, and adjacent snacking categories and our operations span over 80 countries in the world.</w:t>
      </w:r>
    </w:p>
    <w:p w:rsidR="00A83861" w:rsidRPr="00353B5C" w:rsidRDefault="00A83861" w:rsidP="00506BC8">
      <w:pPr>
        <w:rPr>
          <w:rFonts w:ascii="Arial" w:hAnsi="Arial" w:cs="Arial"/>
          <w:color w:val="1F1F1F"/>
          <w:sz w:val="32"/>
          <w:szCs w:val="32"/>
          <w:shd w:val="clear" w:color="auto" w:fill="FFFFFF"/>
        </w:rPr>
      </w:pPr>
      <w:r w:rsidRPr="00A83861">
        <w:rPr>
          <w:rFonts w:ascii="Arial" w:hAnsi="Arial" w:cs="Arial"/>
          <w:color w:val="1F1F1F"/>
          <w:sz w:val="72"/>
          <w:szCs w:val="72"/>
          <w:shd w:val="clear" w:color="auto" w:fill="FFFFFF"/>
        </w:rPr>
        <w:t>*</w:t>
      </w:r>
      <w:r w:rsidRPr="00A83861">
        <w:rPr>
          <w:rFonts w:ascii="Arial" w:hAnsi="Arial" w:cs="Arial"/>
          <w:color w:val="1F1F1F"/>
          <w:sz w:val="50"/>
          <w:szCs w:val="50"/>
          <w:shd w:val="clear" w:color="auto" w:fill="FFFFFF"/>
        </w:rPr>
        <w:t xml:space="preserve"> </w:t>
      </w:r>
      <w:r w:rsidRPr="00353B5C">
        <w:rPr>
          <w:rFonts w:ascii="Arial" w:hAnsi="Arial" w:cs="Arial"/>
          <w:color w:val="1F1F1F"/>
          <w:sz w:val="32"/>
          <w:szCs w:val="32"/>
          <w:shd w:val="clear" w:color="auto" w:fill="FFFFFF"/>
        </w:rPr>
        <w:t>Oracle Corporation was </w:t>
      </w:r>
      <w:r w:rsidRPr="00353B5C">
        <w:rPr>
          <w:rFonts w:ascii="Arial" w:hAnsi="Arial" w:cs="Arial"/>
          <w:color w:val="040C28"/>
          <w:sz w:val="32"/>
          <w:szCs w:val="32"/>
          <w:shd w:val="clear" w:color="auto" w:fill="D3E3FD"/>
        </w:rPr>
        <w:t>founded in 1977 by Larry Ellison, Bob Miner, and Ed Oates</w:t>
      </w:r>
      <w:r w:rsidRPr="00353B5C">
        <w:rPr>
          <w:rFonts w:ascii="Arial" w:hAnsi="Arial" w:cs="Arial"/>
          <w:color w:val="1F1F1F"/>
          <w:sz w:val="32"/>
          <w:szCs w:val="32"/>
          <w:shd w:val="clear" w:color="auto" w:fill="FFFFFF"/>
        </w:rPr>
        <w:t>. The company's first product was</w:t>
      </w:r>
      <w:r>
        <w:rPr>
          <w:rFonts w:ascii="Arial" w:hAnsi="Arial" w:cs="Arial"/>
          <w:color w:val="1F1F1F"/>
          <w:sz w:val="50"/>
          <w:szCs w:val="50"/>
          <w:shd w:val="clear" w:color="auto" w:fill="FFFFFF"/>
        </w:rPr>
        <w:t xml:space="preserve"> </w:t>
      </w:r>
      <w:r w:rsidRPr="00353B5C">
        <w:rPr>
          <w:rFonts w:ascii="Arial" w:hAnsi="Arial" w:cs="Arial"/>
          <w:color w:val="1F1F1F"/>
          <w:sz w:val="32"/>
          <w:szCs w:val="32"/>
          <w:shd w:val="clear" w:color="auto" w:fill="FFFFFF"/>
        </w:rPr>
        <w:t>the Oracle Database, the first commercially</w:t>
      </w:r>
      <w:r>
        <w:rPr>
          <w:rFonts w:ascii="Arial" w:hAnsi="Arial" w:cs="Arial"/>
          <w:color w:val="1F1F1F"/>
          <w:sz w:val="50"/>
          <w:szCs w:val="50"/>
          <w:shd w:val="clear" w:color="auto" w:fill="FFFFFF"/>
        </w:rPr>
        <w:t xml:space="preserve"> </w:t>
      </w:r>
      <w:r w:rsidRPr="00353B5C">
        <w:rPr>
          <w:rFonts w:ascii="Arial" w:hAnsi="Arial" w:cs="Arial"/>
          <w:color w:val="1F1F1F"/>
          <w:sz w:val="32"/>
          <w:szCs w:val="32"/>
          <w:shd w:val="clear" w:color="auto" w:fill="FFFFFF"/>
        </w:rPr>
        <w:t xml:space="preserve">available relational database </w:t>
      </w:r>
      <w:r w:rsidRPr="00353B5C">
        <w:rPr>
          <w:rFonts w:ascii="Arial" w:hAnsi="Arial" w:cs="Arial"/>
          <w:color w:val="1F1F1F"/>
          <w:sz w:val="32"/>
          <w:szCs w:val="32"/>
          <w:shd w:val="clear" w:color="auto" w:fill="FFFFFF"/>
        </w:rPr>
        <w:lastRenderedPageBreak/>
        <w:t>management system to use</w:t>
      </w:r>
      <w:r>
        <w:rPr>
          <w:rFonts w:ascii="Arial" w:hAnsi="Arial" w:cs="Arial"/>
          <w:color w:val="1F1F1F"/>
          <w:sz w:val="50"/>
          <w:szCs w:val="50"/>
          <w:shd w:val="clear" w:color="auto" w:fill="FFFFFF"/>
        </w:rPr>
        <w:t xml:space="preserve"> </w:t>
      </w:r>
      <w:r w:rsidRPr="00353B5C">
        <w:rPr>
          <w:rFonts w:ascii="Arial" w:hAnsi="Arial" w:cs="Arial"/>
          <w:color w:val="1F1F1F"/>
          <w:sz w:val="32"/>
          <w:szCs w:val="32"/>
          <w:shd w:val="clear" w:color="auto" w:fill="FFFFFF"/>
        </w:rPr>
        <w:t>SQL. Over the years, Oracle</w:t>
      </w:r>
      <w:r>
        <w:rPr>
          <w:rFonts w:ascii="Arial" w:hAnsi="Arial" w:cs="Arial"/>
          <w:color w:val="1F1F1F"/>
          <w:sz w:val="50"/>
          <w:szCs w:val="50"/>
          <w:shd w:val="clear" w:color="auto" w:fill="FFFFFF"/>
        </w:rPr>
        <w:t xml:space="preserve"> </w:t>
      </w:r>
      <w:r w:rsidRPr="00353B5C">
        <w:rPr>
          <w:rFonts w:ascii="Arial" w:hAnsi="Arial" w:cs="Arial"/>
          <w:color w:val="1F1F1F"/>
          <w:sz w:val="32"/>
          <w:szCs w:val="32"/>
          <w:shd w:val="clear" w:color="auto" w:fill="FFFFFF"/>
        </w:rPr>
        <w:t>has grown through internal development and acquisitions.</w:t>
      </w:r>
    </w:p>
    <w:p w:rsidR="00506BC8" w:rsidRDefault="00506BC8" w:rsidP="00506BC8">
      <w:pPr>
        <w:pStyle w:val="Subtitle"/>
        <w:rPr>
          <w:sz w:val="36"/>
          <w:szCs w:val="36"/>
        </w:rPr>
      </w:pPr>
      <w:proofErr w:type="gramStart"/>
      <w:r w:rsidRPr="00506BC8">
        <w:rPr>
          <w:sz w:val="36"/>
          <w:szCs w:val="36"/>
        </w:rPr>
        <w:t>3</w:t>
      </w:r>
      <w:r>
        <w:rPr>
          <w:sz w:val="36"/>
          <w:szCs w:val="36"/>
        </w:rPr>
        <w:t>.RESEARCH</w:t>
      </w:r>
      <w:proofErr w:type="gramEnd"/>
      <w:r>
        <w:rPr>
          <w:sz w:val="36"/>
          <w:szCs w:val="36"/>
        </w:rPr>
        <w:t xml:space="preserve"> COMPETIT</w:t>
      </w:r>
      <w:r w:rsidR="00A83861">
        <w:rPr>
          <w:sz w:val="36"/>
          <w:szCs w:val="36"/>
        </w:rPr>
        <w:t>I</w:t>
      </w:r>
      <w:r>
        <w:rPr>
          <w:sz w:val="36"/>
          <w:szCs w:val="36"/>
        </w:rPr>
        <w:t>VE</w:t>
      </w:r>
      <w:r w:rsidR="00A83861">
        <w:rPr>
          <w:sz w:val="36"/>
          <w:szCs w:val="36"/>
        </w:rPr>
        <w:t xml:space="preserve"> ADVANTAGE:</w:t>
      </w:r>
    </w:p>
    <w:p w:rsidR="00A83861" w:rsidRDefault="00A83861" w:rsidP="00A83861">
      <w:pPr>
        <w:pStyle w:val="Subtitle"/>
        <w:rPr>
          <w:sz w:val="44"/>
          <w:szCs w:val="44"/>
        </w:rPr>
      </w:pPr>
      <w:proofErr w:type="gramStart"/>
      <w:r>
        <w:rPr>
          <w:sz w:val="44"/>
          <w:szCs w:val="44"/>
        </w:rPr>
        <w:t>STRENGTHS OF THE ORACLE Co.</w:t>
      </w:r>
      <w:proofErr w:type="gramEnd"/>
    </w:p>
    <w:p w:rsidR="00353B5C" w:rsidRDefault="00A83861" w:rsidP="00A83861">
      <w:pPr>
        <w:rPr>
          <w:sz w:val="40"/>
          <w:szCs w:val="40"/>
        </w:rPr>
      </w:pPr>
      <w:r>
        <w:rPr>
          <w:sz w:val="40"/>
          <w:szCs w:val="40"/>
        </w:rPr>
        <w:t>*</w:t>
      </w:r>
      <w:r w:rsidR="00353B5C">
        <w:rPr>
          <w:sz w:val="40"/>
          <w:szCs w:val="40"/>
        </w:rPr>
        <w:t>Vast customer base.</w:t>
      </w:r>
    </w:p>
    <w:p w:rsidR="00353B5C" w:rsidRDefault="00353B5C" w:rsidP="00A83861">
      <w:pPr>
        <w:rPr>
          <w:sz w:val="40"/>
          <w:szCs w:val="40"/>
        </w:rPr>
      </w:pPr>
      <w:r>
        <w:rPr>
          <w:sz w:val="40"/>
          <w:szCs w:val="40"/>
        </w:rPr>
        <w:t>*Diverse portfolio</w:t>
      </w:r>
    </w:p>
    <w:p w:rsidR="00353B5C" w:rsidRDefault="00353B5C" w:rsidP="00A83861">
      <w:pPr>
        <w:rPr>
          <w:sz w:val="40"/>
          <w:szCs w:val="40"/>
        </w:rPr>
      </w:pPr>
      <w:r>
        <w:rPr>
          <w:sz w:val="40"/>
          <w:szCs w:val="40"/>
        </w:rPr>
        <w:t>*High brand recognition</w:t>
      </w:r>
    </w:p>
    <w:p w:rsidR="00353B5C" w:rsidRDefault="00353B5C" w:rsidP="00A83861">
      <w:pPr>
        <w:rPr>
          <w:sz w:val="40"/>
          <w:szCs w:val="40"/>
        </w:rPr>
      </w:pPr>
      <w:r>
        <w:rPr>
          <w:sz w:val="40"/>
          <w:szCs w:val="40"/>
        </w:rPr>
        <w:t>*Increase agility</w:t>
      </w:r>
    </w:p>
    <w:p w:rsidR="00353B5C" w:rsidRDefault="00353B5C" w:rsidP="00353B5C">
      <w:pPr>
        <w:pStyle w:val="Subtitle"/>
        <w:rPr>
          <w:sz w:val="52"/>
          <w:szCs w:val="52"/>
        </w:rPr>
      </w:pPr>
      <w:proofErr w:type="gramStart"/>
      <w:r>
        <w:rPr>
          <w:sz w:val="52"/>
          <w:szCs w:val="52"/>
        </w:rPr>
        <w:t>STRENGTHS OF BRITANNIA INDUSTRIES LIMITED.</w:t>
      </w:r>
      <w:proofErr w:type="gramEnd"/>
    </w:p>
    <w:p w:rsidR="00C1745D" w:rsidRPr="00C1745D" w:rsidRDefault="00353B5C" w:rsidP="00C1745D">
      <w:pPr>
        <w:pStyle w:val="NoSpacing"/>
      </w:pPr>
      <w:r w:rsidRPr="00353B5C">
        <w:rPr>
          <w:sz w:val="48"/>
          <w:szCs w:val="48"/>
        </w:rPr>
        <w:t>*</w:t>
      </w:r>
      <w:r w:rsidRPr="00C1745D">
        <w:rPr>
          <w:rStyle w:val="Heading1Char"/>
          <w:color w:val="000000" w:themeColor="text1"/>
          <w:sz w:val="32"/>
          <w:szCs w:val="32"/>
        </w:rPr>
        <w:t>Focus on qualit</w:t>
      </w:r>
      <w:r w:rsidR="00C1745D" w:rsidRPr="00C1745D">
        <w:rPr>
          <w:rStyle w:val="Heading1Char"/>
          <w:color w:val="000000" w:themeColor="text1"/>
          <w:sz w:val="32"/>
          <w:szCs w:val="32"/>
        </w:rPr>
        <w:t>y</w:t>
      </w:r>
      <w:r w:rsidR="00C1745D" w:rsidRPr="00C1745D">
        <w:t>.</w:t>
      </w:r>
    </w:p>
    <w:p w:rsidR="00353B5C" w:rsidRPr="00C1745D" w:rsidRDefault="00353B5C" w:rsidP="00C1745D">
      <w:pPr>
        <w:pStyle w:val="NoSpacing"/>
        <w:rPr>
          <w:sz w:val="40"/>
          <w:szCs w:val="40"/>
        </w:rPr>
      </w:pPr>
      <w:r w:rsidRPr="00353B5C">
        <w:rPr>
          <w:sz w:val="48"/>
          <w:szCs w:val="48"/>
        </w:rPr>
        <w:t>*</w:t>
      </w:r>
      <w:r w:rsidRPr="00C1745D">
        <w:rPr>
          <w:sz w:val="40"/>
          <w:szCs w:val="40"/>
        </w:rPr>
        <w:t>Liquidity position</w:t>
      </w:r>
      <w:r w:rsidR="009056CC" w:rsidRPr="00C1745D">
        <w:rPr>
          <w:sz w:val="40"/>
          <w:szCs w:val="40"/>
        </w:rPr>
        <w:t>.</w:t>
      </w:r>
    </w:p>
    <w:p w:rsidR="00353B5C" w:rsidRPr="00C1745D" w:rsidRDefault="00353B5C" w:rsidP="00353B5C">
      <w:pPr>
        <w:rPr>
          <w:color w:val="000000" w:themeColor="text1"/>
          <w:sz w:val="36"/>
          <w:szCs w:val="36"/>
        </w:rPr>
      </w:pPr>
      <w:r w:rsidRPr="009056CC">
        <w:rPr>
          <w:sz w:val="52"/>
          <w:szCs w:val="52"/>
        </w:rPr>
        <w:t>*</w:t>
      </w:r>
      <w:r w:rsidR="00C1745D">
        <w:rPr>
          <w:color w:val="000000" w:themeColor="text1"/>
          <w:sz w:val="36"/>
          <w:szCs w:val="36"/>
        </w:rPr>
        <w:t>P</w:t>
      </w:r>
      <w:r w:rsidRPr="00C1745D">
        <w:rPr>
          <w:color w:val="000000" w:themeColor="text1"/>
          <w:sz w:val="36"/>
          <w:szCs w:val="36"/>
        </w:rPr>
        <w:t>rofitability</w:t>
      </w:r>
      <w:r w:rsidR="009056CC" w:rsidRPr="00C1745D">
        <w:rPr>
          <w:color w:val="000000" w:themeColor="text1"/>
          <w:sz w:val="36"/>
          <w:szCs w:val="36"/>
        </w:rPr>
        <w:t>.</w:t>
      </w:r>
    </w:p>
    <w:p w:rsidR="009056CC" w:rsidRDefault="009056CC" w:rsidP="009056CC">
      <w:pPr>
        <w:pStyle w:val="Subtitle"/>
        <w:rPr>
          <w:sz w:val="48"/>
          <w:szCs w:val="48"/>
        </w:rPr>
      </w:pPr>
      <w:r>
        <w:rPr>
          <w:sz w:val="48"/>
          <w:szCs w:val="48"/>
        </w:rPr>
        <w:t>REVIEWS BY CONSUMER:</w:t>
      </w:r>
    </w:p>
    <w:p w:rsidR="00902682" w:rsidRPr="00902682" w:rsidRDefault="00902682" w:rsidP="00902682">
      <w:pPr>
        <w:pStyle w:val="Heading4"/>
        <w:rPr>
          <w:color w:val="C0504D" w:themeColor="accent2"/>
          <w:sz w:val="36"/>
          <w:szCs w:val="36"/>
        </w:rPr>
      </w:pPr>
      <w:r w:rsidRPr="00902682">
        <w:rPr>
          <w:color w:val="C0504D" w:themeColor="accent2"/>
          <w:sz w:val="36"/>
          <w:szCs w:val="36"/>
        </w:rPr>
        <w:t>ORACLE</w:t>
      </w:r>
      <w:r>
        <w:rPr>
          <w:color w:val="C0504D" w:themeColor="accent2"/>
          <w:sz w:val="36"/>
          <w:szCs w:val="36"/>
        </w:rPr>
        <w:t>:</w:t>
      </w:r>
    </w:p>
    <w:p w:rsidR="009056CC" w:rsidRDefault="009056CC" w:rsidP="009056CC">
      <w:pPr>
        <w:pBdr>
          <w:top w:val="single" w:sz="2" w:space="0" w:color="F0F0F0"/>
          <w:left w:val="single" w:sz="2" w:space="0" w:color="F0F0F0"/>
          <w:bottom w:val="single" w:sz="2" w:space="0" w:color="F0F0F0"/>
          <w:right w:val="single" w:sz="2" w:space="0" w:color="F0F0F0"/>
        </w:pBdr>
        <w:shd w:val="clear" w:color="auto" w:fill="FFFFFF"/>
        <w:spacing w:before="100" w:beforeAutospacing="1" w:after="100" w:afterAutospacing="1" w:line="240" w:lineRule="auto"/>
        <w:outlineLvl w:val="2"/>
        <w:rPr>
          <w:rFonts w:ascii="Arial" w:eastAsia="Times New Roman" w:hAnsi="Arial" w:cs="Arial"/>
          <w:b/>
          <w:bCs/>
          <w:color w:val="333333"/>
          <w:sz w:val="40"/>
          <w:szCs w:val="40"/>
        </w:rPr>
      </w:pPr>
      <w:proofErr w:type="spellStart"/>
      <w:r w:rsidRPr="009056CC">
        <w:rPr>
          <w:rFonts w:ascii="Arial" w:eastAsia="Times New Roman" w:hAnsi="Arial" w:cs="Arial"/>
          <w:b/>
          <w:bCs/>
          <w:color w:val="333333"/>
          <w:sz w:val="40"/>
          <w:szCs w:val="40"/>
        </w:rPr>
        <w:t>Vasilis</w:t>
      </w:r>
      <w:proofErr w:type="spellEnd"/>
      <w:r w:rsidRPr="009056CC">
        <w:rPr>
          <w:rFonts w:ascii="Arial" w:eastAsia="Times New Roman" w:hAnsi="Arial" w:cs="Arial"/>
          <w:b/>
          <w:bCs/>
          <w:color w:val="333333"/>
          <w:sz w:val="40"/>
          <w:szCs w:val="40"/>
        </w:rPr>
        <w:t xml:space="preserve"> M.</w:t>
      </w:r>
    </w:p>
    <w:p w:rsidR="009056CC" w:rsidRPr="009056CC" w:rsidRDefault="009056CC" w:rsidP="009056CC">
      <w:pPr>
        <w:numPr>
          <w:ilvl w:val="0"/>
          <w:numId w:val="1"/>
        </w:numPr>
        <w:pBdr>
          <w:right w:val="single" w:sz="2" w:space="0" w:color="F0F0F0"/>
        </w:pBdr>
        <w:shd w:val="clear" w:color="auto" w:fill="FFFFFF"/>
        <w:spacing w:before="100" w:beforeAutospacing="1" w:after="100" w:afterAutospacing="1" w:line="240" w:lineRule="auto"/>
        <w:rPr>
          <w:rFonts w:ascii="Times New Roman" w:eastAsia="Times New Roman" w:hAnsi="Times New Roman" w:cs="Times New Roman"/>
          <w:color w:val="333333"/>
          <w:sz w:val="35"/>
          <w:szCs w:val="35"/>
        </w:rPr>
      </w:pPr>
      <w:r w:rsidRPr="009056CC">
        <w:rPr>
          <w:rFonts w:ascii="Times New Roman" w:eastAsia="Times New Roman" w:hAnsi="Times New Roman" w:cs="Times New Roman"/>
          <w:b/>
          <w:bCs/>
          <w:color w:val="333333"/>
          <w:sz w:val="35"/>
        </w:rPr>
        <w:t>Role:</w:t>
      </w:r>
      <w:r w:rsidRPr="009056CC">
        <w:rPr>
          <w:rFonts w:ascii="Times New Roman" w:eastAsia="Times New Roman" w:hAnsi="Times New Roman" w:cs="Times New Roman"/>
          <w:color w:val="333333"/>
          <w:sz w:val="35"/>
          <w:szCs w:val="35"/>
        </w:rPr>
        <w:t> </w:t>
      </w:r>
      <w:r w:rsidRPr="009056CC">
        <w:rPr>
          <w:rFonts w:ascii="Times New Roman" w:eastAsia="Times New Roman" w:hAnsi="Times New Roman" w:cs="Times New Roman"/>
          <w:color w:val="333333"/>
          <w:sz w:val="35"/>
        </w:rPr>
        <w:t>Information Technology</w:t>
      </w:r>
    </w:p>
    <w:p w:rsidR="009056CC" w:rsidRPr="009056CC" w:rsidRDefault="009056CC" w:rsidP="009056CC">
      <w:pPr>
        <w:numPr>
          <w:ilvl w:val="0"/>
          <w:numId w:val="1"/>
        </w:numPr>
        <w:pBdr>
          <w:right w:val="single" w:sz="2" w:space="0" w:color="F0F0F0"/>
        </w:pBdr>
        <w:shd w:val="clear" w:color="auto" w:fill="FFFFFF"/>
        <w:spacing w:before="100" w:beforeAutospacing="1" w:after="100" w:afterAutospacing="1" w:line="240" w:lineRule="auto"/>
        <w:rPr>
          <w:rFonts w:ascii="Times New Roman" w:eastAsia="Times New Roman" w:hAnsi="Times New Roman" w:cs="Times New Roman"/>
          <w:color w:val="333333"/>
          <w:sz w:val="35"/>
          <w:szCs w:val="35"/>
        </w:rPr>
      </w:pPr>
      <w:r w:rsidRPr="009056CC">
        <w:rPr>
          <w:rFonts w:ascii="Times New Roman" w:eastAsia="Times New Roman" w:hAnsi="Times New Roman" w:cs="Times New Roman"/>
          <w:b/>
          <w:bCs/>
          <w:color w:val="333333"/>
          <w:sz w:val="35"/>
        </w:rPr>
        <w:t>Industry:</w:t>
      </w:r>
      <w:r w:rsidRPr="009056CC">
        <w:rPr>
          <w:rFonts w:ascii="Times New Roman" w:eastAsia="Times New Roman" w:hAnsi="Times New Roman" w:cs="Times New Roman"/>
          <w:color w:val="333333"/>
          <w:sz w:val="35"/>
          <w:szCs w:val="35"/>
        </w:rPr>
        <w:t> </w:t>
      </w:r>
      <w:r w:rsidRPr="009056CC">
        <w:rPr>
          <w:rFonts w:ascii="Times New Roman" w:eastAsia="Times New Roman" w:hAnsi="Times New Roman" w:cs="Times New Roman"/>
          <w:color w:val="333333"/>
          <w:sz w:val="35"/>
        </w:rPr>
        <w:t>Technology</w:t>
      </w:r>
    </w:p>
    <w:p w:rsidR="009056CC" w:rsidRPr="009056CC" w:rsidRDefault="009056CC" w:rsidP="009056CC">
      <w:pPr>
        <w:numPr>
          <w:ilvl w:val="0"/>
          <w:numId w:val="1"/>
        </w:numPr>
        <w:pBdr>
          <w:right w:val="single" w:sz="2" w:space="0" w:color="F0F0F0"/>
        </w:pBdr>
        <w:shd w:val="clear" w:color="auto" w:fill="FFFFFF"/>
        <w:spacing w:before="100" w:beforeAutospacing="1" w:after="100" w:afterAutospacing="1" w:line="240" w:lineRule="auto"/>
        <w:rPr>
          <w:rFonts w:ascii="Times New Roman" w:eastAsia="Times New Roman" w:hAnsi="Times New Roman" w:cs="Times New Roman"/>
          <w:color w:val="333333"/>
          <w:sz w:val="35"/>
          <w:szCs w:val="35"/>
        </w:rPr>
      </w:pPr>
      <w:r w:rsidRPr="009056CC">
        <w:rPr>
          <w:rFonts w:ascii="Times New Roman" w:eastAsia="Times New Roman" w:hAnsi="Times New Roman" w:cs="Times New Roman"/>
          <w:b/>
          <w:bCs/>
          <w:color w:val="333333"/>
          <w:sz w:val="35"/>
        </w:rPr>
        <w:t>Involvement:</w:t>
      </w:r>
      <w:r w:rsidRPr="009056CC">
        <w:rPr>
          <w:rFonts w:ascii="Times New Roman" w:eastAsia="Times New Roman" w:hAnsi="Times New Roman" w:cs="Times New Roman"/>
          <w:color w:val="333333"/>
          <w:sz w:val="35"/>
          <w:szCs w:val="35"/>
        </w:rPr>
        <w:t> </w:t>
      </w:r>
      <w:r w:rsidRPr="009056CC">
        <w:rPr>
          <w:rFonts w:ascii="Times New Roman" w:eastAsia="Times New Roman" w:hAnsi="Times New Roman" w:cs="Times New Roman"/>
          <w:color w:val="333333"/>
          <w:sz w:val="35"/>
        </w:rPr>
        <w:t>End User of Application</w:t>
      </w:r>
    </w:p>
    <w:p w:rsidR="009056CC" w:rsidRDefault="009056CC" w:rsidP="009056CC">
      <w:pPr>
        <w:pStyle w:val="sr-tw-mt-0"/>
        <w:numPr>
          <w:ilvl w:val="0"/>
          <w:numId w:val="1"/>
        </w:numPr>
        <w:pBdr>
          <w:top w:val="single" w:sz="2" w:space="0" w:color="F0F0F0"/>
          <w:left w:val="single" w:sz="2" w:space="0" w:color="F0F0F0"/>
          <w:bottom w:val="single" w:sz="2" w:space="0" w:color="F0F0F0"/>
          <w:right w:val="single" w:sz="2" w:space="0" w:color="F0F0F0"/>
        </w:pBdr>
        <w:shd w:val="clear" w:color="auto" w:fill="FFFFFF"/>
        <w:rPr>
          <w:rFonts w:ascii="Arial" w:hAnsi="Arial" w:cs="Arial"/>
          <w:color w:val="333333"/>
          <w:sz w:val="35"/>
          <w:szCs w:val="35"/>
        </w:rPr>
      </w:pPr>
      <w:r>
        <w:rPr>
          <w:rFonts w:ascii="Arial" w:hAnsi="Arial" w:cs="Arial"/>
          <w:color w:val="333333"/>
          <w:sz w:val="35"/>
          <w:szCs w:val="35"/>
        </w:rPr>
        <w:lastRenderedPageBreak/>
        <w:t>Submitted Nov 2023</w:t>
      </w:r>
    </w:p>
    <w:p w:rsidR="009056CC" w:rsidRPr="009056CC" w:rsidRDefault="009056CC" w:rsidP="009056CC">
      <w:pPr>
        <w:pStyle w:val="Heading2"/>
        <w:numPr>
          <w:ilvl w:val="0"/>
          <w:numId w:val="1"/>
        </w:numPr>
        <w:pBdr>
          <w:top w:val="single" w:sz="2" w:space="0" w:color="F0F0F0"/>
          <w:left w:val="single" w:sz="2" w:space="0" w:color="F0F0F0"/>
          <w:bottom w:val="single" w:sz="2" w:space="0" w:color="F0F0F0"/>
          <w:right w:val="single" w:sz="2" w:space="0" w:color="F0F0F0"/>
        </w:pBdr>
        <w:shd w:val="clear" w:color="auto" w:fill="FFFFFF"/>
        <w:rPr>
          <w:rFonts w:ascii="Arial" w:hAnsi="Arial" w:cs="Arial"/>
          <w:color w:val="333333"/>
          <w:sz w:val="32"/>
          <w:szCs w:val="32"/>
        </w:rPr>
      </w:pPr>
      <w:r w:rsidRPr="009056CC">
        <w:rPr>
          <w:rFonts w:ascii="Arial" w:hAnsi="Arial" w:cs="Arial"/>
          <w:color w:val="333333"/>
          <w:sz w:val="32"/>
          <w:szCs w:val="32"/>
        </w:rPr>
        <w:t>Affordable, Secure and Robust DBMS</w:t>
      </w:r>
    </w:p>
    <w:p w:rsidR="009056CC" w:rsidRDefault="009056CC" w:rsidP="009056CC">
      <w:pPr>
        <w:pStyle w:val="Heading3"/>
        <w:numPr>
          <w:ilvl w:val="0"/>
          <w:numId w:val="1"/>
        </w:numPr>
        <w:pBdr>
          <w:top w:val="single" w:sz="2" w:space="0" w:color="F0F0F0"/>
          <w:left w:val="single" w:sz="2" w:space="0" w:color="F0F0F0"/>
          <w:bottom w:val="single" w:sz="2" w:space="0" w:color="F0F0F0"/>
          <w:right w:val="single" w:sz="2" w:space="0" w:color="F0F0F0"/>
        </w:pBdr>
        <w:shd w:val="clear" w:color="auto" w:fill="FFFFFF"/>
        <w:spacing w:before="0" w:beforeAutospacing="0" w:after="497" w:afterAutospacing="0"/>
        <w:rPr>
          <w:rFonts w:ascii="Arial" w:hAnsi="Arial" w:cs="Arial"/>
          <w:color w:val="333333"/>
          <w:sz w:val="32"/>
          <w:szCs w:val="32"/>
        </w:rPr>
      </w:pPr>
      <w:r w:rsidRPr="009056CC">
        <w:rPr>
          <w:rFonts w:ascii="Arial" w:hAnsi="Arial" w:cs="Arial"/>
          <w:color w:val="333333"/>
          <w:sz w:val="32"/>
          <w:szCs w:val="32"/>
        </w:rPr>
        <w:t>Likeliness to Recomme</w:t>
      </w:r>
      <w:r>
        <w:rPr>
          <w:rFonts w:ascii="Arial" w:hAnsi="Arial" w:cs="Arial"/>
          <w:color w:val="333333"/>
          <w:sz w:val="32"/>
          <w:szCs w:val="32"/>
        </w:rPr>
        <w:t>nded</w:t>
      </w:r>
    </w:p>
    <w:p w:rsidR="00C1745D" w:rsidRPr="00C1745D" w:rsidRDefault="00C1745D" w:rsidP="00C1745D">
      <w:pPr>
        <w:pBdr>
          <w:top w:val="single" w:sz="2" w:space="0" w:color="F0F0F0"/>
          <w:left w:val="single" w:sz="2" w:space="0" w:color="F0F0F0"/>
          <w:bottom w:val="single" w:sz="2" w:space="0" w:color="F0F0F0"/>
          <w:right w:val="single" w:sz="2" w:space="0" w:color="F0F0F0"/>
        </w:pBdr>
        <w:shd w:val="clear" w:color="auto" w:fill="FFFFFF"/>
        <w:spacing w:before="100" w:beforeAutospacing="1" w:after="100" w:afterAutospacing="1" w:line="240" w:lineRule="auto"/>
        <w:outlineLvl w:val="2"/>
        <w:rPr>
          <w:rFonts w:ascii="Arial" w:eastAsia="Times New Roman" w:hAnsi="Arial" w:cs="Arial"/>
          <w:b/>
          <w:bCs/>
          <w:color w:val="333333"/>
          <w:sz w:val="50"/>
          <w:szCs w:val="50"/>
        </w:rPr>
      </w:pPr>
      <w:r w:rsidRPr="00C1745D">
        <w:rPr>
          <w:rFonts w:ascii="Arial" w:eastAsia="Times New Roman" w:hAnsi="Arial" w:cs="Arial"/>
          <w:b/>
          <w:bCs/>
          <w:color w:val="333333"/>
          <w:sz w:val="50"/>
          <w:szCs w:val="50"/>
        </w:rPr>
        <w:t>Pros</w:t>
      </w:r>
    </w:p>
    <w:p w:rsidR="00C1745D" w:rsidRPr="00C1745D" w:rsidRDefault="00C1745D" w:rsidP="00C1745D">
      <w:pPr>
        <w:numPr>
          <w:ilvl w:val="0"/>
          <w:numId w:val="2"/>
        </w:numPr>
        <w:pBdr>
          <w:top w:val="single" w:sz="2" w:space="0" w:color="F0F0F0"/>
          <w:left w:val="single" w:sz="2" w:space="0" w:color="F0F0F0"/>
          <w:bottom w:val="single" w:sz="2" w:space="0" w:color="F0F0F0"/>
          <w:right w:val="single" w:sz="2" w:space="0" w:color="F0F0F0"/>
        </w:pBdr>
        <w:shd w:val="clear" w:color="auto" w:fill="FFFFFF"/>
        <w:spacing w:before="100" w:beforeAutospacing="1" w:after="100" w:afterAutospacing="1" w:line="240" w:lineRule="auto"/>
        <w:rPr>
          <w:rFonts w:ascii="Helvetica" w:eastAsia="Times New Roman" w:hAnsi="Helvetica" w:cs="Times New Roman"/>
          <w:color w:val="333333"/>
          <w:sz w:val="35"/>
          <w:szCs w:val="35"/>
        </w:rPr>
      </w:pPr>
      <w:r w:rsidRPr="00C1745D">
        <w:rPr>
          <w:rFonts w:ascii="Helvetica" w:eastAsia="Times New Roman" w:hAnsi="Helvetica" w:cs="Times New Roman"/>
          <w:color w:val="333333"/>
          <w:sz w:val="35"/>
          <w:szCs w:val="35"/>
        </w:rPr>
        <w:t>Continually Improving Product</w:t>
      </w:r>
    </w:p>
    <w:p w:rsidR="00C1745D" w:rsidRPr="00C1745D" w:rsidRDefault="00C1745D" w:rsidP="00C1745D">
      <w:pPr>
        <w:numPr>
          <w:ilvl w:val="0"/>
          <w:numId w:val="2"/>
        </w:numPr>
        <w:pBdr>
          <w:top w:val="single" w:sz="2" w:space="0" w:color="F0F0F0"/>
          <w:left w:val="single" w:sz="2" w:space="0" w:color="F0F0F0"/>
          <w:bottom w:val="single" w:sz="2" w:space="0" w:color="F0F0F0"/>
          <w:right w:val="single" w:sz="2" w:space="0" w:color="F0F0F0"/>
        </w:pBdr>
        <w:shd w:val="clear" w:color="auto" w:fill="FFFFFF"/>
        <w:spacing w:before="100" w:beforeAutospacing="1" w:after="100" w:afterAutospacing="1" w:line="240" w:lineRule="auto"/>
        <w:rPr>
          <w:rFonts w:ascii="Helvetica" w:eastAsia="Times New Roman" w:hAnsi="Helvetica" w:cs="Times New Roman"/>
          <w:color w:val="333333"/>
          <w:sz w:val="35"/>
          <w:szCs w:val="35"/>
        </w:rPr>
      </w:pPr>
      <w:r w:rsidRPr="00C1745D">
        <w:rPr>
          <w:rFonts w:ascii="Helvetica" w:eastAsia="Times New Roman" w:hAnsi="Helvetica" w:cs="Times New Roman"/>
          <w:color w:val="333333"/>
          <w:sz w:val="35"/>
          <w:szCs w:val="35"/>
        </w:rPr>
        <w:t>Reliable</w:t>
      </w:r>
    </w:p>
    <w:p w:rsidR="00C1745D" w:rsidRPr="00C1745D" w:rsidRDefault="00C1745D" w:rsidP="00C1745D">
      <w:pPr>
        <w:numPr>
          <w:ilvl w:val="0"/>
          <w:numId w:val="2"/>
        </w:numPr>
        <w:pBdr>
          <w:top w:val="single" w:sz="2" w:space="0" w:color="F0F0F0"/>
          <w:left w:val="single" w:sz="2" w:space="0" w:color="F0F0F0"/>
          <w:bottom w:val="single" w:sz="2" w:space="0" w:color="F0F0F0"/>
          <w:right w:val="single" w:sz="2" w:space="0" w:color="F0F0F0"/>
        </w:pBdr>
        <w:shd w:val="clear" w:color="auto" w:fill="FFFFFF"/>
        <w:spacing w:before="100" w:beforeAutospacing="1" w:after="100" w:afterAutospacing="1" w:line="240" w:lineRule="auto"/>
        <w:rPr>
          <w:rFonts w:ascii="Helvetica" w:eastAsia="Times New Roman" w:hAnsi="Helvetica" w:cs="Times New Roman"/>
          <w:color w:val="333333"/>
          <w:sz w:val="35"/>
          <w:szCs w:val="35"/>
        </w:rPr>
      </w:pPr>
      <w:r w:rsidRPr="00C1745D">
        <w:rPr>
          <w:rFonts w:ascii="Helvetica" w:eastAsia="Times New Roman" w:hAnsi="Helvetica" w:cs="Times New Roman"/>
          <w:color w:val="333333"/>
          <w:sz w:val="35"/>
          <w:szCs w:val="35"/>
        </w:rPr>
        <w:t>Enables Productivity</w:t>
      </w:r>
    </w:p>
    <w:p w:rsidR="00C1745D" w:rsidRDefault="00C1745D" w:rsidP="00C1745D">
      <w:pPr>
        <w:numPr>
          <w:ilvl w:val="0"/>
          <w:numId w:val="2"/>
        </w:numPr>
        <w:pBdr>
          <w:top w:val="single" w:sz="2" w:space="0" w:color="F0F0F0"/>
          <w:left w:val="single" w:sz="2" w:space="0" w:color="F0F0F0"/>
          <w:bottom w:val="single" w:sz="2" w:space="0" w:color="F0F0F0"/>
          <w:right w:val="single" w:sz="2" w:space="0" w:color="F0F0F0"/>
        </w:pBdr>
        <w:shd w:val="clear" w:color="auto" w:fill="FFFFFF"/>
        <w:spacing w:before="100" w:beforeAutospacing="1" w:after="100" w:afterAutospacing="1" w:line="240" w:lineRule="auto"/>
        <w:rPr>
          <w:rFonts w:ascii="Helvetica" w:eastAsia="Times New Roman" w:hAnsi="Helvetica" w:cs="Times New Roman"/>
          <w:color w:val="333333"/>
          <w:sz w:val="35"/>
          <w:szCs w:val="35"/>
        </w:rPr>
      </w:pPr>
      <w:r w:rsidRPr="00C1745D">
        <w:rPr>
          <w:rFonts w:ascii="Helvetica" w:eastAsia="Times New Roman" w:hAnsi="Helvetica" w:cs="Times New Roman"/>
          <w:color w:val="333333"/>
          <w:sz w:val="35"/>
          <w:szCs w:val="35"/>
        </w:rPr>
        <w:t>Efficient Service</w:t>
      </w:r>
    </w:p>
    <w:p w:rsidR="00902682" w:rsidRPr="00902682" w:rsidRDefault="00902682" w:rsidP="009F6CF3">
      <w:pPr>
        <w:pStyle w:val="Heading4"/>
        <w:rPr>
          <w:color w:val="C0504D" w:themeColor="accent2"/>
          <w:sz w:val="40"/>
          <w:szCs w:val="40"/>
        </w:rPr>
      </w:pPr>
      <w:r w:rsidRPr="00902682">
        <w:rPr>
          <w:color w:val="C0504D" w:themeColor="accent2"/>
          <w:sz w:val="40"/>
          <w:szCs w:val="40"/>
        </w:rPr>
        <w:t>BRITANNIA</w:t>
      </w:r>
      <w:proofErr w:type="gramStart"/>
      <w:r w:rsidRPr="00902682">
        <w:rPr>
          <w:color w:val="C0504D" w:themeColor="accent2"/>
          <w:sz w:val="40"/>
          <w:szCs w:val="40"/>
        </w:rPr>
        <w:t>:</w:t>
      </w:r>
      <w:proofErr w:type="gramEnd"/>
      <w:r w:rsidRPr="00902682">
        <w:rPr>
          <w:rFonts w:ascii="Arial" w:eastAsia="Times New Roman" w:hAnsi="Arial" w:cs="Arial"/>
          <w:color w:val="0F1111"/>
          <w:sz w:val="32"/>
          <w:szCs w:val="32"/>
        </w:rPr>
        <w:fldChar w:fldCharType="begin"/>
      </w:r>
      <w:r w:rsidRPr="00902682">
        <w:rPr>
          <w:rFonts w:ascii="Arial" w:eastAsia="Times New Roman" w:hAnsi="Arial" w:cs="Arial"/>
          <w:color w:val="0F1111"/>
          <w:sz w:val="32"/>
          <w:szCs w:val="32"/>
        </w:rPr>
        <w:instrText xml:space="preserve"> HYPERLINK "https://www.amazon.in/gp/customer-reviews/R3UZVLSKSCRO6F/ref=cm_cr_srp_d_rvw_ttl?ie=UTF8&amp;ASIN=B01CHURF3A" </w:instrText>
      </w:r>
      <w:r w:rsidRPr="00902682">
        <w:rPr>
          <w:rFonts w:ascii="Arial" w:eastAsia="Times New Roman" w:hAnsi="Arial" w:cs="Arial"/>
          <w:color w:val="0F1111"/>
          <w:sz w:val="32"/>
          <w:szCs w:val="32"/>
        </w:rPr>
        <w:fldChar w:fldCharType="separate"/>
      </w:r>
      <w:r w:rsidRPr="00902682">
        <w:rPr>
          <w:rFonts w:ascii="Arial" w:eastAsia="Times New Roman" w:hAnsi="Arial" w:cs="Arial"/>
          <w:color w:val="0F1111"/>
          <w:sz w:val="32"/>
          <w:szCs w:val="32"/>
        </w:rPr>
        <w:br/>
        <w:t>5.0 out of 5 stars Crunchy biscuits for tea</w:t>
      </w:r>
      <w:r w:rsidRPr="00902682">
        <w:rPr>
          <w:rFonts w:ascii="Arial" w:eastAsia="Times New Roman" w:hAnsi="Arial" w:cs="Arial"/>
          <w:color w:val="0F1111"/>
          <w:sz w:val="32"/>
          <w:szCs w:val="32"/>
        </w:rPr>
        <w:fldChar w:fldCharType="end"/>
      </w:r>
    </w:p>
    <w:p w:rsidR="00902682" w:rsidRPr="00902682" w:rsidRDefault="00902682" w:rsidP="00902682">
      <w:pPr>
        <w:spacing w:after="0" w:line="240" w:lineRule="auto"/>
        <w:rPr>
          <w:rFonts w:ascii="Times New Roman" w:eastAsia="Times New Roman" w:hAnsi="Times New Roman" w:cs="Times New Roman"/>
          <w:sz w:val="32"/>
          <w:szCs w:val="32"/>
        </w:rPr>
      </w:pPr>
      <w:r w:rsidRPr="00902682">
        <w:rPr>
          <w:rFonts w:ascii="Arial" w:eastAsia="Times New Roman" w:hAnsi="Arial" w:cs="Arial"/>
          <w:sz w:val="32"/>
          <w:szCs w:val="32"/>
        </w:rPr>
        <w:t>Reviewed in India on 3 October 2018</w:t>
      </w:r>
    </w:p>
    <w:p w:rsidR="00902682" w:rsidRPr="00902682" w:rsidRDefault="00902682" w:rsidP="00902682">
      <w:pPr>
        <w:shd w:val="clear" w:color="auto" w:fill="FFFFFF"/>
        <w:spacing w:after="0" w:line="240" w:lineRule="auto"/>
        <w:rPr>
          <w:rFonts w:ascii="Arial" w:eastAsia="Times New Roman" w:hAnsi="Arial" w:cs="Arial"/>
          <w:color w:val="0F1111"/>
          <w:sz w:val="32"/>
          <w:szCs w:val="32"/>
        </w:rPr>
      </w:pPr>
      <w:hyperlink r:id="rId5" w:history="1">
        <w:proofErr w:type="spellStart"/>
        <w:r w:rsidRPr="00902682">
          <w:rPr>
            <w:rFonts w:ascii="Arial" w:eastAsia="Times New Roman" w:hAnsi="Arial" w:cs="Arial"/>
            <w:color w:val="007185"/>
            <w:sz w:val="32"/>
            <w:szCs w:val="32"/>
          </w:rPr>
          <w:t>Flavour</w:t>
        </w:r>
        <w:proofErr w:type="spellEnd"/>
        <w:r w:rsidRPr="00902682">
          <w:rPr>
            <w:rFonts w:ascii="Arial" w:eastAsia="Times New Roman" w:hAnsi="Arial" w:cs="Arial"/>
            <w:color w:val="007185"/>
            <w:sz w:val="32"/>
            <w:szCs w:val="32"/>
          </w:rPr>
          <w:t xml:space="preserve"> Name: </w:t>
        </w:r>
        <w:proofErr w:type="spellStart"/>
        <w:r w:rsidRPr="00902682">
          <w:rPr>
            <w:rFonts w:ascii="Arial" w:eastAsia="Times New Roman" w:hAnsi="Arial" w:cs="Arial"/>
            <w:color w:val="007185"/>
            <w:sz w:val="32"/>
            <w:szCs w:val="32"/>
          </w:rPr>
          <w:t>CoconutSize</w:t>
        </w:r>
        <w:proofErr w:type="spellEnd"/>
        <w:r w:rsidRPr="00902682">
          <w:rPr>
            <w:rFonts w:ascii="Arial" w:eastAsia="Times New Roman" w:hAnsi="Arial" w:cs="Arial"/>
            <w:color w:val="007185"/>
            <w:sz w:val="32"/>
            <w:szCs w:val="32"/>
          </w:rPr>
          <w:t xml:space="preserve">: 150 </w:t>
        </w:r>
        <w:proofErr w:type="gramStart"/>
        <w:r w:rsidRPr="00902682">
          <w:rPr>
            <w:rFonts w:ascii="Arial" w:eastAsia="Times New Roman" w:hAnsi="Arial" w:cs="Arial"/>
            <w:color w:val="007185"/>
            <w:sz w:val="32"/>
            <w:szCs w:val="32"/>
          </w:rPr>
          <w:t>g(</w:t>
        </w:r>
        <w:proofErr w:type="gramEnd"/>
        <w:r w:rsidRPr="00902682">
          <w:rPr>
            <w:rFonts w:ascii="Arial" w:eastAsia="Times New Roman" w:hAnsi="Arial" w:cs="Arial"/>
            <w:color w:val="007185"/>
            <w:sz w:val="32"/>
            <w:szCs w:val="32"/>
          </w:rPr>
          <w:t>Pack of 1)</w:t>
        </w:r>
      </w:hyperlink>
      <w:hyperlink r:id="rId6" w:history="1">
        <w:r w:rsidRPr="00902682">
          <w:rPr>
            <w:rFonts w:ascii="Arial" w:eastAsia="Times New Roman" w:hAnsi="Arial" w:cs="Arial"/>
            <w:color w:val="007185"/>
            <w:sz w:val="32"/>
            <w:szCs w:val="32"/>
          </w:rPr>
          <w:t>Verified Purchase</w:t>
        </w:r>
      </w:hyperlink>
    </w:p>
    <w:p w:rsidR="00902682" w:rsidRPr="00902682" w:rsidRDefault="00902682" w:rsidP="00902682">
      <w:pPr>
        <w:shd w:val="clear" w:color="auto" w:fill="FFFFFF"/>
        <w:spacing w:after="0" w:line="240" w:lineRule="auto"/>
        <w:rPr>
          <w:rFonts w:ascii="Arial" w:eastAsia="Times New Roman" w:hAnsi="Arial" w:cs="Arial"/>
          <w:color w:val="0F1111"/>
          <w:sz w:val="35"/>
          <w:szCs w:val="35"/>
        </w:rPr>
      </w:pPr>
      <w:proofErr w:type="gramStart"/>
      <w:r w:rsidRPr="00902682">
        <w:rPr>
          <w:rFonts w:ascii="Arial" w:eastAsia="Times New Roman" w:hAnsi="Arial" w:cs="Arial"/>
          <w:color w:val="0F1111"/>
          <w:sz w:val="32"/>
          <w:szCs w:val="32"/>
        </w:rPr>
        <w:t>A must-have during tea and coffee sessions</w:t>
      </w:r>
      <w:r w:rsidRPr="00902682">
        <w:rPr>
          <w:rFonts w:ascii="Arial" w:eastAsia="Times New Roman" w:hAnsi="Arial" w:cs="Arial"/>
          <w:color w:val="0F1111"/>
          <w:sz w:val="32"/>
          <w:szCs w:val="32"/>
        </w:rPr>
        <w:br/>
        <w:t>Pros-</w:t>
      </w:r>
      <w:r w:rsidRPr="00902682">
        <w:rPr>
          <w:rFonts w:ascii="Arial" w:eastAsia="Times New Roman" w:hAnsi="Arial" w:cs="Arial"/>
          <w:color w:val="0F1111"/>
          <w:sz w:val="32"/>
          <w:szCs w:val="32"/>
        </w:rPr>
        <w:br/>
        <w:t>1.</w:t>
      </w:r>
      <w:proofErr w:type="gramEnd"/>
      <w:r w:rsidRPr="00902682">
        <w:rPr>
          <w:rFonts w:ascii="Arial" w:eastAsia="Times New Roman" w:hAnsi="Arial" w:cs="Arial"/>
          <w:color w:val="0F1111"/>
          <w:sz w:val="32"/>
          <w:szCs w:val="32"/>
        </w:rPr>
        <w:t xml:space="preserve"> Nice biscuits have been around for decades and the taste is the best you could have with morning tea or evening tea or coffee!</w:t>
      </w:r>
      <w:r w:rsidRPr="00902682">
        <w:rPr>
          <w:rFonts w:ascii="Arial" w:eastAsia="Times New Roman" w:hAnsi="Arial" w:cs="Arial"/>
          <w:color w:val="0F1111"/>
          <w:sz w:val="32"/>
          <w:szCs w:val="32"/>
        </w:rPr>
        <w:br/>
        <w:t>2. Folks with sweet tooth and who particularly love to chew upon sugar would love this biscuit - sugar granules are generously sprinkled on all biscuits uniformly!</w:t>
      </w:r>
      <w:r w:rsidRPr="00902682">
        <w:rPr>
          <w:rFonts w:ascii="Arial" w:eastAsia="Times New Roman" w:hAnsi="Arial" w:cs="Arial"/>
          <w:color w:val="0F1111"/>
          <w:sz w:val="32"/>
          <w:szCs w:val="32"/>
        </w:rPr>
        <w:br/>
        <w:t>3. The biscuits are very crunchy</w:t>
      </w:r>
      <w:r w:rsidRPr="00902682">
        <w:rPr>
          <w:rFonts w:ascii="Arial" w:eastAsia="Times New Roman" w:hAnsi="Arial" w:cs="Arial"/>
          <w:color w:val="0F1111"/>
          <w:sz w:val="32"/>
          <w:szCs w:val="32"/>
        </w:rPr>
        <w:br/>
        <w:t xml:space="preserve">4. The reason they are perfect during tea time is that they are not very heavy. I used to have good day biscuits and as compared to good day, </w:t>
      </w:r>
      <w:proofErr w:type="gramStart"/>
      <w:r w:rsidRPr="00902682">
        <w:rPr>
          <w:rFonts w:ascii="Arial" w:eastAsia="Times New Roman" w:hAnsi="Arial" w:cs="Arial"/>
          <w:color w:val="0F1111"/>
          <w:sz w:val="32"/>
          <w:szCs w:val="32"/>
        </w:rPr>
        <w:t>Nice</w:t>
      </w:r>
      <w:proofErr w:type="gramEnd"/>
      <w:r w:rsidRPr="00902682">
        <w:rPr>
          <w:rFonts w:ascii="Arial" w:eastAsia="Times New Roman" w:hAnsi="Arial" w:cs="Arial"/>
          <w:color w:val="0F1111"/>
          <w:sz w:val="32"/>
          <w:szCs w:val="32"/>
        </w:rPr>
        <w:t xml:space="preserve"> biscuits are light and I can consume half a pack in one sitting :)</w:t>
      </w:r>
      <w:r w:rsidRPr="00902682">
        <w:rPr>
          <w:rFonts w:ascii="Arial" w:eastAsia="Times New Roman" w:hAnsi="Arial" w:cs="Arial"/>
          <w:color w:val="0F1111"/>
          <w:sz w:val="35"/>
        </w:rPr>
        <w:t>.</w:t>
      </w:r>
      <w:r w:rsidRPr="00902682">
        <w:rPr>
          <w:rFonts w:ascii="Arial" w:eastAsia="Times New Roman" w:hAnsi="Arial" w:cs="Arial"/>
          <w:color w:val="0F1111"/>
          <w:sz w:val="35"/>
          <w:szCs w:val="35"/>
        </w:rPr>
        <w:br/>
      </w:r>
      <w:r w:rsidRPr="00902682">
        <w:rPr>
          <w:rFonts w:ascii="Arial" w:eastAsia="Times New Roman" w:hAnsi="Arial" w:cs="Arial"/>
          <w:color w:val="0F1111"/>
          <w:sz w:val="35"/>
          <w:szCs w:val="35"/>
        </w:rPr>
        <w:br/>
      </w:r>
      <w:r w:rsidRPr="00902682">
        <w:rPr>
          <w:rFonts w:ascii="Arial" w:eastAsia="Times New Roman" w:hAnsi="Arial" w:cs="Arial"/>
          <w:color w:val="0F1111"/>
          <w:sz w:val="35"/>
          <w:szCs w:val="35"/>
        </w:rPr>
        <w:br/>
      </w:r>
    </w:p>
    <w:p w:rsidR="00C1745D" w:rsidRDefault="00A9332C" w:rsidP="00A9332C">
      <w:pPr>
        <w:pStyle w:val="Heading4"/>
        <w:rPr>
          <w:sz w:val="44"/>
          <w:szCs w:val="44"/>
        </w:rPr>
      </w:pPr>
      <w:proofErr w:type="gramStart"/>
      <w:r>
        <w:rPr>
          <w:sz w:val="44"/>
          <w:szCs w:val="44"/>
        </w:rPr>
        <w:lastRenderedPageBreak/>
        <w:t>4.FINANCIAL</w:t>
      </w:r>
      <w:proofErr w:type="gramEnd"/>
      <w:r>
        <w:rPr>
          <w:sz w:val="44"/>
          <w:szCs w:val="44"/>
        </w:rPr>
        <w:t xml:space="preserve">  PERFORMANCE  EVALUATION:</w:t>
      </w:r>
    </w:p>
    <w:p w:rsidR="00A9332C" w:rsidRDefault="00A9332C" w:rsidP="00A9332C"/>
    <w:p w:rsidR="009056CC" w:rsidRPr="00A9332C" w:rsidRDefault="00A9332C" w:rsidP="00A9332C">
      <w:pPr>
        <w:pStyle w:val="Heading4"/>
        <w:rPr>
          <w:color w:val="C0504D" w:themeColor="accent2"/>
          <w:sz w:val="44"/>
          <w:szCs w:val="44"/>
        </w:rPr>
      </w:pPr>
      <w:proofErr w:type="gramStart"/>
      <w:r>
        <w:rPr>
          <w:color w:val="C0504D" w:themeColor="accent2"/>
          <w:sz w:val="44"/>
          <w:szCs w:val="44"/>
        </w:rPr>
        <w:t>BRITANNIA  INDUSTRIES</w:t>
      </w:r>
      <w:proofErr w:type="gramEnd"/>
      <w:r>
        <w:rPr>
          <w:color w:val="C0504D" w:themeColor="accent2"/>
          <w:sz w:val="44"/>
          <w:szCs w:val="44"/>
        </w:rPr>
        <w:t xml:space="preserve"> LIMITED</w:t>
      </w:r>
    </w:p>
    <w:p w:rsidR="009056CC" w:rsidRDefault="00A9332C" w:rsidP="00A9332C">
      <w:pPr>
        <w:pStyle w:val="Heading4"/>
        <w:rPr>
          <w:color w:val="000000" w:themeColor="text1"/>
          <w:sz w:val="44"/>
          <w:szCs w:val="44"/>
        </w:rPr>
      </w:pPr>
      <w:r w:rsidRPr="00A9332C">
        <w:rPr>
          <w:color w:val="000000" w:themeColor="text1"/>
          <w:sz w:val="44"/>
          <w:szCs w:val="44"/>
        </w:rPr>
        <w:t>Gross margin TTM:</w:t>
      </w:r>
      <w:r>
        <w:rPr>
          <w:color w:val="000000" w:themeColor="text1"/>
          <w:sz w:val="44"/>
          <w:szCs w:val="44"/>
        </w:rPr>
        <w:t xml:space="preserve">  43.01%</w:t>
      </w:r>
    </w:p>
    <w:p w:rsidR="00506BC8" w:rsidRDefault="00A9332C" w:rsidP="00A9332C">
      <w:pPr>
        <w:pStyle w:val="Heading4"/>
        <w:rPr>
          <w:color w:val="000000" w:themeColor="text1"/>
          <w:sz w:val="44"/>
          <w:szCs w:val="44"/>
        </w:rPr>
      </w:pPr>
      <w:r w:rsidRPr="00A9332C">
        <w:rPr>
          <w:color w:val="000000" w:themeColor="text1"/>
          <w:sz w:val="44"/>
          <w:szCs w:val="44"/>
        </w:rPr>
        <w:t>Operating margin TTM</w:t>
      </w:r>
      <w:r>
        <w:rPr>
          <w:color w:val="000000" w:themeColor="text1"/>
          <w:sz w:val="44"/>
          <w:szCs w:val="44"/>
        </w:rPr>
        <w:t>:  20.68%</w:t>
      </w:r>
    </w:p>
    <w:p w:rsidR="00A9332C" w:rsidRDefault="00582D84" w:rsidP="00582D84">
      <w:pPr>
        <w:pStyle w:val="Heading4"/>
        <w:rPr>
          <w:color w:val="000000" w:themeColor="text1"/>
          <w:sz w:val="44"/>
          <w:szCs w:val="44"/>
        </w:rPr>
      </w:pPr>
      <w:r w:rsidRPr="00582D84">
        <w:rPr>
          <w:color w:val="000000" w:themeColor="text1"/>
          <w:sz w:val="44"/>
          <w:szCs w:val="44"/>
        </w:rPr>
        <w:t>Net Profit margin TTM</w:t>
      </w:r>
      <w:r>
        <w:rPr>
          <w:color w:val="000000" w:themeColor="text1"/>
          <w:sz w:val="44"/>
          <w:szCs w:val="44"/>
        </w:rPr>
        <w:t>:  14.28%</w:t>
      </w:r>
    </w:p>
    <w:p w:rsidR="00582D84" w:rsidRDefault="00582D84" w:rsidP="00582D84">
      <w:pPr>
        <w:pStyle w:val="Heading4"/>
        <w:rPr>
          <w:color w:val="000000" w:themeColor="text1"/>
          <w:sz w:val="44"/>
          <w:szCs w:val="44"/>
        </w:rPr>
      </w:pPr>
      <w:r w:rsidRPr="00582D84">
        <w:rPr>
          <w:color w:val="000000" w:themeColor="text1"/>
          <w:sz w:val="44"/>
          <w:szCs w:val="44"/>
        </w:rPr>
        <w:t>Return on Investment TTM</w:t>
      </w:r>
      <w:r>
        <w:rPr>
          <w:color w:val="000000" w:themeColor="text1"/>
          <w:sz w:val="44"/>
          <w:szCs w:val="44"/>
        </w:rPr>
        <w:t>:  35.47%</w:t>
      </w:r>
    </w:p>
    <w:p w:rsidR="00582D84" w:rsidRDefault="00582D84" w:rsidP="00582D84"/>
    <w:p w:rsidR="00582D84" w:rsidRDefault="00582D84" w:rsidP="00582D84">
      <w:pPr>
        <w:pStyle w:val="Heading4"/>
        <w:rPr>
          <w:color w:val="C0504D" w:themeColor="accent2"/>
          <w:sz w:val="44"/>
          <w:szCs w:val="44"/>
        </w:rPr>
      </w:pPr>
      <w:r w:rsidRPr="00582D84">
        <w:rPr>
          <w:color w:val="C0504D" w:themeColor="accent2"/>
          <w:sz w:val="44"/>
          <w:szCs w:val="44"/>
        </w:rPr>
        <w:t>ORACLE</w:t>
      </w:r>
    </w:p>
    <w:p w:rsidR="00582D84" w:rsidRDefault="00582D84" w:rsidP="00582D84">
      <w:pPr>
        <w:pStyle w:val="Heading4"/>
        <w:rPr>
          <w:color w:val="000000" w:themeColor="text1"/>
          <w:sz w:val="44"/>
          <w:szCs w:val="44"/>
        </w:rPr>
      </w:pPr>
      <w:r w:rsidRPr="00582D84">
        <w:rPr>
          <w:color w:val="000000" w:themeColor="text1"/>
          <w:sz w:val="44"/>
          <w:szCs w:val="44"/>
        </w:rPr>
        <w:t>Gross margin TTM</w:t>
      </w:r>
      <w:r>
        <w:rPr>
          <w:color w:val="000000" w:themeColor="text1"/>
          <w:sz w:val="44"/>
          <w:szCs w:val="44"/>
        </w:rPr>
        <w:t>: 70.87%</w:t>
      </w:r>
    </w:p>
    <w:p w:rsidR="00582D84" w:rsidRDefault="00582D84" w:rsidP="00582D84">
      <w:pPr>
        <w:pStyle w:val="Heading4"/>
        <w:rPr>
          <w:color w:val="000000" w:themeColor="text1"/>
          <w:sz w:val="44"/>
          <w:szCs w:val="44"/>
        </w:rPr>
      </w:pPr>
      <w:r w:rsidRPr="00582D84">
        <w:rPr>
          <w:color w:val="000000" w:themeColor="text1"/>
          <w:sz w:val="44"/>
          <w:szCs w:val="44"/>
        </w:rPr>
        <w:t>Operating margin TTM</w:t>
      </w:r>
      <w:proofErr w:type="gramStart"/>
      <w:r>
        <w:rPr>
          <w:color w:val="000000" w:themeColor="text1"/>
          <w:sz w:val="44"/>
          <w:szCs w:val="44"/>
        </w:rPr>
        <w:t>:18.02</w:t>
      </w:r>
      <w:proofErr w:type="gramEnd"/>
      <w:r>
        <w:rPr>
          <w:color w:val="000000" w:themeColor="text1"/>
          <w:sz w:val="44"/>
          <w:szCs w:val="44"/>
        </w:rPr>
        <w:t>%</w:t>
      </w:r>
    </w:p>
    <w:p w:rsidR="00582D84" w:rsidRDefault="00582D84" w:rsidP="00582D84">
      <w:pPr>
        <w:pStyle w:val="Heading4"/>
        <w:rPr>
          <w:color w:val="000000" w:themeColor="text1"/>
          <w:sz w:val="44"/>
          <w:szCs w:val="44"/>
        </w:rPr>
      </w:pPr>
      <w:r w:rsidRPr="00582D84">
        <w:rPr>
          <w:color w:val="000000" w:themeColor="text1"/>
          <w:sz w:val="44"/>
          <w:szCs w:val="44"/>
        </w:rPr>
        <w:t>Net Profit margin TTM</w:t>
      </w:r>
      <w:proofErr w:type="gramStart"/>
      <w:r>
        <w:rPr>
          <w:color w:val="000000" w:themeColor="text1"/>
          <w:sz w:val="44"/>
          <w:szCs w:val="44"/>
        </w:rPr>
        <w:t>:51.13</w:t>
      </w:r>
      <w:proofErr w:type="gramEnd"/>
      <w:r>
        <w:rPr>
          <w:color w:val="000000" w:themeColor="text1"/>
          <w:sz w:val="44"/>
          <w:szCs w:val="44"/>
        </w:rPr>
        <w:t>%</w:t>
      </w:r>
    </w:p>
    <w:p w:rsidR="00582D84" w:rsidRDefault="00582D84" w:rsidP="00582D84">
      <w:pPr>
        <w:pStyle w:val="Heading4"/>
        <w:rPr>
          <w:color w:val="000000" w:themeColor="text1"/>
          <w:sz w:val="44"/>
          <w:szCs w:val="44"/>
        </w:rPr>
      </w:pPr>
      <w:r w:rsidRPr="00582D84">
        <w:rPr>
          <w:color w:val="000000" w:themeColor="text1"/>
          <w:sz w:val="44"/>
          <w:szCs w:val="44"/>
        </w:rPr>
        <w:t>Return on Investment TTM</w:t>
      </w:r>
      <w:proofErr w:type="gramStart"/>
      <w:r w:rsidR="00E02533">
        <w:rPr>
          <w:color w:val="000000" w:themeColor="text1"/>
          <w:sz w:val="44"/>
          <w:szCs w:val="44"/>
        </w:rPr>
        <w:t>:16.89</w:t>
      </w:r>
      <w:proofErr w:type="gramEnd"/>
      <w:r w:rsidR="00E02533">
        <w:rPr>
          <w:color w:val="000000" w:themeColor="text1"/>
          <w:sz w:val="44"/>
          <w:szCs w:val="44"/>
        </w:rPr>
        <w:t>%</w:t>
      </w:r>
    </w:p>
    <w:p w:rsidR="00E02533" w:rsidRDefault="00E02533" w:rsidP="00E02533"/>
    <w:p w:rsidR="00E02533" w:rsidRDefault="00E02533" w:rsidP="00E02533">
      <w:pPr>
        <w:pStyle w:val="Heading4"/>
        <w:rPr>
          <w:sz w:val="44"/>
          <w:szCs w:val="44"/>
        </w:rPr>
      </w:pPr>
      <w:proofErr w:type="gramStart"/>
      <w:r w:rsidRPr="00E02533">
        <w:rPr>
          <w:sz w:val="44"/>
          <w:szCs w:val="44"/>
        </w:rPr>
        <w:t>5</w:t>
      </w:r>
      <w:r>
        <w:rPr>
          <w:sz w:val="44"/>
          <w:szCs w:val="44"/>
        </w:rPr>
        <w:t>.COMPARATIVE</w:t>
      </w:r>
      <w:proofErr w:type="gramEnd"/>
      <w:r>
        <w:rPr>
          <w:sz w:val="44"/>
          <w:szCs w:val="44"/>
        </w:rPr>
        <w:t xml:space="preserve"> ANAYLSIS</w:t>
      </w:r>
    </w:p>
    <w:p w:rsidR="00E02533" w:rsidRPr="009F6CF3" w:rsidRDefault="009F6CF3" w:rsidP="009F6CF3">
      <w:pPr>
        <w:pStyle w:val="Heading4"/>
        <w:rPr>
          <w:color w:val="C0504D" w:themeColor="accent2"/>
          <w:sz w:val="40"/>
          <w:szCs w:val="40"/>
        </w:rPr>
      </w:pPr>
      <w:r w:rsidRPr="009F6CF3">
        <w:rPr>
          <w:color w:val="C0504D" w:themeColor="accent2"/>
          <w:sz w:val="40"/>
          <w:szCs w:val="40"/>
        </w:rPr>
        <w:t>ORACLE</w:t>
      </w:r>
    </w:p>
    <w:p w:rsidR="00E02533" w:rsidRDefault="00E02533" w:rsidP="00E02533">
      <w:pPr>
        <w:rPr>
          <w:rStyle w:val="Heading1Char"/>
          <w:color w:val="000000" w:themeColor="text1"/>
          <w:sz w:val="44"/>
          <w:szCs w:val="44"/>
        </w:rPr>
      </w:pPr>
      <w:r w:rsidRPr="00E02533">
        <w:rPr>
          <w:sz w:val="44"/>
          <w:szCs w:val="44"/>
        </w:rPr>
        <w:t>*</w:t>
      </w:r>
      <w:r>
        <w:t xml:space="preserve"> </w:t>
      </w:r>
      <w:r w:rsidRPr="00E02533">
        <w:rPr>
          <w:rStyle w:val="Heading1Char"/>
          <w:color w:val="000000" w:themeColor="text1"/>
          <w:sz w:val="44"/>
          <w:szCs w:val="44"/>
        </w:rPr>
        <w:t>Market share</w:t>
      </w:r>
      <w:r>
        <w:rPr>
          <w:rStyle w:val="Heading1Char"/>
          <w:color w:val="000000" w:themeColor="text1"/>
          <w:sz w:val="44"/>
          <w:szCs w:val="44"/>
        </w:rPr>
        <w:t>: 11.36%</w:t>
      </w:r>
    </w:p>
    <w:p w:rsidR="00E02533" w:rsidRDefault="00E02533" w:rsidP="00E02533">
      <w:pPr>
        <w:rPr>
          <w:rStyle w:val="Heading4Char"/>
          <w:color w:val="000000" w:themeColor="text1"/>
          <w:sz w:val="44"/>
          <w:szCs w:val="44"/>
        </w:rPr>
      </w:pPr>
      <w:r>
        <w:rPr>
          <w:rStyle w:val="Heading1Char"/>
          <w:color w:val="000000" w:themeColor="text1"/>
          <w:sz w:val="44"/>
          <w:szCs w:val="44"/>
        </w:rPr>
        <w:t>*</w:t>
      </w:r>
      <w:r w:rsidRPr="00E02533">
        <w:rPr>
          <w:rStyle w:val="Heading4Char"/>
          <w:color w:val="000000" w:themeColor="text1"/>
          <w:sz w:val="44"/>
          <w:szCs w:val="44"/>
        </w:rPr>
        <w:t xml:space="preserve">Growth </w:t>
      </w:r>
      <w:proofErr w:type="gramStart"/>
      <w:r w:rsidRPr="00E02533">
        <w:rPr>
          <w:rStyle w:val="Heading4Char"/>
          <w:color w:val="000000" w:themeColor="text1"/>
          <w:sz w:val="44"/>
          <w:szCs w:val="44"/>
        </w:rPr>
        <w:t>prospects :</w:t>
      </w:r>
      <w:proofErr w:type="gramEnd"/>
      <w:r>
        <w:rPr>
          <w:rStyle w:val="Heading4Char"/>
          <w:color w:val="000000" w:themeColor="text1"/>
          <w:sz w:val="44"/>
          <w:szCs w:val="44"/>
        </w:rPr>
        <w:t xml:space="preserve"> 34%</w:t>
      </w:r>
    </w:p>
    <w:p w:rsidR="00E02533" w:rsidRDefault="00E02533" w:rsidP="00E02533">
      <w:pPr>
        <w:rPr>
          <w:rStyle w:val="Heading4Char"/>
          <w:color w:val="000000" w:themeColor="text1"/>
          <w:sz w:val="44"/>
          <w:szCs w:val="44"/>
        </w:rPr>
      </w:pPr>
      <w:r>
        <w:lastRenderedPageBreak/>
        <w:t xml:space="preserve">• </w:t>
      </w:r>
      <w:r w:rsidRPr="00E02533">
        <w:rPr>
          <w:rStyle w:val="Heading4Char"/>
          <w:color w:val="000000" w:themeColor="text1"/>
          <w:sz w:val="44"/>
          <w:szCs w:val="44"/>
        </w:rPr>
        <w:t xml:space="preserve">Competitive </w:t>
      </w:r>
      <w:proofErr w:type="spellStart"/>
      <w:r w:rsidRPr="00E02533">
        <w:rPr>
          <w:rStyle w:val="Heading4Char"/>
          <w:color w:val="000000" w:themeColor="text1"/>
          <w:sz w:val="44"/>
          <w:szCs w:val="44"/>
        </w:rPr>
        <w:t>Threats</w:t>
      </w:r>
      <w:proofErr w:type="gramStart"/>
      <w:r w:rsidR="00880540">
        <w:rPr>
          <w:rStyle w:val="Heading4Char"/>
          <w:color w:val="000000" w:themeColor="text1"/>
          <w:sz w:val="44"/>
          <w:szCs w:val="44"/>
        </w:rPr>
        <w:t>:</w:t>
      </w:r>
      <w:r w:rsidR="004F17C2">
        <w:rPr>
          <w:rStyle w:val="Heading4Char"/>
          <w:color w:val="000000" w:themeColor="text1"/>
          <w:sz w:val="44"/>
          <w:szCs w:val="44"/>
        </w:rPr>
        <w:t>Oracle</w:t>
      </w:r>
      <w:proofErr w:type="spellEnd"/>
      <w:proofErr w:type="gramEnd"/>
      <w:r w:rsidR="004F17C2">
        <w:rPr>
          <w:rStyle w:val="Heading4Char"/>
          <w:color w:val="000000" w:themeColor="text1"/>
          <w:sz w:val="44"/>
          <w:szCs w:val="44"/>
        </w:rPr>
        <w:t xml:space="preserve"> operates in a highly competitive environment with large players such as </w:t>
      </w:r>
      <w:proofErr w:type="spellStart"/>
      <w:r w:rsidR="004F17C2">
        <w:rPr>
          <w:rStyle w:val="Heading4Char"/>
          <w:color w:val="000000" w:themeColor="text1"/>
          <w:sz w:val="44"/>
          <w:szCs w:val="44"/>
        </w:rPr>
        <w:t>Amazon,IBM,andMicrosoft</w:t>
      </w:r>
      <w:proofErr w:type="spellEnd"/>
      <w:r w:rsidR="004F17C2">
        <w:rPr>
          <w:rStyle w:val="Heading4Char"/>
          <w:color w:val="000000" w:themeColor="text1"/>
          <w:sz w:val="44"/>
          <w:szCs w:val="44"/>
        </w:rPr>
        <w:t>.</w:t>
      </w:r>
    </w:p>
    <w:p w:rsidR="004F17C2" w:rsidRPr="004F17C2" w:rsidRDefault="004F17C2" w:rsidP="004F17C2">
      <w:pPr>
        <w:pStyle w:val="Heading4"/>
        <w:rPr>
          <w:color w:val="000000" w:themeColor="text1"/>
          <w:sz w:val="44"/>
          <w:szCs w:val="44"/>
        </w:rPr>
      </w:pPr>
      <w:r w:rsidRPr="004F17C2">
        <w:rPr>
          <w:color w:val="000000" w:themeColor="text1"/>
          <w:sz w:val="44"/>
          <w:szCs w:val="44"/>
          <w:shd w:val="clear" w:color="auto" w:fill="FFFFFF"/>
        </w:rPr>
        <w:t>These companies are constantly innovating and offering new products and services, which could lead to loss of market share for Oracle.</w:t>
      </w:r>
    </w:p>
    <w:p w:rsidR="00E02533" w:rsidRPr="00E02533" w:rsidRDefault="00E02533" w:rsidP="00E02533"/>
    <w:p w:rsidR="00582D84" w:rsidRDefault="004F17C2" w:rsidP="004F17C2">
      <w:pPr>
        <w:pStyle w:val="Heading4"/>
        <w:rPr>
          <w:color w:val="000000" w:themeColor="text1"/>
          <w:sz w:val="44"/>
          <w:szCs w:val="44"/>
        </w:rPr>
      </w:pPr>
      <w:r w:rsidRPr="004F17C2">
        <w:rPr>
          <w:color w:val="000000" w:themeColor="text1"/>
          <w:sz w:val="44"/>
          <w:szCs w:val="44"/>
        </w:rPr>
        <w:t>Barriers to entry</w:t>
      </w:r>
      <w:r>
        <w:rPr>
          <w:color w:val="000000" w:themeColor="text1"/>
          <w:sz w:val="44"/>
          <w:szCs w:val="44"/>
        </w:rPr>
        <w:t>: Trade and economic barrier</w:t>
      </w:r>
    </w:p>
    <w:p w:rsidR="009F6CF3" w:rsidRDefault="004F17C2" w:rsidP="009F6CF3">
      <w:pPr>
        <w:pStyle w:val="Heading4"/>
        <w:numPr>
          <w:ilvl w:val="0"/>
          <w:numId w:val="7"/>
        </w:numPr>
        <w:rPr>
          <w:color w:val="000000" w:themeColor="text1"/>
          <w:sz w:val="40"/>
          <w:szCs w:val="40"/>
        </w:rPr>
      </w:pPr>
      <w:r w:rsidRPr="004F17C2">
        <w:rPr>
          <w:color w:val="000000" w:themeColor="text1"/>
          <w:sz w:val="40"/>
          <w:szCs w:val="40"/>
        </w:rPr>
        <w:t>TRAFFIS &amp; TAX BARRIERS</w:t>
      </w:r>
    </w:p>
    <w:p w:rsidR="009F6CF3" w:rsidRPr="009F6CF3" w:rsidRDefault="009F6CF3" w:rsidP="009F6CF3">
      <w:pPr>
        <w:pStyle w:val="Heading4"/>
        <w:numPr>
          <w:ilvl w:val="0"/>
          <w:numId w:val="7"/>
        </w:numPr>
        <w:rPr>
          <w:rFonts w:eastAsia="Times New Roman"/>
          <w:color w:val="000000" w:themeColor="text1"/>
          <w:sz w:val="40"/>
          <w:szCs w:val="40"/>
        </w:rPr>
      </w:pPr>
      <w:r w:rsidRPr="009F6CF3">
        <w:rPr>
          <w:rFonts w:eastAsia="Times New Roman"/>
          <w:color w:val="000000" w:themeColor="text1"/>
          <w:sz w:val="40"/>
          <w:szCs w:val="40"/>
        </w:rPr>
        <w:t>Information Barriers</w:t>
      </w:r>
    </w:p>
    <w:p w:rsidR="009F6CF3" w:rsidRPr="009F6CF3" w:rsidRDefault="009F6CF3" w:rsidP="009F6CF3">
      <w:pPr>
        <w:pStyle w:val="Heading4"/>
        <w:numPr>
          <w:ilvl w:val="0"/>
          <w:numId w:val="7"/>
        </w:numPr>
        <w:rPr>
          <w:rFonts w:eastAsia="Times New Roman"/>
          <w:color w:val="000000" w:themeColor="text1"/>
          <w:sz w:val="36"/>
          <w:szCs w:val="36"/>
        </w:rPr>
      </w:pPr>
      <w:r w:rsidRPr="009F6CF3">
        <w:rPr>
          <w:rFonts w:eastAsia="Times New Roman"/>
          <w:color w:val="000000" w:themeColor="text1"/>
          <w:sz w:val="36"/>
          <w:szCs w:val="36"/>
        </w:rPr>
        <w:t>Market Dominance Barriers</w:t>
      </w:r>
    </w:p>
    <w:p w:rsidR="009F6CF3" w:rsidRPr="009F6CF3" w:rsidRDefault="009F6CF3" w:rsidP="009F6CF3">
      <w:pPr>
        <w:pStyle w:val="Heading4"/>
        <w:numPr>
          <w:ilvl w:val="0"/>
          <w:numId w:val="7"/>
        </w:numPr>
        <w:rPr>
          <w:rFonts w:eastAsia="Times New Roman"/>
          <w:color w:val="000000" w:themeColor="text1"/>
          <w:sz w:val="40"/>
          <w:szCs w:val="40"/>
        </w:rPr>
      </w:pPr>
      <w:r w:rsidRPr="009F6CF3">
        <w:rPr>
          <w:rFonts w:eastAsia="Times New Roman"/>
          <w:color w:val="000000" w:themeColor="text1"/>
          <w:sz w:val="40"/>
          <w:szCs w:val="40"/>
        </w:rPr>
        <w:t>Cost Barriers</w:t>
      </w:r>
    </w:p>
    <w:p w:rsidR="009F6CF3" w:rsidRPr="009F6CF3" w:rsidRDefault="009F6CF3" w:rsidP="009F6CF3">
      <w:pPr>
        <w:pStyle w:val="Heading4"/>
        <w:ind w:left="720"/>
      </w:pPr>
    </w:p>
    <w:p w:rsidR="00582D84" w:rsidRPr="00D870BC" w:rsidRDefault="009F6CF3" w:rsidP="009F6CF3">
      <w:pPr>
        <w:pStyle w:val="Heading4"/>
        <w:rPr>
          <w:color w:val="C0504D" w:themeColor="accent2"/>
          <w:sz w:val="44"/>
          <w:szCs w:val="44"/>
        </w:rPr>
      </w:pPr>
      <w:r w:rsidRPr="00D870BC">
        <w:rPr>
          <w:color w:val="C0504D" w:themeColor="accent2"/>
          <w:sz w:val="44"/>
          <w:szCs w:val="44"/>
        </w:rPr>
        <w:t>BRITANNIA INDUSTRIES LIMITED</w:t>
      </w:r>
    </w:p>
    <w:p w:rsidR="00582D84" w:rsidRDefault="009F6CF3" w:rsidP="00A9332C">
      <w:pPr>
        <w:rPr>
          <w:rStyle w:val="Heading4Char"/>
          <w:color w:val="000000" w:themeColor="text1"/>
          <w:sz w:val="40"/>
          <w:szCs w:val="40"/>
        </w:rPr>
      </w:pPr>
      <w:r>
        <w:rPr>
          <w:color w:val="000000" w:themeColor="text1"/>
          <w:sz w:val="44"/>
          <w:szCs w:val="44"/>
        </w:rPr>
        <w:t>*</w:t>
      </w:r>
      <w:r w:rsidRPr="009F6CF3">
        <w:rPr>
          <w:rStyle w:val="Heading4Char"/>
          <w:color w:val="000000" w:themeColor="text1"/>
          <w:sz w:val="40"/>
          <w:szCs w:val="40"/>
        </w:rPr>
        <w:t>Market share</w:t>
      </w:r>
      <w:r>
        <w:rPr>
          <w:rStyle w:val="Heading4Char"/>
          <w:color w:val="000000" w:themeColor="text1"/>
          <w:sz w:val="40"/>
          <w:szCs w:val="40"/>
        </w:rPr>
        <w:t>:</w:t>
      </w:r>
      <w:r w:rsidR="00410144">
        <w:rPr>
          <w:rStyle w:val="Heading4Char"/>
          <w:color w:val="000000" w:themeColor="text1"/>
          <w:sz w:val="40"/>
          <w:szCs w:val="40"/>
        </w:rPr>
        <w:t xml:space="preserve"> </w:t>
      </w:r>
      <w:r>
        <w:rPr>
          <w:rStyle w:val="Heading4Char"/>
          <w:color w:val="000000" w:themeColor="text1"/>
          <w:sz w:val="40"/>
          <w:szCs w:val="40"/>
        </w:rPr>
        <w:t>33%</w:t>
      </w:r>
    </w:p>
    <w:p w:rsidR="00254C5F" w:rsidRDefault="009F6CF3" w:rsidP="00254C5F">
      <w:pPr>
        <w:rPr>
          <w:rStyle w:val="Heading4Char"/>
          <w:color w:val="000000" w:themeColor="text1"/>
          <w:sz w:val="40"/>
          <w:szCs w:val="40"/>
        </w:rPr>
      </w:pPr>
      <w:r>
        <w:rPr>
          <w:rStyle w:val="Heading4Char"/>
          <w:color w:val="000000" w:themeColor="text1"/>
          <w:sz w:val="40"/>
          <w:szCs w:val="40"/>
        </w:rPr>
        <w:t>*</w:t>
      </w:r>
      <w:r w:rsidR="00254C5F" w:rsidRPr="00254C5F">
        <w:rPr>
          <w:rStyle w:val="Heading4Char"/>
          <w:color w:val="000000" w:themeColor="text1"/>
          <w:sz w:val="40"/>
          <w:szCs w:val="40"/>
        </w:rPr>
        <w:t>Growth prospects</w:t>
      </w:r>
      <w:r w:rsidR="00254C5F">
        <w:rPr>
          <w:rStyle w:val="Heading4Char"/>
          <w:color w:val="000000" w:themeColor="text1"/>
          <w:sz w:val="40"/>
          <w:szCs w:val="40"/>
        </w:rPr>
        <w:t>:</w:t>
      </w:r>
      <w:r w:rsidR="00410144">
        <w:rPr>
          <w:rStyle w:val="Heading4Char"/>
          <w:color w:val="000000" w:themeColor="text1"/>
          <w:sz w:val="40"/>
          <w:szCs w:val="40"/>
        </w:rPr>
        <w:t xml:space="preserve"> </w:t>
      </w:r>
      <w:r w:rsidR="00254C5F">
        <w:rPr>
          <w:rStyle w:val="Heading4Char"/>
          <w:color w:val="000000" w:themeColor="text1"/>
          <w:sz w:val="40"/>
          <w:szCs w:val="40"/>
        </w:rPr>
        <w:t>9%</w:t>
      </w:r>
    </w:p>
    <w:p w:rsidR="00254C5F" w:rsidRDefault="00254C5F" w:rsidP="00254C5F">
      <w:pPr>
        <w:rPr>
          <w:rStyle w:val="Heading4Char"/>
          <w:color w:val="auto"/>
          <w:sz w:val="36"/>
          <w:szCs w:val="36"/>
        </w:rPr>
      </w:pPr>
      <w:r>
        <w:rPr>
          <w:rStyle w:val="Heading4Char"/>
          <w:color w:val="000000" w:themeColor="text1"/>
          <w:sz w:val="40"/>
          <w:szCs w:val="40"/>
        </w:rPr>
        <w:t>*</w:t>
      </w:r>
      <w:r w:rsidRPr="00254C5F">
        <w:rPr>
          <w:rStyle w:val="Heading4Char"/>
          <w:color w:val="auto"/>
          <w:sz w:val="36"/>
          <w:szCs w:val="36"/>
        </w:rPr>
        <w:t>Competitive Threats</w:t>
      </w:r>
      <w:r>
        <w:rPr>
          <w:rStyle w:val="Heading4Char"/>
          <w:color w:val="auto"/>
          <w:sz w:val="36"/>
          <w:szCs w:val="36"/>
        </w:rPr>
        <w:t>:</w:t>
      </w:r>
    </w:p>
    <w:p w:rsidR="00254C5F" w:rsidRPr="00410144" w:rsidRDefault="00254C5F" w:rsidP="00254C5F">
      <w:pPr>
        <w:rPr>
          <w:rStyle w:val="Heading4Char"/>
          <w:color w:val="000000" w:themeColor="text1"/>
          <w:sz w:val="36"/>
          <w:szCs w:val="36"/>
        </w:rPr>
      </w:pPr>
      <w:r>
        <w:rPr>
          <w:rStyle w:val="Heading4Char"/>
          <w:color w:val="auto"/>
          <w:sz w:val="36"/>
          <w:szCs w:val="36"/>
        </w:rPr>
        <w:t>1.</w:t>
      </w:r>
      <w:r w:rsidRPr="00254C5F">
        <w:rPr>
          <w:rFonts w:ascii="Arial" w:hAnsi="Arial" w:cs="Arial"/>
          <w:color w:val="000000"/>
          <w:sz w:val="40"/>
          <w:szCs w:val="40"/>
        </w:rPr>
        <w:t xml:space="preserve"> </w:t>
      </w:r>
      <w:r w:rsidRPr="00410144">
        <w:rPr>
          <w:rStyle w:val="Heading4Char"/>
          <w:color w:val="000000" w:themeColor="text1"/>
          <w:sz w:val="36"/>
          <w:szCs w:val="36"/>
        </w:rPr>
        <w:t>Lower price offering competitors can affect Britannia's market share</w:t>
      </w:r>
      <w:r w:rsidR="00410144">
        <w:rPr>
          <w:rStyle w:val="Heading4Char"/>
          <w:color w:val="000000" w:themeColor="text1"/>
          <w:sz w:val="36"/>
          <w:szCs w:val="36"/>
        </w:rPr>
        <w:t>.</w:t>
      </w:r>
    </w:p>
    <w:p w:rsidR="00254C5F" w:rsidRDefault="00254C5F" w:rsidP="00254C5F">
      <w:pPr>
        <w:pStyle w:val="Heading4"/>
        <w:rPr>
          <w:rFonts w:eastAsia="Times New Roman"/>
          <w:color w:val="000000" w:themeColor="text1"/>
          <w:sz w:val="40"/>
          <w:szCs w:val="40"/>
        </w:rPr>
      </w:pPr>
      <w:proofErr w:type="gramStart"/>
      <w:r w:rsidRPr="00410144">
        <w:rPr>
          <w:rFonts w:eastAsia="Times New Roman"/>
          <w:color w:val="000000" w:themeColor="text1"/>
          <w:sz w:val="40"/>
          <w:szCs w:val="40"/>
        </w:rPr>
        <w:lastRenderedPageBreak/>
        <w:t>2.Local</w:t>
      </w:r>
      <w:proofErr w:type="gramEnd"/>
      <w:r w:rsidRPr="00410144">
        <w:rPr>
          <w:rFonts w:eastAsia="Times New Roman"/>
          <w:color w:val="000000" w:themeColor="text1"/>
          <w:sz w:val="40"/>
          <w:szCs w:val="40"/>
        </w:rPr>
        <w:t xml:space="preserve"> dairies and bakeries can cause business losses</w:t>
      </w:r>
    </w:p>
    <w:p w:rsidR="00410144" w:rsidRDefault="00410144" w:rsidP="00410144">
      <w:pPr>
        <w:pStyle w:val="Heading4"/>
        <w:rPr>
          <w:rFonts w:eastAsia="Times New Roman"/>
          <w:color w:val="000000" w:themeColor="text1"/>
          <w:sz w:val="36"/>
          <w:szCs w:val="36"/>
        </w:rPr>
      </w:pPr>
      <w:r w:rsidRPr="00410144">
        <w:rPr>
          <w:color w:val="000000" w:themeColor="text1"/>
          <w:sz w:val="36"/>
          <w:szCs w:val="36"/>
        </w:rPr>
        <w:t xml:space="preserve">3. </w:t>
      </w:r>
      <w:r w:rsidRPr="00410144">
        <w:rPr>
          <w:rFonts w:eastAsia="Times New Roman"/>
          <w:color w:val="000000" w:themeColor="text1"/>
          <w:sz w:val="36"/>
          <w:szCs w:val="36"/>
        </w:rPr>
        <w:t>Inflation can cause fall in sales and revenue</w:t>
      </w:r>
      <w:r>
        <w:rPr>
          <w:rFonts w:eastAsia="Times New Roman"/>
          <w:color w:val="000000" w:themeColor="text1"/>
          <w:sz w:val="36"/>
          <w:szCs w:val="36"/>
        </w:rPr>
        <w:t>.</w:t>
      </w:r>
    </w:p>
    <w:p w:rsidR="00410144" w:rsidRPr="00410144" w:rsidRDefault="00410144" w:rsidP="00410144">
      <w:pPr>
        <w:pStyle w:val="Heading4"/>
        <w:rPr>
          <w:rFonts w:eastAsia="Times New Roman"/>
          <w:color w:val="000000" w:themeColor="text1"/>
          <w:sz w:val="40"/>
          <w:szCs w:val="40"/>
        </w:rPr>
      </w:pPr>
      <w:r w:rsidRPr="00410144">
        <w:rPr>
          <w:color w:val="000000" w:themeColor="text1"/>
          <w:sz w:val="40"/>
          <w:szCs w:val="40"/>
        </w:rPr>
        <w:t xml:space="preserve">4. </w:t>
      </w:r>
      <w:r w:rsidRPr="00410144">
        <w:rPr>
          <w:rFonts w:eastAsia="Times New Roman"/>
          <w:color w:val="000000" w:themeColor="text1"/>
          <w:sz w:val="40"/>
          <w:szCs w:val="40"/>
        </w:rPr>
        <w:t>Rise in cost of raw materials</w:t>
      </w:r>
    </w:p>
    <w:p w:rsidR="00410144" w:rsidRDefault="00410144" w:rsidP="00410144">
      <w:pPr>
        <w:pStyle w:val="Heading4"/>
        <w:rPr>
          <w:color w:val="000000" w:themeColor="text1"/>
          <w:sz w:val="36"/>
          <w:szCs w:val="36"/>
        </w:rPr>
      </w:pPr>
      <w:r w:rsidRPr="00410144">
        <w:rPr>
          <w:color w:val="000000" w:themeColor="text1"/>
          <w:sz w:val="36"/>
          <w:szCs w:val="36"/>
        </w:rPr>
        <w:t>BARRIERS TO ENTRY</w:t>
      </w:r>
      <w:r>
        <w:rPr>
          <w:color w:val="000000" w:themeColor="text1"/>
          <w:sz w:val="36"/>
          <w:szCs w:val="36"/>
        </w:rPr>
        <w:t>:</w:t>
      </w:r>
    </w:p>
    <w:p w:rsidR="00410144" w:rsidRDefault="00410144" w:rsidP="00410144">
      <w:pPr>
        <w:pStyle w:val="Heading4"/>
        <w:numPr>
          <w:ilvl w:val="0"/>
          <w:numId w:val="16"/>
        </w:numPr>
        <w:rPr>
          <w:rFonts w:eastAsia="Times New Roman"/>
          <w:color w:val="000000" w:themeColor="text1"/>
          <w:sz w:val="36"/>
          <w:szCs w:val="36"/>
        </w:rPr>
      </w:pPr>
      <w:proofErr w:type="gramStart"/>
      <w:r w:rsidRPr="00410144">
        <w:rPr>
          <w:rFonts w:eastAsia="Times New Roman"/>
          <w:color w:val="000000" w:themeColor="text1"/>
          <w:sz w:val="36"/>
          <w:szCs w:val="36"/>
        </w:rPr>
        <w:t>Price reduction by established companies to prevent potential entrants from competing.</w:t>
      </w:r>
      <w:proofErr w:type="gramEnd"/>
    </w:p>
    <w:p w:rsidR="00D870BC" w:rsidRDefault="00D870BC" w:rsidP="00D870BC">
      <w:pPr>
        <w:numPr>
          <w:ilvl w:val="0"/>
          <w:numId w:val="16"/>
        </w:numPr>
        <w:shd w:val="clear" w:color="auto" w:fill="FFFFFF"/>
        <w:spacing w:after="99" w:line="240" w:lineRule="auto"/>
        <w:rPr>
          <w:rFonts w:ascii="Arial" w:eastAsia="Times New Roman" w:hAnsi="Arial" w:cs="Arial"/>
          <w:color w:val="1F1F1F"/>
          <w:sz w:val="40"/>
          <w:szCs w:val="40"/>
        </w:rPr>
      </w:pPr>
      <w:r w:rsidRPr="00D870BC">
        <w:rPr>
          <w:rStyle w:val="Heading4Char"/>
          <w:color w:val="000000" w:themeColor="text1"/>
          <w:sz w:val="40"/>
          <w:szCs w:val="40"/>
        </w:rPr>
        <w:t>Patent protection</w:t>
      </w:r>
      <w:r w:rsidRPr="00D870BC">
        <w:rPr>
          <w:rFonts w:ascii="Arial" w:eastAsia="Times New Roman" w:hAnsi="Arial" w:cs="Arial"/>
          <w:color w:val="1F1F1F"/>
          <w:sz w:val="40"/>
          <w:szCs w:val="40"/>
        </w:rPr>
        <w:t>.</w:t>
      </w:r>
    </w:p>
    <w:p w:rsidR="00D870BC" w:rsidRDefault="00D870BC" w:rsidP="00D870BC">
      <w:pPr>
        <w:pStyle w:val="Heading4"/>
        <w:numPr>
          <w:ilvl w:val="0"/>
          <w:numId w:val="16"/>
        </w:numPr>
        <w:rPr>
          <w:rFonts w:eastAsia="Times New Roman"/>
          <w:color w:val="000000" w:themeColor="text1"/>
          <w:sz w:val="36"/>
          <w:szCs w:val="36"/>
        </w:rPr>
      </w:pPr>
      <w:proofErr w:type="gramStart"/>
      <w:r w:rsidRPr="00D870BC">
        <w:rPr>
          <w:rFonts w:eastAsia="Times New Roman"/>
          <w:color w:val="000000" w:themeColor="text1"/>
          <w:sz w:val="36"/>
          <w:szCs w:val="36"/>
        </w:rPr>
        <w:t>Brand loyalty.</w:t>
      </w:r>
      <w:proofErr w:type="gramEnd"/>
    </w:p>
    <w:p w:rsidR="00D870BC" w:rsidRPr="00D870BC" w:rsidRDefault="00D870BC" w:rsidP="00D870BC"/>
    <w:p w:rsidR="00D870BC" w:rsidRDefault="00D870BC" w:rsidP="00D870BC">
      <w:pPr>
        <w:pStyle w:val="Heading4"/>
        <w:rPr>
          <w:rFonts w:eastAsia="Times New Roman"/>
          <w:color w:val="000000" w:themeColor="text1"/>
          <w:sz w:val="48"/>
          <w:szCs w:val="48"/>
        </w:rPr>
      </w:pPr>
      <w:proofErr w:type="gramStart"/>
      <w:r w:rsidRPr="00D870BC">
        <w:rPr>
          <w:rFonts w:eastAsia="Times New Roman"/>
          <w:color w:val="000000" w:themeColor="text1"/>
          <w:sz w:val="48"/>
          <w:szCs w:val="48"/>
        </w:rPr>
        <w:t>6.ASSESS</w:t>
      </w:r>
      <w:proofErr w:type="gramEnd"/>
      <w:r w:rsidRPr="00D870BC">
        <w:rPr>
          <w:rFonts w:eastAsia="Times New Roman"/>
          <w:color w:val="000000" w:themeColor="text1"/>
          <w:sz w:val="48"/>
          <w:szCs w:val="48"/>
        </w:rPr>
        <w:t xml:space="preserve"> SUSTANABILITY</w:t>
      </w:r>
    </w:p>
    <w:p w:rsidR="00D870BC" w:rsidRDefault="00D870BC" w:rsidP="00D870BC">
      <w:pPr>
        <w:pStyle w:val="Heading1"/>
        <w:rPr>
          <w:sz w:val="40"/>
          <w:szCs w:val="40"/>
        </w:rPr>
      </w:pPr>
      <w:r w:rsidRPr="00D870BC">
        <w:rPr>
          <w:sz w:val="40"/>
          <w:szCs w:val="40"/>
        </w:rPr>
        <w:t>LONG TERM VIABILITY OF ORACLE:</w:t>
      </w:r>
    </w:p>
    <w:p w:rsidR="00D870BC" w:rsidRDefault="00D870BC" w:rsidP="00D870BC">
      <w:pPr>
        <w:rPr>
          <w:rStyle w:val="Heading2Char"/>
          <w:color w:val="000000" w:themeColor="text1"/>
          <w:sz w:val="32"/>
          <w:szCs w:val="32"/>
        </w:rPr>
      </w:pPr>
      <w:r w:rsidRPr="00450473">
        <w:rPr>
          <w:rStyle w:val="Heading2Char"/>
          <w:color w:val="000000" w:themeColor="text1"/>
          <w:sz w:val="32"/>
          <w:szCs w:val="32"/>
        </w:rPr>
        <w:t>.</w:t>
      </w:r>
      <w:r w:rsidR="00450473" w:rsidRPr="00450473">
        <w:rPr>
          <w:rStyle w:val="Heading2Char"/>
          <w:color w:val="000000" w:themeColor="text1"/>
          <w:sz w:val="32"/>
          <w:szCs w:val="32"/>
        </w:rPr>
        <w:t xml:space="preserve"> Oracles open up a vast amount of use cases on </w:t>
      </w:r>
      <w:proofErr w:type="spellStart"/>
      <w:r w:rsidR="00450473" w:rsidRPr="00450473">
        <w:rPr>
          <w:rStyle w:val="Heading2Char"/>
          <w:color w:val="000000" w:themeColor="text1"/>
          <w:sz w:val="32"/>
          <w:szCs w:val="32"/>
        </w:rPr>
        <w:t>blockchains</w:t>
      </w:r>
      <w:proofErr w:type="spellEnd"/>
      <w:r w:rsidR="00450473" w:rsidRPr="00450473">
        <w:rPr>
          <w:rStyle w:val="Heading2Char"/>
          <w:color w:val="000000" w:themeColor="text1"/>
          <w:sz w:val="32"/>
          <w:szCs w:val="32"/>
        </w:rPr>
        <w:t xml:space="preserve"> that are simply not possible without access to external data, trust-minimized off-chain computation, and cross-chain interoperability solutions. In order to provide developers with these oracle services, it’s important to put in place sustainable economic systems between </w:t>
      </w:r>
      <w:proofErr w:type="spellStart"/>
      <w:r w:rsidR="00450473" w:rsidRPr="00450473">
        <w:rPr>
          <w:rStyle w:val="Heading2Char"/>
          <w:color w:val="000000" w:themeColor="text1"/>
          <w:sz w:val="32"/>
          <w:szCs w:val="32"/>
        </w:rPr>
        <w:t>blockchains</w:t>
      </w:r>
      <w:proofErr w:type="spellEnd"/>
      <w:r w:rsidR="00450473" w:rsidRPr="00450473">
        <w:rPr>
          <w:rStyle w:val="Heading2Char"/>
          <w:color w:val="000000" w:themeColor="text1"/>
          <w:sz w:val="32"/>
          <w:szCs w:val="32"/>
        </w:rPr>
        <w:t>, applications, and oracles</w:t>
      </w:r>
      <w:r w:rsidR="00450473" w:rsidRPr="00450473">
        <w:rPr>
          <w:rFonts w:ascii="Circular" w:hAnsi="Circular"/>
          <w:color w:val="000000" w:themeColor="text1"/>
          <w:sz w:val="32"/>
          <w:szCs w:val="32"/>
          <w:shd w:val="clear" w:color="auto" w:fill="FFFFFF"/>
        </w:rPr>
        <w:t xml:space="preserve"> </w:t>
      </w:r>
      <w:r w:rsidR="00450473" w:rsidRPr="00450473">
        <w:rPr>
          <w:rStyle w:val="Heading2Char"/>
          <w:color w:val="000000" w:themeColor="text1"/>
          <w:sz w:val="32"/>
          <w:szCs w:val="32"/>
        </w:rPr>
        <w:t>that enable all three to remain secure while still having the economic support needed to innovate. Without sustainable oracle economics, Web3 would experience a profound innovation lull, and</w:t>
      </w:r>
      <w:r w:rsidR="00450473" w:rsidRPr="00450473">
        <w:rPr>
          <w:rFonts w:ascii="Circular" w:hAnsi="Circular"/>
          <w:color w:val="000000" w:themeColor="text1"/>
          <w:sz w:val="32"/>
          <w:szCs w:val="32"/>
          <w:shd w:val="clear" w:color="auto" w:fill="FFFFFF"/>
        </w:rPr>
        <w:t xml:space="preserve"> </w:t>
      </w:r>
      <w:r w:rsidR="00450473" w:rsidRPr="00450473">
        <w:rPr>
          <w:rStyle w:val="Heading2Char"/>
          <w:color w:val="000000" w:themeColor="text1"/>
          <w:sz w:val="32"/>
          <w:szCs w:val="32"/>
        </w:rPr>
        <w:t>more importantly, suffer from ecosystem-wide security risk.</w:t>
      </w:r>
    </w:p>
    <w:p w:rsidR="00450473" w:rsidRPr="009D646C" w:rsidRDefault="00450473" w:rsidP="00450473">
      <w:pPr>
        <w:pStyle w:val="Heading2"/>
        <w:numPr>
          <w:ilvl w:val="0"/>
          <w:numId w:val="23"/>
        </w:numPr>
        <w:rPr>
          <w:rStyle w:val="Heading1Char"/>
          <w:color w:val="000000" w:themeColor="text1"/>
          <w:sz w:val="32"/>
          <w:szCs w:val="32"/>
        </w:rPr>
      </w:pPr>
      <w:r w:rsidRPr="009D646C">
        <w:rPr>
          <w:color w:val="000000" w:themeColor="text1"/>
          <w:sz w:val="32"/>
          <w:szCs w:val="32"/>
          <w:shd w:val="clear" w:color="auto" w:fill="FFFFFF"/>
        </w:rPr>
        <w:lastRenderedPageBreak/>
        <w:t xml:space="preserve">Sustainable economics for the </w:t>
      </w:r>
      <w:proofErr w:type="spellStart"/>
      <w:r w:rsidRPr="009D646C">
        <w:rPr>
          <w:color w:val="000000" w:themeColor="text1"/>
          <w:sz w:val="32"/>
          <w:szCs w:val="32"/>
          <w:shd w:val="clear" w:color="auto" w:fill="FFFFFF"/>
        </w:rPr>
        <w:t>Chainlink</w:t>
      </w:r>
      <w:proofErr w:type="spellEnd"/>
      <w:r w:rsidRPr="009D646C">
        <w:rPr>
          <w:color w:val="000000" w:themeColor="text1"/>
          <w:sz w:val="32"/>
          <w:szCs w:val="32"/>
          <w:shd w:val="clear" w:color="auto" w:fill="FFFFFF"/>
        </w:rPr>
        <w:t xml:space="preserve"> protocol and services built on top of it is critical to maintaining high levels of security and reliability and expanding the oracle solutions available to </w:t>
      </w:r>
      <w:proofErr w:type="spellStart"/>
      <w:r w:rsidRPr="009D646C">
        <w:rPr>
          <w:color w:val="000000" w:themeColor="text1"/>
          <w:sz w:val="32"/>
          <w:szCs w:val="32"/>
          <w:shd w:val="clear" w:color="auto" w:fill="FFFFFF"/>
        </w:rPr>
        <w:t>blockchain</w:t>
      </w:r>
      <w:proofErr w:type="spellEnd"/>
      <w:r w:rsidRPr="009D646C">
        <w:rPr>
          <w:color w:val="000000" w:themeColor="text1"/>
          <w:sz w:val="32"/>
          <w:szCs w:val="32"/>
          <w:shd w:val="clear" w:color="auto" w:fill="FFFFFF"/>
        </w:rPr>
        <w:t xml:space="preserve"> applications.</w:t>
      </w:r>
    </w:p>
    <w:p w:rsidR="00410144" w:rsidRPr="009D646C" w:rsidRDefault="00450473" w:rsidP="00450473">
      <w:pPr>
        <w:pStyle w:val="Heading2"/>
        <w:numPr>
          <w:ilvl w:val="0"/>
          <w:numId w:val="22"/>
        </w:numPr>
        <w:rPr>
          <w:color w:val="000000" w:themeColor="text1"/>
          <w:sz w:val="32"/>
          <w:szCs w:val="32"/>
        </w:rPr>
      </w:pPr>
      <w:r w:rsidRPr="009D646C">
        <w:rPr>
          <w:color w:val="000000" w:themeColor="text1"/>
          <w:sz w:val="32"/>
          <w:szCs w:val="32"/>
        </w:rPr>
        <w:t>91%of people want to see more accountability from businesses when it comes to making progress on sustainability and social efforts.</w:t>
      </w:r>
    </w:p>
    <w:p w:rsidR="00BD144A" w:rsidRPr="009D646C" w:rsidRDefault="00BD144A" w:rsidP="00BD144A">
      <w:pPr>
        <w:pStyle w:val="Heading2"/>
        <w:numPr>
          <w:ilvl w:val="0"/>
          <w:numId w:val="22"/>
        </w:numPr>
        <w:rPr>
          <w:color w:val="000000" w:themeColor="text1"/>
          <w:sz w:val="32"/>
          <w:szCs w:val="32"/>
          <w:shd w:val="clear" w:color="auto" w:fill="FFFFFF"/>
        </w:rPr>
      </w:pPr>
      <w:r w:rsidRPr="009D646C">
        <w:rPr>
          <w:color w:val="000000" w:themeColor="text1"/>
          <w:sz w:val="32"/>
          <w:szCs w:val="32"/>
          <w:shd w:val="clear" w:color="auto" w:fill="FFFFFF"/>
        </w:rPr>
        <w:t>Imagine a factory that produces a 20% profit on its 10 different products. Using an Oracle enterprise resource planning (ERP) system, it can quickly identify the least profitable items. In-depth data analysis will guide the producer to invest in equipment that will automate the assembly of these products, resulting in a 25% increase in the average profit margin.</w:t>
      </w:r>
    </w:p>
    <w:p w:rsidR="00BD144A" w:rsidRPr="009D646C" w:rsidRDefault="00BD144A" w:rsidP="00BD144A">
      <w:pPr>
        <w:pStyle w:val="Heading2"/>
        <w:numPr>
          <w:ilvl w:val="0"/>
          <w:numId w:val="22"/>
        </w:numPr>
        <w:rPr>
          <w:color w:val="000000" w:themeColor="text1"/>
          <w:sz w:val="32"/>
          <w:szCs w:val="32"/>
        </w:rPr>
      </w:pPr>
      <w:r w:rsidRPr="009D646C">
        <w:rPr>
          <w:color w:val="000000" w:themeColor="text1"/>
          <w:sz w:val="32"/>
          <w:szCs w:val="32"/>
        </w:rPr>
        <w:t xml:space="preserve">Yes, the long term viability of </w:t>
      </w:r>
      <w:proofErr w:type="gramStart"/>
      <w:r w:rsidRPr="009D646C">
        <w:rPr>
          <w:color w:val="000000" w:themeColor="text1"/>
          <w:sz w:val="32"/>
          <w:szCs w:val="32"/>
        </w:rPr>
        <w:t>oracle company</w:t>
      </w:r>
      <w:proofErr w:type="gramEnd"/>
      <w:r w:rsidRPr="009D646C">
        <w:rPr>
          <w:color w:val="000000" w:themeColor="text1"/>
          <w:sz w:val="32"/>
          <w:szCs w:val="32"/>
        </w:rPr>
        <w:t xml:space="preserve"> will surely succeed and </w:t>
      </w:r>
      <w:proofErr w:type="spellStart"/>
      <w:r w:rsidRPr="009D646C">
        <w:rPr>
          <w:color w:val="000000" w:themeColor="text1"/>
          <w:sz w:val="32"/>
          <w:szCs w:val="32"/>
        </w:rPr>
        <w:t>wont</w:t>
      </w:r>
      <w:proofErr w:type="spellEnd"/>
      <w:r w:rsidRPr="009D646C">
        <w:rPr>
          <w:color w:val="000000" w:themeColor="text1"/>
          <w:sz w:val="32"/>
          <w:szCs w:val="32"/>
        </w:rPr>
        <w:t xml:space="preserve"> be vulnerable to industry changes, technology disruptions or competitive pressures as it is Strong Brand and Loyal Customer Base. </w:t>
      </w:r>
      <w:proofErr w:type="gramStart"/>
      <w:r w:rsidRPr="009D646C">
        <w:rPr>
          <w:color w:val="000000" w:themeColor="text1"/>
          <w:sz w:val="32"/>
          <w:szCs w:val="32"/>
        </w:rPr>
        <w:t>oracle</w:t>
      </w:r>
      <w:proofErr w:type="gramEnd"/>
      <w:r w:rsidRPr="009D646C">
        <w:rPr>
          <w:color w:val="000000" w:themeColor="text1"/>
          <w:sz w:val="32"/>
          <w:szCs w:val="32"/>
        </w:rPr>
        <w:t xml:space="preserve"> brand is one of its most significant assets. The company’s reputation for quality, innovation, and design has helped it build a loyal customer.</w:t>
      </w:r>
    </w:p>
    <w:p w:rsidR="00BD144A" w:rsidRDefault="00BD144A" w:rsidP="00BD144A">
      <w:pPr>
        <w:pStyle w:val="Heading1"/>
        <w:rPr>
          <w:sz w:val="36"/>
          <w:szCs w:val="36"/>
        </w:rPr>
      </w:pPr>
      <w:r w:rsidRPr="00BD144A">
        <w:rPr>
          <w:sz w:val="36"/>
          <w:szCs w:val="36"/>
        </w:rPr>
        <w:t>LONG TERM VIABILITY OF BRITANNIA</w:t>
      </w:r>
    </w:p>
    <w:p w:rsidR="009D646C" w:rsidRDefault="00BD144A" w:rsidP="009D646C">
      <w:pPr>
        <w:pStyle w:val="Heading2"/>
        <w:rPr>
          <w:color w:val="000000" w:themeColor="text1"/>
          <w:sz w:val="40"/>
          <w:szCs w:val="40"/>
          <w:shd w:val="clear" w:color="auto" w:fill="FFFFFF"/>
        </w:rPr>
      </w:pPr>
      <w:r w:rsidRPr="009D646C">
        <w:rPr>
          <w:color w:val="000000" w:themeColor="text1"/>
          <w:sz w:val="40"/>
          <w:szCs w:val="40"/>
          <w:shd w:val="clear" w:color="auto" w:fill="FFFFFF"/>
        </w:rPr>
        <w:t>BRITANNIA Share Price Target 2030</w:t>
      </w:r>
    </w:p>
    <w:p w:rsidR="00410144" w:rsidRDefault="00BD144A" w:rsidP="009D646C">
      <w:pPr>
        <w:pStyle w:val="Heading1"/>
        <w:rPr>
          <w:color w:val="000000" w:themeColor="text1"/>
          <w:sz w:val="36"/>
          <w:szCs w:val="36"/>
        </w:rPr>
      </w:pPr>
      <w:r w:rsidRPr="009D646C">
        <w:rPr>
          <w:color w:val="000000" w:themeColor="text1"/>
          <w:sz w:val="36"/>
          <w:szCs w:val="36"/>
          <w:shd w:val="clear" w:color="auto" w:fill="FFFFFF"/>
        </w:rPr>
        <w:lastRenderedPageBreak/>
        <w:t>The initial price target for Britannia Industries Ltd in 2030 is projected</w:t>
      </w:r>
      <w:r w:rsidR="009D646C">
        <w:rPr>
          <w:shd w:val="clear" w:color="auto" w:fill="FFFFFF"/>
        </w:rPr>
        <w:t> </w:t>
      </w:r>
      <w:r w:rsidR="009D646C" w:rsidRPr="009D646C">
        <w:rPr>
          <w:color w:val="000000" w:themeColor="text1"/>
          <w:sz w:val="36"/>
          <w:szCs w:val="36"/>
          <w:shd w:val="clear" w:color="auto" w:fill="D3E3FD"/>
        </w:rPr>
        <w:t>₹8558.61</w:t>
      </w:r>
      <w:r w:rsidR="009D646C" w:rsidRPr="009D646C">
        <w:rPr>
          <w:color w:val="000000" w:themeColor="text1"/>
          <w:sz w:val="36"/>
          <w:szCs w:val="36"/>
          <w:shd w:val="clear" w:color="auto" w:fill="FFFFFF"/>
        </w:rPr>
        <w:t>. With favorable market conditions, the mid-year price target for Britannia Industries Ltd could</w:t>
      </w:r>
      <w:r w:rsidRPr="009D646C">
        <w:rPr>
          <w:color w:val="000000" w:themeColor="text1"/>
          <w:sz w:val="36"/>
          <w:szCs w:val="36"/>
          <w:shd w:val="clear" w:color="auto" w:fill="FFFFFF"/>
        </w:rPr>
        <w:t> </w:t>
      </w:r>
      <w:r w:rsidR="009D646C" w:rsidRPr="009D646C">
        <w:rPr>
          <w:color w:val="000000" w:themeColor="text1"/>
          <w:sz w:val="36"/>
          <w:szCs w:val="36"/>
        </w:rPr>
        <w:t>reach ₹8531.33.</w:t>
      </w:r>
    </w:p>
    <w:p w:rsidR="009D646C" w:rsidRPr="009D646C" w:rsidRDefault="009D646C" w:rsidP="009D646C">
      <w:pPr>
        <w:pStyle w:val="Heading1"/>
        <w:numPr>
          <w:ilvl w:val="0"/>
          <w:numId w:val="25"/>
        </w:numPr>
        <w:rPr>
          <w:color w:val="000000" w:themeColor="text1"/>
          <w:sz w:val="36"/>
          <w:szCs w:val="36"/>
        </w:rPr>
      </w:pPr>
      <w:r w:rsidRPr="009D646C">
        <w:rPr>
          <w:color w:val="000000" w:themeColor="text1"/>
          <w:sz w:val="36"/>
          <w:szCs w:val="36"/>
          <w:shd w:val="clear" w:color="auto" w:fill="D3E3FD"/>
        </w:rPr>
        <w:t>Britannia Industries is forecast to grow earnings and revenue by 10.5% and 9% per annum respectively</w:t>
      </w:r>
      <w:r w:rsidRPr="009D646C">
        <w:rPr>
          <w:color w:val="000000" w:themeColor="text1"/>
          <w:sz w:val="36"/>
          <w:szCs w:val="36"/>
          <w:shd w:val="clear" w:color="auto" w:fill="FFFFFF"/>
        </w:rPr>
        <w:t>.</w:t>
      </w:r>
    </w:p>
    <w:p w:rsidR="009D646C" w:rsidRDefault="009D646C" w:rsidP="009D646C">
      <w:pPr>
        <w:pStyle w:val="Heading2"/>
        <w:numPr>
          <w:ilvl w:val="0"/>
          <w:numId w:val="25"/>
        </w:numPr>
        <w:rPr>
          <w:color w:val="000000" w:themeColor="text1"/>
          <w:sz w:val="36"/>
          <w:szCs w:val="36"/>
          <w:shd w:val="clear" w:color="auto" w:fill="FFFFFF"/>
        </w:rPr>
      </w:pPr>
      <w:r w:rsidRPr="009D646C">
        <w:rPr>
          <w:color w:val="000000" w:themeColor="text1"/>
          <w:sz w:val="36"/>
          <w:szCs w:val="36"/>
          <w:shd w:val="clear" w:color="auto" w:fill="FFFFFF"/>
        </w:rPr>
        <w:t>EPS is expected to grow by 10.5% per annum. Return on equity is forecast to be 53.7% in 3 years.</w:t>
      </w:r>
    </w:p>
    <w:p w:rsidR="009D646C" w:rsidRDefault="009D646C" w:rsidP="009D646C">
      <w:pPr>
        <w:pStyle w:val="Heading1"/>
        <w:numPr>
          <w:ilvl w:val="0"/>
          <w:numId w:val="25"/>
        </w:numPr>
        <w:rPr>
          <w:color w:val="000000" w:themeColor="text1"/>
          <w:sz w:val="36"/>
          <w:szCs w:val="36"/>
          <w:shd w:val="clear" w:color="auto" w:fill="FFFFFF"/>
        </w:rPr>
      </w:pPr>
      <w:r w:rsidRPr="009D646C">
        <w:rPr>
          <w:color w:val="000000" w:themeColor="text1"/>
          <w:sz w:val="36"/>
          <w:szCs w:val="36"/>
          <w:shd w:val="clear" w:color="auto" w:fill="FFFFFF"/>
        </w:rPr>
        <w:t>Britannia Industries has TTM P/E ratio 59.51 as compared to the sector P/E of 29.21.</w:t>
      </w:r>
    </w:p>
    <w:p w:rsidR="009D646C" w:rsidRDefault="009D646C" w:rsidP="009D646C">
      <w:pPr>
        <w:pStyle w:val="Heading1"/>
        <w:numPr>
          <w:ilvl w:val="0"/>
          <w:numId w:val="25"/>
        </w:numPr>
        <w:rPr>
          <w:color w:val="000000" w:themeColor="text1"/>
          <w:sz w:val="36"/>
          <w:szCs w:val="36"/>
          <w:shd w:val="clear" w:color="auto" w:fill="FFFFFF"/>
        </w:rPr>
      </w:pPr>
      <w:r w:rsidRPr="009D646C">
        <w:rPr>
          <w:color w:val="000000" w:themeColor="text1"/>
          <w:sz w:val="36"/>
          <w:szCs w:val="36"/>
          <w:shd w:val="clear" w:color="auto" w:fill="FFFFFF"/>
        </w:rPr>
        <w:t>Britannia aims to more than double its cheese biz in next 3 years</w:t>
      </w:r>
      <w:r>
        <w:rPr>
          <w:color w:val="000000" w:themeColor="text1"/>
          <w:sz w:val="36"/>
          <w:szCs w:val="36"/>
          <w:shd w:val="clear" w:color="auto" w:fill="FFFFFF"/>
        </w:rPr>
        <w:t>.</w:t>
      </w:r>
    </w:p>
    <w:p w:rsidR="009D646C" w:rsidRPr="009D646C" w:rsidRDefault="009D646C" w:rsidP="009D646C">
      <w:pPr>
        <w:pStyle w:val="Heading1"/>
        <w:numPr>
          <w:ilvl w:val="0"/>
          <w:numId w:val="25"/>
        </w:numPr>
        <w:rPr>
          <w:color w:val="000000" w:themeColor="text1"/>
          <w:sz w:val="36"/>
          <w:szCs w:val="36"/>
        </w:rPr>
      </w:pPr>
      <w:r w:rsidRPr="009D646C">
        <w:rPr>
          <w:color w:val="000000" w:themeColor="text1"/>
          <w:sz w:val="36"/>
          <w:szCs w:val="36"/>
          <w:shd w:val="clear" w:color="auto" w:fill="FFFFFF"/>
        </w:rPr>
        <w:t xml:space="preserve">To penetrate deeper into the households, Britannia </w:t>
      </w:r>
      <w:proofErr w:type="spellStart"/>
      <w:r w:rsidRPr="009D646C">
        <w:rPr>
          <w:color w:val="000000" w:themeColor="text1"/>
          <w:sz w:val="36"/>
          <w:szCs w:val="36"/>
          <w:shd w:val="clear" w:color="auto" w:fill="FFFFFF"/>
        </w:rPr>
        <w:t>Bel</w:t>
      </w:r>
      <w:proofErr w:type="spellEnd"/>
      <w:r w:rsidRPr="009D646C">
        <w:rPr>
          <w:color w:val="000000" w:themeColor="text1"/>
          <w:sz w:val="36"/>
          <w:szCs w:val="36"/>
          <w:shd w:val="clear" w:color="auto" w:fill="FFFFFF"/>
        </w:rPr>
        <w:t xml:space="preserve"> Foods is working on accessibility and affordability.</w:t>
      </w:r>
    </w:p>
    <w:p w:rsidR="009D646C" w:rsidRPr="009D646C" w:rsidRDefault="009D646C" w:rsidP="009D646C">
      <w:pPr>
        <w:pStyle w:val="Heading1"/>
        <w:rPr>
          <w:color w:val="000000" w:themeColor="text1"/>
          <w:sz w:val="36"/>
          <w:szCs w:val="36"/>
        </w:rPr>
      </w:pPr>
    </w:p>
    <w:p w:rsidR="009D646C" w:rsidRPr="009D646C" w:rsidRDefault="009D646C" w:rsidP="009D646C"/>
    <w:p w:rsidR="00410144" w:rsidRDefault="00956E59" w:rsidP="009D646C">
      <w:pPr>
        <w:pStyle w:val="Heading4"/>
        <w:rPr>
          <w:sz w:val="44"/>
          <w:szCs w:val="44"/>
        </w:rPr>
      </w:pPr>
      <w:r>
        <w:rPr>
          <w:sz w:val="44"/>
          <w:szCs w:val="44"/>
        </w:rPr>
        <w:lastRenderedPageBreak/>
        <w:t xml:space="preserve">                   CONCLUSION:</w:t>
      </w:r>
    </w:p>
    <w:p w:rsidR="00956E59" w:rsidRPr="007A68FF" w:rsidRDefault="00956E59" w:rsidP="007A68FF">
      <w:pPr>
        <w:pStyle w:val="Heading1"/>
        <w:rPr>
          <w:color w:val="000000" w:themeColor="text1"/>
          <w:sz w:val="36"/>
          <w:szCs w:val="36"/>
        </w:rPr>
      </w:pPr>
      <w:r w:rsidRPr="007A68FF">
        <w:rPr>
          <w:color w:val="000000" w:themeColor="text1"/>
          <w:sz w:val="40"/>
          <w:szCs w:val="40"/>
          <w:shd w:val="clear" w:color="auto" w:fill="FFFFFF"/>
        </w:rPr>
        <w:t>Britannia is well-known and has a large worldwide footprint</w:t>
      </w:r>
      <w:r w:rsidRPr="007A68FF">
        <w:rPr>
          <w:color w:val="000000" w:themeColor="text1"/>
          <w:sz w:val="36"/>
          <w:szCs w:val="36"/>
          <w:shd w:val="clear" w:color="auto" w:fill="FFFFFF"/>
        </w:rPr>
        <w:t>.</w:t>
      </w:r>
      <w:r w:rsidRPr="007A68FF">
        <w:rPr>
          <w:color w:val="000000" w:themeColor="text1"/>
          <w:sz w:val="36"/>
          <w:szCs w:val="36"/>
          <w:bdr w:val="none" w:sz="0" w:space="0" w:color="auto" w:frame="1"/>
        </w:rPr>
        <w:t xml:space="preserve"> </w:t>
      </w:r>
      <w:proofErr w:type="gramStart"/>
      <w:r w:rsidRPr="007A68FF">
        <w:rPr>
          <w:color w:val="000000" w:themeColor="text1"/>
          <w:sz w:val="36"/>
          <w:szCs w:val="36"/>
          <w:bdr w:val="none" w:sz="0" w:space="0" w:color="auto" w:frame="1"/>
        </w:rPr>
        <w:t>the</w:t>
      </w:r>
      <w:proofErr w:type="gramEnd"/>
      <w:r w:rsidRPr="007A68FF">
        <w:rPr>
          <w:color w:val="000000" w:themeColor="text1"/>
          <w:sz w:val="36"/>
          <w:szCs w:val="36"/>
          <w:bdr w:val="none" w:sz="0" w:space="0" w:color="auto" w:frame="1"/>
        </w:rPr>
        <w:t xml:space="preserve"> </w:t>
      </w:r>
      <w:proofErr w:type="spellStart"/>
      <w:r w:rsidRPr="007A68FF">
        <w:rPr>
          <w:color w:val="000000" w:themeColor="text1"/>
          <w:sz w:val="36"/>
          <w:szCs w:val="36"/>
          <w:bdr w:val="none" w:sz="0" w:space="0" w:color="auto" w:frame="1"/>
        </w:rPr>
        <w:t>organisation</w:t>
      </w:r>
      <w:proofErr w:type="spellEnd"/>
      <w:r w:rsidRPr="007A68FF">
        <w:rPr>
          <w:color w:val="000000" w:themeColor="text1"/>
          <w:sz w:val="36"/>
          <w:szCs w:val="36"/>
          <w:bdr w:val="none" w:sz="0" w:space="0" w:color="auto" w:frame="1"/>
        </w:rPr>
        <w:t xml:space="preserve"> is trustworthy and has great brand recognition. But the primary issue is that it is facing rising market competition and has to improve its R&amp;D department.</w:t>
      </w:r>
    </w:p>
    <w:p w:rsidR="00956E59" w:rsidRPr="007A68FF" w:rsidRDefault="00956E59" w:rsidP="007A68FF">
      <w:pPr>
        <w:pStyle w:val="Heading1"/>
        <w:rPr>
          <w:color w:val="000000" w:themeColor="text1"/>
          <w:sz w:val="36"/>
          <w:szCs w:val="36"/>
        </w:rPr>
      </w:pPr>
      <w:r w:rsidRPr="007A68FF">
        <w:rPr>
          <w:color w:val="000000" w:themeColor="text1"/>
          <w:sz w:val="36"/>
          <w:szCs w:val="36"/>
          <w:bdr w:val="none" w:sz="0" w:space="0" w:color="auto" w:frame="1"/>
        </w:rPr>
        <w:t xml:space="preserve">To thrive in the market, a firm must have its finest marketing efforts in front of the client at all times. With the changing times, digital marketing has become one of the most important ideas for all market aficionados. Digital marketing technologies such as SEO, SMM, and others enable the </w:t>
      </w:r>
      <w:proofErr w:type="spellStart"/>
      <w:r w:rsidRPr="007A68FF">
        <w:rPr>
          <w:color w:val="000000" w:themeColor="text1"/>
          <w:sz w:val="36"/>
          <w:szCs w:val="36"/>
          <w:bdr w:val="none" w:sz="0" w:space="0" w:color="auto" w:frame="1"/>
        </w:rPr>
        <w:t>organisation</w:t>
      </w:r>
      <w:proofErr w:type="spellEnd"/>
      <w:r w:rsidRPr="007A68FF">
        <w:rPr>
          <w:color w:val="000000" w:themeColor="text1"/>
          <w:sz w:val="36"/>
          <w:szCs w:val="36"/>
          <w:bdr w:val="none" w:sz="0" w:space="0" w:color="auto" w:frame="1"/>
        </w:rPr>
        <w:t xml:space="preserve"> to reach a broader audience while being cost-effective.</w:t>
      </w:r>
    </w:p>
    <w:p w:rsidR="00956E59" w:rsidRDefault="00956E59" w:rsidP="007A68FF">
      <w:pPr>
        <w:pStyle w:val="Heading1"/>
        <w:rPr>
          <w:color w:val="000000" w:themeColor="text1"/>
          <w:sz w:val="36"/>
          <w:szCs w:val="36"/>
          <w:bdr w:val="none" w:sz="0" w:space="0" w:color="auto" w:frame="1"/>
        </w:rPr>
      </w:pPr>
      <w:r w:rsidRPr="007A68FF">
        <w:rPr>
          <w:color w:val="000000" w:themeColor="text1"/>
          <w:sz w:val="36"/>
          <w:szCs w:val="36"/>
          <w:bdr w:val="none" w:sz="0" w:space="0" w:color="auto" w:frame="1"/>
        </w:rPr>
        <w:t>If you want to excel in this field and work for companies like Britannia, it is vital to have the necessary knowledge in the field of Digital Marketing. </w:t>
      </w:r>
    </w:p>
    <w:p w:rsidR="007A68FF" w:rsidRDefault="007A68FF" w:rsidP="007A68FF"/>
    <w:p w:rsidR="00956E59" w:rsidRDefault="007A68FF" w:rsidP="007A68FF">
      <w:pPr>
        <w:pStyle w:val="Heading1"/>
        <w:rPr>
          <w:color w:val="000000" w:themeColor="text1"/>
          <w:sz w:val="36"/>
          <w:szCs w:val="36"/>
          <w:shd w:val="clear" w:color="auto" w:fill="FFFFFF"/>
        </w:rPr>
      </w:pPr>
      <w:r w:rsidRPr="007A68FF">
        <w:rPr>
          <w:color w:val="000000" w:themeColor="text1"/>
          <w:sz w:val="36"/>
          <w:szCs w:val="36"/>
        </w:rPr>
        <w:lastRenderedPageBreak/>
        <w:t xml:space="preserve">Oracle it is the third </w:t>
      </w:r>
      <w:proofErr w:type="gramStart"/>
      <w:r w:rsidRPr="007A68FF">
        <w:rPr>
          <w:color w:val="000000" w:themeColor="text1"/>
          <w:sz w:val="36"/>
          <w:szCs w:val="36"/>
        </w:rPr>
        <w:t>largest  software</w:t>
      </w:r>
      <w:proofErr w:type="gramEnd"/>
      <w:r w:rsidRPr="007A68FF">
        <w:rPr>
          <w:color w:val="000000" w:themeColor="text1"/>
          <w:sz w:val="36"/>
          <w:szCs w:val="36"/>
        </w:rPr>
        <w:t xml:space="preserve"> company by market </w:t>
      </w:r>
      <w:proofErr w:type="spellStart"/>
      <w:r w:rsidRPr="007A68FF">
        <w:rPr>
          <w:color w:val="000000" w:themeColor="text1"/>
          <w:sz w:val="36"/>
          <w:szCs w:val="36"/>
        </w:rPr>
        <w:t>capitalization.oracle</w:t>
      </w:r>
      <w:proofErr w:type="spellEnd"/>
      <w:r w:rsidRPr="007A68FF">
        <w:rPr>
          <w:color w:val="000000" w:themeColor="text1"/>
          <w:sz w:val="36"/>
          <w:szCs w:val="36"/>
        </w:rPr>
        <w:t xml:space="preserve"> software and cloud service represents a pinnacle of innovation and versatility in the technology  landscape.</w:t>
      </w:r>
      <w:r w:rsidRPr="007A68FF">
        <w:rPr>
          <w:color w:val="000000" w:themeColor="text1"/>
          <w:sz w:val="36"/>
          <w:szCs w:val="36"/>
          <w:shd w:val="clear" w:color="auto" w:fill="FFFFFF"/>
        </w:rPr>
        <w:t xml:space="preserve"> </w:t>
      </w:r>
      <w:proofErr w:type="gramStart"/>
      <w:r w:rsidRPr="007A68FF">
        <w:rPr>
          <w:color w:val="000000" w:themeColor="text1"/>
          <w:sz w:val="36"/>
          <w:szCs w:val="36"/>
          <w:shd w:val="clear" w:color="auto" w:fill="FFFFFF"/>
        </w:rPr>
        <w:t>A comprehensive range of integrated applications, from cloud infrastructure to advanced ERP, CRM, and AI solutions.</w:t>
      </w:r>
      <w:proofErr w:type="gramEnd"/>
    </w:p>
    <w:p w:rsidR="007A68FF" w:rsidRPr="007A68FF" w:rsidRDefault="007A68FF" w:rsidP="007A68FF">
      <w:pPr>
        <w:pStyle w:val="NoSpacing"/>
      </w:pPr>
      <w:r w:rsidRPr="007A68FF">
        <w:rPr>
          <w:rStyle w:val="Heading1Char"/>
          <w:color w:val="000000" w:themeColor="text1"/>
          <w:sz w:val="36"/>
          <w:szCs w:val="36"/>
        </w:rPr>
        <w:t>Many small sales and database companies rely on Oracle because of the funding. It has public cloud interference, and they try to provide quality products in the hardware-software category. Oracle Live SQL lets users create and practice against Oracle databases. Currently, there doesn’t focus on moving to the IT sector, but it continuously develops and increases its core product. They were trying to make products in large quantities that helped reduce the cost</w:t>
      </w:r>
      <w:proofErr w:type="gramStart"/>
      <w:r>
        <w:rPr>
          <w:rFonts w:ascii="Arial" w:hAnsi="Arial" w:cs="Arial"/>
          <w:color w:val="273239"/>
          <w:spacing w:val="4"/>
          <w:sz w:val="42"/>
          <w:szCs w:val="42"/>
          <w:shd w:val="clear" w:color="auto" w:fill="FFFFFF"/>
        </w:rPr>
        <w:t>..</w:t>
      </w:r>
      <w:proofErr w:type="gramEnd"/>
      <w:r w:rsidR="00ED4572">
        <w:rPr>
          <w:rFonts w:ascii="Arial" w:hAnsi="Arial" w:cs="Arial"/>
          <w:color w:val="273239"/>
          <w:spacing w:val="4"/>
          <w:sz w:val="42"/>
          <w:szCs w:val="42"/>
          <w:shd w:val="clear" w:color="auto" w:fill="FFFFFF"/>
        </w:rPr>
        <w:t xml:space="preserve"> </w:t>
      </w:r>
    </w:p>
    <w:sectPr w:rsidR="007A68FF" w:rsidRPr="007A68FF" w:rsidSect="00E739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irc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457B8"/>
    <w:multiLevelType w:val="hybridMultilevel"/>
    <w:tmpl w:val="D3F4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A6FE0"/>
    <w:multiLevelType w:val="hybridMultilevel"/>
    <w:tmpl w:val="58BE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A0F79"/>
    <w:multiLevelType w:val="hybridMultilevel"/>
    <w:tmpl w:val="9480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D5CB9"/>
    <w:multiLevelType w:val="hybridMultilevel"/>
    <w:tmpl w:val="DA62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E05BAA"/>
    <w:multiLevelType w:val="hybridMultilevel"/>
    <w:tmpl w:val="A348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96F14"/>
    <w:multiLevelType w:val="hybridMultilevel"/>
    <w:tmpl w:val="4CB6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9D0595"/>
    <w:multiLevelType w:val="hybridMultilevel"/>
    <w:tmpl w:val="F1D8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9E129C"/>
    <w:multiLevelType w:val="multilevel"/>
    <w:tmpl w:val="20F6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7F707A"/>
    <w:multiLevelType w:val="multilevel"/>
    <w:tmpl w:val="6ECA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E81FE6"/>
    <w:multiLevelType w:val="multilevel"/>
    <w:tmpl w:val="E854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7A6AC4"/>
    <w:multiLevelType w:val="multilevel"/>
    <w:tmpl w:val="63F29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A77A8A"/>
    <w:multiLevelType w:val="multilevel"/>
    <w:tmpl w:val="C598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59266C"/>
    <w:multiLevelType w:val="hybridMultilevel"/>
    <w:tmpl w:val="703C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EF1B1B"/>
    <w:multiLevelType w:val="hybridMultilevel"/>
    <w:tmpl w:val="3EE6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BA19F8"/>
    <w:multiLevelType w:val="multilevel"/>
    <w:tmpl w:val="FE5C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35793C"/>
    <w:multiLevelType w:val="hybridMultilevel"/>
    <w:tmpl w:val="9C32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230A3B"/>
    <w:multiLevelType w:val="hybridMultilevel"/>
    <w:tmpl w:val="746A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8B30BB"/>
    <w:multiLevelType w:val="hybridMultilevel"/>
    <w:tmpl w:val="5BD0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0B45CD"/>
    <w:multiLevelType w:val="hybridMultilevel"/>
    <w:tmpl w:val="F5BE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5E0BF8"/>
    <w:multiLevelType w:val="hybridMultilevel"/>
    <w:tmpl w:val="03C03C5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403" w:hanging="360"/>
      </w:pPr>
      <w:rPr>
        <w:rFonts w:ascii="Courier New" w:hAnsi="Courier New" w:cs="Courier New" w:hint="default"/>
      </w:rPr>
    </w:lvl>
    <w:lvl w:ilvl="2" w:tplc="04090005" w:tentative="1">
      <w:start w:val="1"/>
      <w:numFmt w:val="bullet"/>
      <w:lvlText w:val=""/>
      <w:lvlJc w:val="left"/>
      <w:pPr>
        <w:ind w:left="317" w:hanging="360"/>
      </w:pPr>
      <w:rPr>
        <w:rFonts w:ascii="Wingdings" w:hAnsi="Wingdings" w:hint="default"/>
      </w:rPr>
    </w:lvl>
    <w:lvl w:ilvl="3" w:tplc="04090001" w:tentative="1">
      <w:start w:val="1"/>
      <w:numFmt w:val="bullet"/>
      <w:lvlText w:val=""/>
      <w:lvlJc w:val="left"/>
      <w:pPr>
        <w:ind w:left="1037" w:hanging="360"/>
      </w:pPr>
      <w:rPr>
        <w:rFonts w:ascii="Symbol" w:hAnsi="Symbol" w:hint="default"/>
      </w:rPr>
    </w:lvl>
    <w:lvl w:ilvl="4" w:tplc="04090003" w:tentative="1">
      <w:start w:val="1"/>
      <w:numFmt w:val="bullet"/>
      <w:lvlText w:val="o"/>
      <w:lvlJc w:val="left"/>
      <w:pPr>
        <w:ind w:left="1757" w:hanging="360"/>
      </w:pPr>
      <w:rPr>
        <w:rFonts w:ascii="Courier New" w:hAnsi="Courier New" w:cs="Courier New" w:hint="default"/>
      </w:rPr>
    </w:lvl>
    <w:lvl w:ilvl="5" w:tplc="04090005" w:tentative="1">
      <w:start w:val="1"/>
      <w:numFmt w:val="bullet"/>
      <w:lvlText w:val=""/>
      <w:lvlJc w:val="left"/>
      <w:pPr>
        <w:ind w:left="2477" w:hanging="360"/>
      </w:pPr>
      <w:rPr>
        <w:rFonts w:ascii="Wingdings" w:hAnsi="Wingdings" w:hint="default"/>
      </w:rPr>
    </w:lvl>
    <w:lvl w:ilvl="6" w:tplc="04090001" w:tentative="1">
      <w:start w:val="1"/>
      <w:numFmt w:val="bullet"/>
      <w:lvlText w:val=""/>
      <w:lvlJc w:val="left"/>
      <w:pPr>
        <w:ind w:left="3197" w:hanging="360"/>
      </w:pPr>
      <w:rPr>
        <w:rFonts w:ascii="Symbol" w:hAnsi="Symbol" w:hint="default"/>
      </w:rPr>
    </w:lvl>
    <w:lvl w:ilvl="7" w:tplc="04090003" w:tentative="1">
      <w:start w:val="1"/>
      <w:numFmt w:val="bullet"/>
      <w:lvlText w:val="o"/>
      <w:lvlJc w:val="left"/>
      <w:pPr>
        <w:ind w:left="3917" w:hanging="360"/>
      </w:pPr>
      <w:rPr>
        <w:rFonts w:ascii="Courier New" w:hAnsi="Courier New" w:cs="Courier New" w:hint="default"/>
      </w:rPr>
    </w:lvl>
    <w:lvl w:ilvl="8" w:tplc="04090005" w:tentative="1">
      <w:start w:val="1"/>
      <w:numFmt w:val="bullet"/>
      <w:lvlText w:val=""/>
      <w:lvlJc w:val="left"/>
      <w:pPr>
        <w:ind w:left="4637" w:hanging="360"/>
      </w:pPr>
      <w:rPr>
        <w:rFonts w:ascii="Wingdings" w:hAnsi="Wingdings" w:hint="default"/>
      </w:rPr>
    </w:lvl>
  </w:abstractNum>
  <w:abstractNum w:abstractNumId="20">
    <w:nsid w:val="761669FB"/>
    <w:multiLevelType w:val="hybridMultilevel"/>
    <w:tmpl w:val="3324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C502B4"/>
    <w:multiLevelType w:val="multilevel"/>
    <w:tmpl w:val="B05655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78907640"/>
    <w:multiLevelType w:val="multilevel"/>
    <w:tmpl w:val="F5F0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BB5C7D"/>
    <w:multiLevelType w:val="hybridMultilevel"/>
    <w:tmpl w:val="F208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5D1AA4"/>
    <w:multiLevelType w:val="multilevel"/>
    <w:tmpl w:val="59C0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
  </w:num>
  <w:num w:numId="3">
    <w:abstractNumId w:val="1"/>
  </w:num>
  <w:num w:numId="4">
    <w:abstractNumId w:val="0"/>
  </w:num>
  <w:num w:numId="5">
    <w:abstractNumId w:val="12"/>
  </w:num>
  <w:num w:numId="6">
    <w:abstractNumId w:val="18"/>
  </w:num>
  <w:num w:numId="7">
    <w:abstractNumId w:val="13"/>
  </w:num>
  <w:num w:numId="8">
    <w:abstractNumId w:val="10"/>
  </w:num>
  <w:num w:numId="9">
    <w:abstractNumId w:val="14"/>
  </w:num>
  <w:num w:numId="10">
    <w:abstractNumId w:val="21"/>
  </w:num>
  <w:num w:numId="11">
    <w:abstractNumId w:val="7"/>
  </w:num>
  <w:num w:numId="12">
    <w:abstractNumId w:val="17"/>
  </w:num>
  <w:num w:numId="13">
    <w:abstractNumId w:val="20"/>
  </w:num>
  <w:num w:numId="14">
    <w:abstractNumId w:val="16"/>
  </w:num>
  <w:num w:numId="15">
    <w:abstractNumId w:val="24"/>
  </w:num>
  <w:num w:numId="16">
    <w:abstractNumId w:val="19"/>
  </w:num>
  <w:num w:numId="17">
    <w:abstractNumId w:val="11"/>
  </w:num>
  <w:num w:numId="18">
    <w:abstractNumId w:val="8"/>
  </w:num>
  <w:num w:numId="19">
    <w:abstractNumId w:val="2"/>
  </w:num>
  <w:num w:numId="20">
    <w:abstractNumId w:val="15"/>
  </w:num>
  <w:num w:numId="21">
    <w:abstractNumId w:val="4"/>
  </w:num>
  <w:num w:numId="22">
    <w:abstractNumId w:val="6"/>
  </w:num>
  <w:num w:numId="23">
    <w:abstractNumId w:val="23"/>
  </w:num>
  <w:num w:numId="24">
    <w:abstractNumId w:val="3"/>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useFELayout/>
  </w:compat>
  <w:rsids>
    <w:rsidRoot w:val="00BC1F2B"/>
    <w:rsid w:val="00254C5F"/>
    <w:rsid w:val="00353B5C"/>
    <w:rsid w:val="00410144"/>
    <w:rsid w:val="00450473"/>
    <w:rsid w:val="004F17C2"/>
    <w:rsid w:val="00506BC8"/>
    <w:rsid w:val="00582D84"/>
    <w:rsid w:val="00613B22"/>
    <w:rsid w:val="007A68FF"/>
    <w:rsid w:val="00880540"/>
    <w:rsid w:val="00902682"/>
    <w:rsid w:val="009056CC"/>
    <w:rsid w:val="00956E59"/>
    <w:rsid w:val="009C299E"/>
    <w:rsid w:val="009D646C"/>
    <w:rsid w:val="009F6CF3"/>
    <w:rsid w:val="00A83861"/>
    <w:rsid w:val="00A9332C"/>
    <w:rsid w:val="00BC1F2B"/>
    <w:rsid w:val="00BD144A"/>
    <w:rsid w:val="00C1745D"/>
    <w:rsid w:val="00D870BC"/>
    <w:rsid w:val="00E02533"/>
    <w:rsid w:val="00E739AD"/>
    <w:rsid w:val="00ED45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9AD"/>
  </w:style>
  <w:style w:type="paragraph" w:styleId="Heading1">
    <w:name w:val="heading 1"/>
    <w:basedOn w:val="Normal"/>
    <w:next w:val="Normal"/>
    <w:link w:val="Heading1Char"/>
    <w:uiPriority w:val="9"/>
    <w:qFormat/>
    <w:rsid w:val="00BC1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6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056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026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1F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1F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1F2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C1F2B"/>
    <w:pPr>
      <w:spacing w:after="0" w:line="240" w:lineRule="auto"/>
    </w:pPr>
  </w:style>
  <w:style w:type="character" w:styleId="SubtleEmphasis">
    <w:name w:val="Subtle Emphasis"/>
    <w:basedOn w:val="DefaultParagraphFont"/>
    <w:uiPriority w:val="19"/>
    <w:qFormat/>
    <w:rsid w:val="00BC1F2B"/>
    <w:rPr>
      <w:i/>
      <w:iCs/>
      <w:color w:val="808080" w:themeColor="text1" w:themeTint="7F"/>
    </w:rPr>
  </w:style>
  <w:style w:type="paragraph" w:styleId="Subtitle">
    <w:name w:val="Subtitle"/>
    <w:basedOn w:val="Normal"/>
    <w:next w:val="Normal"/>
    <w:link w:val="SubtitleChar"/>
    <w:uiPriority w:val="11"/>
    <w:qFormat/>
    <w:rsid w:val="00BC1F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1F2B"/>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BC1F2B"/>
    <w:rPr>
      <w:i/>
      <w:iCs/>
    </w:rPr>
  </w:style>
  <w:style w:type="character" w:customStyle="1" w:styleId="Heading3Char">
    <w:name w:val="Heading 3 Char"/>
    <w:basedOn w:val="DefaultParagraphFont"/>
    <w:link w:val="Heading3"/>
    <w:uiPriority w:val="9"/>
    <w:rsid w:val="009056CC"/>
    <w:rPr>
      <w:rFonts w:ascii="Times New Roman" w:eastAsia="Times New Roman" w:hAnsi="Times New Roman" w:cs="Times New Roman"/>
      <w:b/>
      <w:bCs/>
      <w:sz w:val="27"/>
      <w:szCs w:val="27"/>
    </w:rPr>
  </w:style>
  <w:style w:type="character" w:styleId="Strong">
    <w:name w:val="Strong"/>
    <w:basedOn w:val="DefaultParagraphFont"/>
    <w:uiPriority w:val="22"/>
    <w:qFormat/>
    <w:rsid w:val="009056CC"/>
    <w:rPr>
      <w:b/>
      <w:bCs/>
    </w:rPr>
  </w:style>
  <w:style w:type="character" w:customStyle="1" w:styleId="sr-tw-font-light">
    <w:name w:val="sr-tw-font-light"/>
    <w:basedOn w:val="DefaultParagraphFont"/>
    <w:rsid w:val="009056CC"/>
  </w:style>
  <w:style w:type="character" w:customStyle="1" w:styleId="Heading2Char">
    <w:name w:val="Heading 2 Char"/>
    <w:basedOn w:val="DefaultParagraphFont"/>
    <w:link w:val="Heading2"/>
    <w:uiPriority w:val="9"/>
    <w:rsid w:val="009056CC"/>
    <w:rPr>
      <w:rFonts w:asciiTheme="majorHAnsi" w:eastAsiaTheme="majorEastAsia" w:hAnsiTheme="majorHAnsi" w:cstheme="majorBidi"/>
      <w:b/>
      <w:bCs/>
      <w:color w:val="4F81BD" w:themeColor="accent1"/>
      <w:sz w:val="26"/>
      <w:szCs w:val="26"/>
    </w:rPr>
  </w:style>
  <w:style w:type="paragraph" w:customStyle="1" w:styleId="sr-tw-mt-0">
    <w:name w:val="sr-tw-mt-0"/>
    <w:basedOn w:val="Normal"/>
    <w:rsid w:val="009056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r-tw--mr-1">
    <w:name w:val="sr-tw--mr-1"/>
    <w:basedOn w:val="DefaultParagraphFont"/>
    <w:rsid w:val="009056CC"/>
  </w:style>
  <w:style w:type="character" w:customStyle="1" w:styleId="sr-tw-h3">
    <w:name w:val="sr-tw-h3"/>
    <w:basedOn w:val="DefaultParagraphFont"/>
    <w:rsid w:val="009056CC"/>
  </w:style>
  <w:style w:type="paragraph" w:styleId="ListParagraph">
    <w:name w:val="List Paragraph"/>
    <w:basedOn w:val="Normal"/>
    <w:uiPriority w:val="34"/>
    <w:qFormat/>
    <w:rsid w:val="009056CC"/>
    <w:pPr>
      <w:ind w:left="720"/>
      <w:contextualSpacing/>
    </w:pPr>
  </w:style>
  <w:style w:type="character" w:customStyle="1" w:styleId="Heading4Char">
    <w:name w:val="Heading 4 Char"/>
    <w:basedOn w:val="DefaultParagraphFont"/>
    <w:link w:val="Heading4"/>
    <w:uiPriority w:val="9"/>
    <w:rsid w:val="0090268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02682"/>
    <w:rPr>
      <w:color w:val="0000FF"/>
      <w:u w:val="single"/>
    </w:rPr>
  </w:style>
  <w:style w:type="character" w:customStyle="1" w:styleId="a-icon-alt">
    <w:name w:val="a-icon-alt"/>
    <w:basedOn w:val="DefaultParagraphFont"/>
    <w:rsid w:val="00902682"/>
  </w:style>
  <w:style w:type="character" w:customStyle="1" w:styleId="a-size-base">
    <w:name w:val="a-size-base"/>
    <w:basedOn w:val="DefaultParagraphFont"/>
    <w:rsid w:val="00902682"/>
  </w:style>
  <w:style w:type="character" w:customStyle="1" w:styleId="a-declarative">
    <w:name w:val="a-declarative"/>
    <w:basedOn w:val="DefaultParagraphFont"/>
    <w:rsid w:val="00902682"/>
  </w:style>
  <w:style w:type="character" w:customStyle="1" w:styleId="a-size-mini">
    <w:name w:val="a-size-mini"/>
    <w:basedOn w:val="DefaultParagraphFont"/>
    <w:rsid w:val="00902682"/>
  </w:style>
  <w:style w:type="character" w:customStyle="1" w:styleId="mntl-sc-block-subheadingtext">
    <w:name w:val="mntl-sc-block-subheading__text"/>
    <w:basedOn w:val="DefaultParagraphFont"/>
    <w:rsid w:val="009F6CF3"/>
  </w:style>
  <w:style w:type="paragraph" w:styleId="NormalWeb">
    <w:name w:val="Normal (Web)"/>
    <w:basedOn w:val="Normal"/>
    <w:uiPriority w:val="99"/>
    <w:semiHidden/>
    <w:unhideWhenUsed/>
    <w:rsid w:val="00956E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4735018">
      <w:bodyDiv w:val="1"/>
      <w:marLeft w:val="0"/>
      <w:marRight w:val="0"/>
      <w:marTop w:val="0"/>
      <w:marBottom w:val="0"/>
      <w:divBdr>
        <w:top w:val="none" w:sz="0" w:space="0" w:color="auto"/>
        <w:left w:val="none" w:sz="0" w:space="0" w:color="auto"/>
        <w:bottom w:val="none" w:sz="0" w:space="0" w:color="auto"/>
        <w:right w:val="none" w:sz="0" w:space="0" w:color="auto"/>
      </w:divBdr>
    </w:div>
    <w:div w:id="254900400">
      <w:bodyDiv w:val="1"/>
      <w:marLeft w:val="0"/>
      <w:marRight w:val="0"/>
      <w:marTop w:val="0"/>
      <w:marBottom w:val="0"/>
      <w:divBdr>
        <w:top w:val="none" w:sz="0" w:space="0" w:color="auto"/>
        <w:left w:val="none" w:sz="0" w:space="0" w:color="auto"/>
        <w:bottom w:val="none" w:sz="0" w:space="0" w:color="auto"/>
        <w:right w:val="none" w:sz="0" w:space="0" w:color="auto"/>
      </w:divBdr>
    </w:div>
    <w:div w:id="353655505">
      <w:bodyDiv w:val="1"/>
      <w:marLeft w:val="0"/>
      <w:marRight w:val="0"/>
      <w:marTop w:val="0"/>
      <w:marBottom w:val="0"/>
      <w:divBdr>
        <w:top w:val="none" w:sz="0" w:space="0" w:color="auto"/>
        <w:left w:val="none" w:sz="0" w:space="0" w:color="auto"/>
        <w:bottom w:val="none" w:sz="0" w:space="0" w:color="auto"/>
        <w:right w:val="none" w:sz="0" w:space="0" w:color="auto"/>
      </w:divBdr>
    </w:div>
    <w:div w:id="597059244">
      <w:bodyDiv w:val="1"/>
      <w:marLeft w:val="0"/>
      <w:marRight w:val="0"/>
      <w:marTop w:val="0"/>
      <w:marBottom w:val="0"/>
      <w:divBdr>
        <w:top w:val="none" w:sz="0" w:space="0" w:color="auto"/>
        <w:left w:val="none" w:sz="0" w:space="0" w:color="auto"/>
        <w:bottom w:val="none" w:sz="0" w:space="0" w:color="auto"/>
        <w:right w:val="none" w:sz="0" w:space="0" w:color="auto"/>
      </w:divBdr>
    </w:div>
    <w:div w:id="603729225">
      <w:bodyDiv w:val="1"/>
      <w:marLeft w:val="0"/>
      <w:marRight w:val="0"/>
      <w:marTop w:val="0"/>
      <w:marBottom w:val="0"/>
      <w:divBdr>
        <w:top w:val="none" w:sz="0" w:space="0" w:color="auto"/>
        <w:left w:val="none" w:sz="0" w:space="0" w:color="auto"/>
        <w:bottom w:val="none" w:sz="0" w:space="0" w:color="auto"/>
        <w:right w:val="none" w:sz="0" w:space="0" w:color="auto"/>
      </w:divBdr>
      <w:divsChild>
        <w:div w:id="2039118050">
          <w:marLeft w:val="0"/>
          <w:marRight w:val="0"/>
          <w:marTop w:val="0"/>
          <w:marBottom w:val="0"/>
          <w:divBdr>
            <w:top w:val="none" w:sz="0" w:space="0" w:color="auto"/>
            <w:left w:val="none" w:sz="0" w:space="0" w:color="auto"/>
            <w:bottom w:val="none" w:sz="0" w:space="0" w:color="auto"/>
            <w:right w:val="none" w:sz="0" w:space="0" w:color="auto"/>
          </w:divBdr>
        </w:div>
        <w:div w:id="865558760">
          <w:marLeft w:val="0"/>
          <w:marRight w:val="0"/>
          <w:marTop w:val="0"/>
          <w:marBottom w:val="0"/>
          <w:divBdr>
            <w:top w:val="none" w:sz="0" w:space="0" w:color="auto"/>
            <w:left w:val="none" w:sz="0" w:space="0" w:color="auto"/>
            <w:bottom w:val="none" w:sz="0" w:space="0" w:color="auto"/>
            <w:right w:val="none" w:sz="0" w:space="0" w:color="auto"/>
          </w:divBdr>
        </w:div>
        <w:div w:id="1473521127">
          <w:marLeft w:val="0"/>
          <w:marRight w:val="0"/>
          <w:marTop w:val="0"/>
          <w:marBottom w:val="0"/>
          <w:divBdr>
            <w:top w:val="none" w:sz="0" w:space="0" w:color="auto"/>
            <w:left w:val="none" w:sz="0" w:space="0" w:color="auto"/>
            <w:bottom w:val="none" w:sz="0" w:space="0" w:color="auto"/>
            <w:right w:val="none" w:sz="0" w:space="0" w:color="auto"/>
          </w:divBdr>
        </w:div>
      </w:divsChild>
    </w:div>
    <w:div w:id="678386016">
      <w:bodyDiv w:val="1"/>
      <w:marLeft w:val="0"/>
      <w:marRight w:val="0"/>
      <w:marTop w:val="0"/>
      <w:marBottom w:val="0"/>
      <w:divBdr>
        <w:top w:val="none" w:sz="0" w:space="0" w:color="auto"/>
        <w:left w:val="none" w:sz="0" w:space="0" w:color="auto"/>
        <w:bottom w:val="none" w:sz="0" w:space="0" w:color="auto"/>
        <w:right w:val="none" w:sz="0" w:space="0" w:color="auto"/>
      </w:divBdr>
    </w:div>
    <w:div w:id="701370431">
      <w:bodyDiv w:val="1"/>
      <w:marLeft w:val="0"/>
      <w:marRight w:val="0"/>
      <w:marTop w:val="0"/>
      <w:marBottom w:val="0"/>
      <w:divBdr>
        <w:top w:val="none" w:sz="0" w:space="0" w:color="auto"/>
        <w:left w:val="none" w:sz="0" w:space="0" w:color="auto"/>
        <w:bottom w:val="none" w:sz="0" w:space="0" w:color="auto"/>
        <w:right w:val="none" w:sz="0" w:space="0" w:color="auto"/>
      </w:divBdr>
    </w:div>
    <w:div w:id="926881982">
      <w:bodyDiv w:val="1"/>
      <w:marLeft w:val="0"/>
      <w:marRight w:val="0"/>
      <w:marTop w:val="0"/>
      <w:marBottom w:val="0"/>
      <w:divBdr>
        <w:top w:val="none" w:sz="0" w:space="0" w:color="auto"/>
        <w:left w:val="none" w:sz="0" w:space="0" w:color="auto"/>
        <w:bottom w:val="none" w:sz="0" w:space="0" w:color="auto"/>
        <w:right w:val="none" w:sz="0" w:space="0" w:color="auto"/>
      </w:divBdr>
    </w:div>
    <w:div w:id="1194660171">
      <w:bodyDiv w:val="1"/>
      <w:marLeft w:val="0"/>
      <w:marRight w:val="0"/>
      <w:marTop w:val="0"/>
      <w:marBottom w:val="0"/>
      <w:divBdr>
        <w:top w:val="none" w:sz="0" w:space="0" w:color="auto"/>
        <w:left w:val="none" w:sz="0" w:space="0" w:color="auto"/>
        <w:bottom w:val="none" w:sz="0" w:space="0" w:color="auto"/>
        <w:right w:val="none" w:sz="0" w:space="0" w:color="auto"/>
      </w:divBdr>
    </w:div>
    <w:div w:id="1216813892">
      <w:bodyDiv w:val="1"/>
      <w:marLeft w:val="0"/>
      <w:marRight w:val="0"/>
      <w:marTop w:val="0"/>
      <w:marBottom w:val="0"/>
      <w:divBdr>
        <w:top w:val="none" w:sz="0" w:space="0" w:color="auto"/>
        <w:left w:val="none" w:sz="0" w:space="0" w:color="auto"/>
        <w:bottom w:val="none" w:sz="0" w:space="0" w:color="auto"/>
        <w:right w:val="none" w:sz="0" w:space="0" w:color="auto"/>
      </w:divBdr>
    </w:div>
    <w:div w:id="1241214584">
      <w:bodyDiv w:val="1"/>
      <w:marLeft w:val="0"/>
      <w:marRight w:val="0"/>
      <w:marTop w:val="0"/>
      <w:marBottom w:val="0"/>
      <w:divBdr>
        <w:top w:val="none" w:sz="0" w:space="0" w:color="auto"/>
        <w:left w:val="none" w:sz="0" w:space="0" w:color="auto"/>
        <w:bottom w:val="none" w:sz="0" w:space="0" w:color="auto"/>
        <w:right w:val="none" w:sz="0" w:space="0" w:color="auto"/>
      </w:divBdr>
    </w:div>
    <w:div w:id="1473406675">
      <w:bodyDiv w:val="1"/>
      <w:marLeft w:val="0"/>
      <w:marRight w:val="0"/>
      <w:marTop w:val="0"/>
      <w:marBottom w:val="0"/>
      <w:divBdr>
        <w:top w:val="none" w:sz="0" w:space="0" w:color="auto"/>
        <w:left w:val="none" w:sz="0" w:space="0" w:color="auto"/>
        <w:bottom w:val="none" w:sz="0" w:space="0" w:color="auto"/>
        <w:right w:val="none" w:sz="0" w:space="0" w:color="auto"/>
      </w:divBdr>
    </w:div>
    <w:div w:id="1515880269">
      <w:bodyDiv w:val="1"/>
      <w:marLeft w:val="0"/>
      <w:marRight w:val="0"/>
      <w:marTop w:val="0"/>
      <w:marBottom w:val="0"/>
      <w:divBdr>
        <w:top w:val="none" w:sz="0" w:space="0" w:color="auto"/>
        <w:left w:val="none" w:sz="0" w:space="0" w:color="auto"/>
        <w:bottom w:val="none" w:sz="0" w:space="0" w:color="auto"/>
        <w:right w:val="none" w:sz="0" w:space="0" w:color="auto"/>
      </w:divBdr>
      <w:divsChild>
        <w:div w:id="8413190">
          <w:marLeft w:val="0"/>
          <w:marRight w:val="0"/>
          <w:marTop w:val="0"/>
          <w:marBottom w:val="0"/>
          <w:divBdr>
            <w:top w:val="single" w:sz="2" w:space="0" w:color="F0F0F0"/>
            <w:left w:val="single" w:sz="2" w:space="0" w:color="F0F0F0"/>
            <w:bottom w:val="single" w:sz="2" w:space="0" w:color="F0F0F0"/>
            <w:right w:val="single" w:sz="2" w:space="0" w:color="F0F0F0"/>
          </w:divBdr>
          <w:divsChild>
            <w:div w:id="1454521855">
              <w:marLeft w:val="0"/>
              <w:marRight w:val="0"/>
              <w:marTop w:val="0"/>
              <w:marBottom w:val="0"/>
              <w:divBdr>
                <w:top w:val="single" w:sz="2" w:space="0" w:color="F0F0F0"/>
                <w:left w:val="single" w:sz="2" w:space="0" w:color="F0F0F0"/>
                <w:bottom w:val="single" w:sz="2" w:space="0" w:color="F0F0F0"/>
                <w:right w:val="single" w:sz="2" w:space="0" w:color="F0F0F0"/>
              </w:divBdr>
            </w:div>
          </w:divsChild>
        </w:div>
      </w:divsChild>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 w:id="1929001403">
      <w:bodyDiv w:val="1"/>
      <w:marLeft w:val="0"/>
      <w:marRight w:val="0"/>
      <w:marTop w:val="0"/>
      <w:marBottom w:val="0"/>
      <w:divBdr>
        <w:top w:val="none" w:sz="0" w:space="0" w:color="auto"/>
        <w:left w:val="none" w:sz="0" w:space="0" w:color="auto"/>
        <w:bottom w:val="none" w:sz="0" w:space="0" w:color="auto"/>
        <w:right w:val="none" w:sz="0" w:space="0" w:color="auto"/>
      </w:divBdr>
    </w:div>
    <w:div w:id="205248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Britannia-Nice-Time-150g/product-reviews/B01CHURF3A/ref=cm_cr_srp_d_rvw_rvwer?ie=UTF8&amp;reviewerType=avp_only_reviews" TargetMode="External"/><Relationship Id="rId5" Type="http://schemas.openxmlformats.org/officeDocument/2006/relationships/hyperlink" Target="https://www.amazon.in/Britannia-Nice-Time-150g/product-reviews/B01CHURF3A/ref=cm_cr_srp_d_rvw_fmt?ie=UTF8&amp;formatType=current_form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dc:creator>
  <cp:lastModifiedBy>Sankar</cp:lastModifiedBy>
  <cp:revision>2</cp:revision>
  <dcterms:created xsi:type="dcterms:W3CDTF">2024-03-21T16:23:00Z</dcterms:created>
  <dcterms:modified xsi:type="dcterms:W3CDTF">2024-03-21T16:23:00Z</dcterms:modified>
</cp:coreProperties>
</file>