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78B57" w14:textId="77777777" w:rsidR="0052075D" w:rsidRDefault="00000000">
      <w:pPr>
        <w:pStyle w:val="ListParagraph"/>
        <w:numPr>
          <w:ilvl w:val="0"/>
          <w:numId w:val="1"/>
        </w:numPr>
        <w:tabs>
          <w:tab w:val="left" w:pos="4112"/>
        </w:tabs>
        <w:ind w:left="4112" w:hanging="269"/>
        <w:rPr>
          <w:b/>
          <w:sz w:val="28"/>
        </w:rPr>
      </w:pPr>
      <w:r>
        <w:rPr>
          <w:b/>
          <w:spacing w:val="-2"/>
          <w:sz w:val="28"/>
        </w:rPr>
        <w:t>Ideation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18A9400E" w14:textId="77777777" w:rsidR="0052075D" w:rsidRDefault="00000000">
      <w:pPr>
        <w:pStyle w:val="ListParagraph"/>
        <w:numPr>
          <w:ilvl w:val="1"/>
          <w:numId w:val="1"/>
        </w:numPr>
        <w:tabs>
          <w:tab w:val="left" w:pos="3226"/>
        </w:tabs>
        <w:spacing w:before="28"/>
        <w:ind w:left="3226" w:hanging="418"/>
        <w:rPr>
          <w:b/>
          <w:sz w:val="28"/>
        </w:rPr>
      </w:pPr>
      <w:r>
        <w:rPr>
          <w:b/>
          <w:spacing w:val="-2"/>
          <w:sz w:val="28"/>
        </w:rPr>
        <w:t>Define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Statements</w:t>
      </w:r>
    </w:p>
    <w:p w14:paraId="300B1C73" w14:textId="77777777" w:rsidR="0052075D" w:rsidRDefault="0052075D">
      <w:pPr>
        <w:pStyle w:val="BodyText"/>
        <w:spacing w:before="128"/>
        <w:rPr>
          <w:b/>
          <w:sz w:val="20"/>
        </w:rPr>
      </w:pPr>
    </w:p>
    <w:tbl>
      <w:tblPr>
        <w:tblW w:w="0" w:type="auto"/>
        <w:tblInd w:w="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52075D" w14:paraId="3E176566" w14:textId="77777777">
        <w:trPr>
          <w:trHeight w:val="280"/>
        </w:trPr>
        <w:tc>
          <w:tcPr>
            <w:tcW w:w="4501" w:type="dxa"/>
          </w:tcPr>
          <w:p w14:paraId="354F2691" w14:textId="77777777" w:rsidR="0052075D" w:rsidRDefault="00000000">
            <w:pPr>
              <w:pStyle w:val="TableParagraph"/>
              <w:spacing w:line="260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20" w:type="dxa"/>
          </w:tcPr>
          <w:p w14:paraId="38876AC2" w14:textId="77777777" w:rsidR="0052075D" w:rsidRDefault="00000000">
            <w:pPr>
              <w:pStyle w:val="TableParagraph"/>
              <w:spacing w:line="260" w:lineRule="exact"/>
              <w:ind w:left="12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14/06/25</w:t>
            </w:r>
          </w:p>
        </w:tc>
      </w:tr>
      <w:tr w:rsidR="0052075D" w14:paraId="0B1B630E" w14:textId="77777777">
        <w:trPr>
          <w:trHeight w:val="258"/>
        </w:trPr>
        <w:tc>
          <w:tcPr>
            <w:tcW w:w="4501" w:type="dxa"/>
          </w:tcPr>
          <w:p w14:paraId="2299DA7D" w14:textId="77777777" w:rsidR="0052075D" w:rsidRDefault="00000000">
            <w:pPr>
              <w:pStyle w:val="TableParagraph"/>
              <w:spacing w:line="23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Team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20" w:type="dxa"/>
          </w:tcPr>
          <w:p w14:paraId="035FBE7D" w14:textId="0DAB387A" w:rsidR="0052075D" w:rsidRDefault="009F2745">
            <w:pPr>
              <w:pStyle w:val="TableParagraph"/>
              <w:spacing w:before="1" w:line="237" w:lineRule="exact"/>
              <w:ind w:left="114"/>
              <w:rPr>
                <w:rFonts w:ascii="Calibri"/>
                <w:sz w:val="20"/>
              </w:rPr>
            </w:pPr>
            <w:r w:rsidRPr="009F2745">
              <w:rPr>
                <w:rFonts w:ascii="Calibri"/>
                <w:sz w:val="20"/>
              </w:rPr>
              <w:t> </w:t>
            </w:r>
            <w:r w:rsidRPr="009F2745">
              <w:rPr>
                <w:rFonts w:ascii="Calibri"/>
                <w:sz w:val="20"/>
              </w:rPr>
              <w:t>LTVIP2025TMID52137</w:t>
            </w:r>
          </w:p>
        </w:tc>
      </w:tr>
      <w:tr w:rsidR="0052075D" w14:paraId="6B2E4BC6" w14:textId="77777777">
        <w:trPr>
          <w:trHeight w:val="536"/>
        </w:trPr>
        <w:tc>
          <w:tcPr>
            <w:tcW w:w="4501" w:type="dxa"/>
          </w:tcPr>
          <w:p w14:paraId="34B3D8EB" w14:textId="77777777" w:rsidR="0052075D" w:rsidRDefault="00000000">
            <w:pPr>
              <w:pStyle w:val="TableParagraph"/>
              <w:spacing w:line="260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Project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20" w:type="dxa"/>
          </w:tcPr>
          <w:p w14:paraId="72957820" w14:textId="77777777" w:rsidR="0052075D" w:rsidRDefault="00000000">
            <w:pPr>
              <w:pStyle w:val="TableParagraph"/>
              <w:spacing w:before="8" w:line="220" w:lineRule="auto"/>
              <w:ind w:left="69"/>
              <w:rPr>
                <w:rFonts w:ascii="Calibri"/>
              </w:rPr>
            </w:pPr>
            <w:r>
              <w:rPr>
                <w:rFonts w:ascii="Calibri"/>
              </w:rPr>
              <w:t>Visualizing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housing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market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trends: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analysis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of sale prices and features using tableau</w:t>
            </w:r>
          </w:p>
        </w:tc>
      </w:tr>
      <w:tr w:rsidR="0052075D" w14:paraId="1DADF14F" w14:textId="77777777">
        <w:trPr>
          <w:trHeight w:val="260"/>
        </w:trPr>
        <w:tc>
          <w:tcPr>
            <w:tcW w:w="4501" w:type="dxa"/>
          </w:tcPr>
          <w:p w14:paraId="6A1DD759" w14:textId="77777777" w:rsidR="0052075D" w:rsidRDefault="00000000">
            <w:pPr>
              <w:pStyle w:val="TableParagraph"/>
              <w:spacing w:line="241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Maximum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20" w:type="dxa"/>
          </w:tcPr>
          <w:p w14:paraId="15DB6B3E" w14:textId="77777777" w:rsidR="0052075D" w:rsidRDefault="00000000">
            <w:pPr>
              <w:pStyle w:val="TableParagraph"/>
              <w:spacing w:line="241" w:lineRule="exact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350F17A0" w14:textId="77777777" w:rsidR="0052075D" w:rsidRDefault="0052075D">
      <w:pPr>
        <w:pStyle w:val="BodyText"/>
        <w:spacing w:before="163"/>
        <w:rPr>
          <w:b/>
          <w:sz w:val="28"/>
        </w:rPr>
      </w:pPr>
    </w:p>
    <w:p w14:paraId="1F0A2A3F" w14:textId="77777777" w:rsidR="0052075D" w:rsidRDefault="00000000">
      <w:pPr>
        <w:spacing w:line="278" w:lineRule="auto"/>
        <w:ind w:left="425" w:right="62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Visualizing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Housing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Market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Trends: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An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Analysis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Sale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Prices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Features using Tableau</w:t>
      </w:r>
    </w:p>
    <w:p w14:paraId="6403738C" w14:textId="77777777" w:rsidR="0052075D" w:rsidRDefault="00000000">
      <w:pPr>
        <w:pStyle w:val="BodyText"/>
        <w:spacing w:before="198" w:line="360" w:lineRule="auto"/>
        <w:ind w:left="425" w:firstLine="300"/>
      </w:pPr>
      <w:r>
        <w:t>The housing market is influenced by several factors, including location, property size, amenities, and</w:t>
      </w:r>
      <w:r>
        <w:rPr>
          <w:spacing w:val="-5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homebuyers,</w:t>
      </w:r>
      <w:r>
        <w:rPr>
          <w:spacing w:val="-4"/>
        </w:rPr>
        <w:t xml:space="preserve"> </w:t>
      </w:r>
      <w:r>
        <w:t>investors,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 estate professionals to make informed decisions. However, traditional real estate reports and raw datasets are often complex and difficult to interpret.</w:t>
      </w:r>
    </w:p>
    <w:p w14:paraId="7374B8B1" w14:textId="77777777" w:rsidR="0052075D" w:rsidRDefault="0000000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6907A169" wp14:editId="64C837C5">
            <wp:simplePos x="0" y="0"/>
            <wp:positionH relativeFrom="page">
              <wp:posOffset>807719</wp:posOffset>
            </wp:positionH>
            <wp:positionV relativeFrom="paragraph">
              <wp:posOffset>158001</wp:posOffset>
            </wp:positionV>
            <wp:extent cx="5819056" cy="4788598"/>
            <wp:effectExtent l="0" t="0" r="0" b="0"/>
            <wp:wrapTopAndBottom/>
            <wp:docPr id="1" name="Image 1" descr="A group of people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group of people with tex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56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E61A6" w14:textId="77777777" w:rsidR="0052075D" w:rsidRDefault="0052075D">
      <w:pPr>
        <w:pStyle w:val="BodyText"/>
        <w:rPr>
          <w:sz w:val="18"/>
        </w:rPr>
        <w:sectPr w:rsidR="0052075D">
          <w:type w:val="continuous"/>
          <w:pgSz w:w="11930" w:h="16850"/>
          <w:pgMar w:top="840" w:right="566" w:bottom="280" w:left="1133" w:header="720" w:footer="720" w:gutter="0"/>
          <w:cols w:space="720"/>
        </w:sectPr>
      </w:pPr>
    </w:p>
    <w:tbl>
      <w:tblPr>
        <w:tblW w:w="0" w:type="auto"/>
        <w:tblInd w:w="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1"/>
        <w:gridCol w:w="1472"/>
        <w:gridCol w:w="1224"/>
        <w:gridCol w:w="1594"/>
        <w:gridCol w:w="1717"/>
        <w:gridCol w:w="2084"/>
      </w:tblGrid>
      <w:tr w:rsidR="0052075D" w14:paraId="0B7EDBEB" w14:textId="77777777">
        <w:trPr>
          <w:trHeight w:val="969"/>
        </w:trPr>
        <w:tc>
          <w:tcPr>
            <w:tcW w:w="1471" w:type="dxa"/>
          </w:tcPr>
          <w:p w14:paraId="7155072D" w14:textId="77777777" w:rsidR="0052075D" w:rsidRDefault="00000000">
            <w:pPr>
              <w:pStyle w:val="TableParagraph"/>
              <w:spacing w:before="3" w:line="244" w:lineRule="auto"/>
              <w:ind w:left="282" w:right="226" w:firstLine="9"/>
              <w:jc w:val="center"/>
              <w:rPr>
                <w:b/>
              </w:rPr>
            </w:pPr>
            <w:r>
              <w:rPr>
                <w:b/>
                <w:spacing w:val="-2"/>
              </w:rPr>
              <w:lastRenderedPageBreak/>
              <w:t xml:space="preserve">Problem </w:t>
            </w:r>
            <w:r>
              <w:rPr>
                <w:b/>
                <w:spacing w:val="-4"/>
              </w:rPr>
              <w:t>Statement (PS)</w:t>
            </w:r>
          </w:p>
        </w:tc>
        <w:tc>
          <w:tcPr>
            <w:tcW w:w="1472" w:type="dxa"/>
          </w:tcPr>
          <w:p w14:paraId="66013C6F" w14:textId="77777777" w:rsidR="0052075D" w:rsidRDefault="00000000">
            <w:pPr>
              <w:pStyle w:val="TableParagraph"/>
              <w:spacing w:before="3" w:line="249" w:lineRule="auto"/>
              <w:ind w:left="321" w:firstLine="303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4"/>
              </w:rPr>
              <w:t>(Customer)</w:t>
            </w:r>
          </w:p>
        </w:tc>
        <w:tc>
          <w:tcPr>
            <w:tcW w:w="1224" w:type="dxa"/>
          </w:tcPr>
          <w:p w14:paraId="58786E86" w14:textId="77777777" w:rsidR="0052075D" w:rsidRDefault="00000000">
            <w:pPr>
              <w:pStyle w:val="TableParagraph"/>
              <w:ind w:left="400" w:right="109" w:hanging="284"/>
              <w:rPr>
                <w:b/>
              </w:rPr>
            </w:pPr>
            <w:r>
              <w:rPr>
                <w:b/>
                <w:spacing w:val="-2"/>
              </w:rPr>
              <w:t>I’m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594" w:type="dxa"/>
          </w:tcPr>
          <w:p w14:paraId="1F3502B8" w14:textId="77777777" w:rsidR="0052075D" w:rsidRDefault="00000000">
            <w:pPr>
              <w:pStyle w:val="TableParagraph"/>
              <w:ind w:left="25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717" w:type="dxa"/>
          </w:tcPr>
          <w:p w14:paraId="4FB5FFDF" w14:textId="77777777" w:rsidR="0052075D" w:rsidRDefault="00000000">
            <w:pPr>
              <w:pStyle w:val="TableParagraph"/>
              <w:ind w:left="381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2084" w:type="dxa"/>
          </w:tcPr>
          <w:p w14:paraId="1425DC3D" w14:textId="77777777" w:rsidR="0052075D" w:rsidRDefault="00000000">
            <w:pPr>
              <w:pStyle w:val="TableParagraph"/>
              <w:ind w:left="611" w:right="481" w:hanging="312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 me feel</w:t>
            </w:r>
          </w:p>
        </w:tc>
      </w:tr>
      <w:tr w:rsidR="0052075D" w14:paraId="5612219A" w14:textId="77777777">
        <w:trPr>
          <w:trHeight w:val="3068"/>
        </w:trPr>
        <w:tc>
          <w:tcPr>
            <w:tcW w:w="1471" w:type="dxa"/>
          </w:tcPr>
          <w:p w14:paraId="1CC76BFD" w14:textId="77777777" w:rsidR="0052075D" w:rsidRDefault="00000000">
            <w:pPr>
              <w:pStyle w:val="TableParagraph"/>
              <w:ind w:left="33"/>
              <w:jc w:val="center"/>
            </w:pPr>
            <w:r>
              <w:rPr>
                <w:spacing w:val="-5"/>
              </w:rPr>
              <w:t>PS-</w:t>
            </w:r>
            <w:r>
              <w:rPr>
                <w:spacing w:val="-10"/>
              </w:rPr>
              <w:t>1</w:t>
            </w:r>
          </w:p>
        </w:tc>
        <w:tc>
          <w:tcPr>
            <w:tcW w:w="1472" w:type="dxa"/>
          </w:tcPr>
          <w:p w14:paraId="2986836E" w14:textId="77777777" w:rsidR="0052075D" w:rsidRDefault="00000000">
            <w:pPr>
              <w:pStyle w:val="TableParagraph"/>
              <w:spacing w:before="1" w:line="276" w:lineRule="auto"/>
              <w:ind w:left="110" w:right="2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first-time </w:t>
            </w:r>
            <w:r>
              <w:rPr>
                <w:spacing w:val="-2"/>
                <w:sz w:val="24"/>
              </w:rPr>
              <w:t xml:space="preserve">homebuyer </w:t>
            </w:r>
            <w:r>
              <w:rPr>
                <w:sz w:val="24"/>
              </w:rPr>
              <w:t>who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wants to make an </w:t>
            </w:r>
            <w:r>
              <w:rPr>
                <w:spacing w:val="-2"/>
                <w:sz w:val="24"/>
              </w:rPr>
              <w:t>informed decision</w:t>
            </w:r>
          </w:p>
        </w:tc>
        <w:tc>
          <w:tcPr>
            <w:tcW w:w="1224" w:type="dxa"/>
          </w:tcPr>
          <w:p w14:paraId="286CE77B" w14:textId="77777777" w:rsidR="0052075D" w:rsidRDefault="00000000">
            <w:pPr>
              <w:pStyle w:val="TableParagraph"/>
              <w:spacing w:before="1" w:line="276" w:lineRule="auto"/>
              <w:ind w:left="109" w:right="10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 xml:space="preserve">home </w:t>
            </w:r>
            <w:r>
              <w:rPr>
                <w:sz w:val="24"/>
              </w:rPr>
              <w:t>within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my </w:t>
            </w:r>
            <w:r>
              <w:rPr>
                <w:spacing w:val="-2"/>
                <w:sz w:val="24"/>
              </w:rPr>
              <w:t xml:space="preserve">budget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meets my needs</w:t>
            </w:r>
          </w:p>
        </w:tc>
        <w:tc>
          <w:tcPr>
            <w:tcW w:w="1594" w:type="dxa"/>
          </w:tcPr>
          <w:p w14:paraId="74F92F53" w14:textId="77777777" w:rsidR="0052075D" w:rsidRDefault="00000000">
            <w:pPr>
              <w:pStyle w:val="TableParagraph"/>
              <w:spacing w:before="1" w:line="276" w:lineRule="auto"/>
              <w:ind w:right="1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available market data is difficult to interpret and </w:t>
            </w:r>
            <w:r>
              <w:rPr>
                <w:spacing w:val="-2"/>
                <w:sz w:val="24"/>
              </w:rPr>
              <w:t>scattered across multiple sources</w:t>
            </w:r>
          </w:p>
        </w:tc>
        <w:tc>
          <w:tcPr>
            <w:tcW w:w="1717" w:type="dxa"/>
          </w:tcPr>
          <w:p w14:paraId="16997499" w14:textId="77777777" w:rsidR="0052075D" w:rsidRDefault="00000000">
            <w:pPr>
              <w:pStyle w:val="TableParagraph"/>
              <w:spacing w:before="1" w:line="276" w:lineRule="auto"/>
              <w:ind w:left="109" w:right="166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2"/>
                <w:sz w:val="24"/>
              </w:rPr>
              <w:t xml:space="preserve">centralized, </w:t>
            </w:r>
            <w:r>
              <w:rPr>
                <w:sz w:val="24"/>
              </w:rPr>
              <w:t xml:space="preserve">easy- to-use tool that </w:t>
            </w:r>
            <w:r>
              <w:rPr>
                <w:spacing w:val="-2"/>
                <w:sz w:val="24"/>
              </w:rPr>
              <w:t xml:space="preserve">visualizes </w:t>
            </w: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trends based on historical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sales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84" w:type="dxa"/>
          </w:tcPr>
          <w:p w14:paraId="181AC55C" w14:textId="77777777" w:rsidR="0052075D" w:rsidRDefault="00000000">
            <w:pPr>
              <w:pStyle w:val="TableParagraph"/>
              <w:spacing w:before="1" w:line="276" w:lineRule="auto"/>
              <w:ind w:left="107" w:right="154"/>
              <w:rPr>
                <w:sz w:val="24"/>
              </w:rPr>
            </w:pPr>
            <w:r>
              <w:rPr>
                <w:sz w:val="24"/>
              </w:rPr>
              <w:t xml:space="preserve">Confused and </w:t>
            </w:r>
            <w:r>
              <w:rPr>
                <w:spacing w:val="-2"/>
                <w:sz w:val="24"/>
              </w:rPr>
              <w:t xml:space="preserve">overwhelmed, </w:t>
            </w:r>
            <w:r>
              <w:rPr>
                <w:sz w:val="24"/>
              </w:rPr>
              <w:t>making me hesitant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proceed</w:t>
            </w:r>
          </w:p>
        </w:tc>
      </w:tr>
      <w:tr w:rsidR="0052075D" w14:paraId="61CFF20C" w14:textId="77777777">
        <w:trPr>
          <w:trHeight w:val="3780"/>
        </w:trPr>
        <w:tc>
          <w:tcPr>
            <w:tcW w:w="1471" w:type="dxa"/>
          </w:tcPr>
          <w:p w14:paraId="10A00038" w14:textId="77777777" w:rsidR="0052075D" w:rsidRDefault="00000000">
            <w:pPr>
              <w:pStyle w:val="TableParagraph"/>
              <w:spacing w:line="252" w:lineRule="exact"/>
              <w:ind w:left="33"/>
              <w:jc w:val="center"/>
            </w:pPr>
            <w:r>
              <w:rPr>
                <w:spacing w:val="-5"/>
              </w:rPr>
              <w:t>PS-</w:t>
            </w:r>
            <w:r>
              <w:rPr>
                <w:spacing w:val="-10"/>
              </w:rPr>
              <w:t>2</w:t>
            </w:r>
          </w:p>
        </w:tc>
        <w:tc>
          <w:tcPr>
            <w:tcW w:w="1472" w:type="dxa"/>
          </w:tcPr>
          <w:p w14:paraId="65350DB4" w14:textId="77777777" w:rsidR="0052075D" w:rsidRDefault="00000000">
            <w:pPr>
              <w:pStyle w:val="TableParagraph"/>
              <w:spacing w:line="276" w:lineRule="auto"/>
              <w:ind w:left="110" w:right="36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real </w:t>
            </w:r>
            <w:r>
              <w:rPr>
                <w:spacing w:val="-2"/>
                <w:sz w:val="24"/>
              </w:rPr>
              <w:t xml:space="preserve">estate investor looking </w:t>
            </w:r>
            <w:r>
              <w:rPr>
                <w:sz w:val="24"/>
              </w:rPr>
              <w:t xml:space="preserve">for high- </w:t>
            </w:r>
            <w:r>
              <w:rPr>
                <w:spacing w:val="-2"/>
                <w:sz w:val="24"/>
              </w:rPr>
              <w:t xml:space="preserve">return </w:t>
            </w:r>
            <w:r>
              <w:rPr>
                <w:spacing w:val="-4"/>
                <w:sz w:val="24"/>
              </w:rPr>
              <w:t>properties</w:t>
            </w:r>
          </w:p>
        </w:tc>
        <w:tc>
          <w:tcPr>
            <w:tcW w:w="1224" w:type="dxa"/>
          </w:tcPr>
          <w:p w14:paraId="3F5B966C" w14:textId="77777777" w:rsidR="0052075D" w:rsidRDefault="00000000">
            <w:pPr>
              <w:pStyle w:val="TableParagraph"/>
              <w:spacing w:line="276" w:lineRule="auto"/>
              <w:ind w:left="109" w:right="15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Identify profitable </w:t>
            </w:r>
            <w:r>
              <w:rPr>
                <w:spacing w:val="-4"/>
                <w:sz w:val="24"/>
              </w:rPr>
              <w:t xml:space="preserve">properties </w:t>
            </w:r>
            <w:r>
              <w:rPr>
                <w:sz w:val="24"/>
              </w:rPr>
              <w:t xml:space="preserve">based on </w:t>
            </w:r>
            <w:r>
              <w:rPr>
                <w:spacing w:val="-2"/>
                <w:sz w:val="24"/>
              </w:rPr>
              <w:t>price trends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and key </w:t>
            </w:r>
            <w:r>
              <w:rPr>
                <w:spacing w:val="-2"/>
                <w:sz w:val="24"/>
              </w:rPr>
              <w:t>influenci 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factors</w:t>
            </w:r>
          </w:p>
        </w:tc>
        <w:tc>
          <w:tcPr>
            <w:tcW w:w="1594" w:type="dxa"/>
          </w:tcPr>
          <w:p w14:paraId="37A67385" w14:textId="77777777" w:rsidR="0052075D" w:rsidRDefault="00000000">
            <w:pPr>
              <w:pStyle w:val="TableParagraph"/>
              <w:spacing w:line="276" w:lineRule="auto"/>
              <w:ind w:right="2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Existing datasets require extensive manual </w:t>
            </w:r>
            <w:r>
              <w:rPr>
                <w:sz w:val="24"/>
              </w:rPr>
              <w:t>analysis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lack clear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717" w:type="dxa"/>
          </w:tcPr>
          <w:p w14:paraId="07AA7755" w14:textId="77777777" w:rsidR="0052075D" w:rsidRDefault="00000000">
            <w:pPr>
              <w:pStyle w:val="TableParagraph"/>
              <w:spacing w:line="276" w:lineRule="auto"/>
              <w:ind w:left="109" w:right="166"/>
              <w:rPr>
                <w:sz w:val="24"/>
              </w:rPr>
            </w:pPr>
            <w:r>
              <w:rPr>
                <w:sz w:val="24"/>
              </w:rPr>
              <w:t xml:space="preserve">No interactive </w:t>
            </w:r>
            <w:r>
              <w:rPr>
                <w:spacing w:val="-2"/>
                <w:sz w:val="24"/>
              </w:rPr>
              <w:t xml:space="preserve">visualization </w:t>
            </w:r>
            <w:r>
              <w:rPr>
                <w:sz w:val="24"/>
              </w:rPr>
              <w:t>tool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 to compare </w:t>
            </w:r>
            <w:r>
              <w:rPr>
                <w:spacing w:val="-2"/>
                <w:sz w:val="24"/>
              </w:rPr>
              <w:t>property appreciation trends effectively</w:t>
            </w:r>
          </w:p>
        </w:tc>
        <w:tc>
          <w:tcPr>
            <w:tcW w:w="2084" w:type="dxa"/>
          </w:tcPr>
          <w:p w14:paraId="31B0AC54" w14:textId="77777777" w:rsidR="0052075D" w:rsidRDefault="00000000">
            <w:pPr>
              <w:pStyle w:val="TableParagraph"/>
              <w:spacing w:line="276" w:lineRule="auto"/>
              <w:ind w:left="107" w:right="465"/>
              <w:rPr>
                <w:sz w:val="24"/>
              </w:rPr>
            </w:pPr>
            <w:r>
              <w:rPr>
                <w:sz w:val="24"/>
              </w:rPr>
              <w:t>Frustrated and uncertain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-2"/>
                <w:sz w:val="24"/>
              </w:rPr>
              <w:t>making investment decisions</w:t>
            </w:r>
          </w:p>
        </w:tc>
      </w:tr>
      <w:tr w:rsidR="0052075D" w14:paraId="0EFE3B42" w14:textId="77777777">
        <w:trPr>
          <w:trHeight w:val="4218"/>
        </w:trPr>
        <w:tc>
          <w:tcPr>
            <w:tcW w:w="1471" w:type="dxa"/>
          </w:tcPr>
          <w:p w14:paraId="0185A6E8" w14:textId="77777777" w:rsidR="0052075D" w:rsidRDefault="00000000">
            <w:pPr>
              <w:pStyle w:val="TableParagraph"/>
              <w:ind w:left="33"/>
              <w:jc w:val="center"/>
            </w:pPr>
            <w:r>
              <w:rPr>
                <w:spacing w:val="-5"/>
              </w:rPr>
              <w:t>PS-</w:t>
            </w:r>
            <w:r>
              <w:rPr>
                <w:spacing w:val="-10"/>
              </w:rPr>
              <w:t>3</w:t>
            </w:r>
          </w:p>
        </w:tc>
        <w:tc>
          <w:tcPr>
            <w:tcW w:w="1472" w:type="dxa"/>
          </w:tcPr>
          <w:p w14:paraId="7F60BF03" w14:textId="77777777" w:rsidR="0052075D" w:rsidRDefault="00000000">
            <w:pPr>
              <w:pStyle w:val="TableParagraph"/>
              <w:spacing w:before="1" w:line="276" w:lineRule="auto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estate </w:t>
            </w:r>
            <w:r>
              <w:rPr>
                <w:spacing w:val="-2"/>
                <w:sz w:val="24"/>
              </w:rPr>
              <w:t>agent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aiming </w:t>
            </w:r>
            <w:r>
              <w:rPr>
                <w:sz w:val="24"/>
              </w:rPr>
              <w:t xml:space="preserve">to assist </w:t>
            </w:r>
            <w:r>
              <w:rPr>
                <w:spacing w:val="-2"/>
                <w:sz w:val="24"/>
              </w:rPr>
              <w:t>clients efficiently</w:t>
            </w:r>
          </w:p>
        </w:tc>
        <w:tc>
          <w:tcPr>
            <w:tcW w:w="1224" w:type="dxa"/>
          </w:tcPr>
          <w:p w14:paraId="3D8CC0CA" w14:textId="77777777" w:rsidR="0052075D" w:rsidRDefault="00000000">
            <w:pPr>
              <w:pStyle w:val="TableParagraph"/>
              <w:spacing w:before="1" w:line="276" w:lineRule="auto"/>
              <w:ind w:left="109" w:righ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Provide accurate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insightful </w:t>
            </w:r>
            <w:r>
              <w:rPr>
                <w:spacing w:val="-4"/>
                <w:sz w:val="24"/>
              </w:rPr>
              <w:t xml:space="preserve">recommen </w:t>
            </w:r>
            <w:r>
              <w:rPr>
                <w:sz w:val="24"/>
              </w:rPr>
              <w:t xml:space="preserve">d ations based on </w:t>
            </w:r>
            <w:r>
              <w:rPr>
                <w:spacing w:val="-2"/>
                <w:sz w:val="24"/>
              </w:rPr>
              <w:t xml:space="preserve">market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594" w:type="dxa"/>
          </w:tcPr>
          <w:p w14:paraId="5BCCDD92" w14:textId="77777777" w:rsidR="0052075D" w:rsidRDefault="00000000">
            <w:pPr>
              <w:pStyle w:val="TableParagraph"/>
              <w:spacing w:before="1" w:line="276" w:lineRule="auto"/>
              <w:ind w:right="29"/>
              <w:rPr>
                <w:sz w:val="24"/>
              </w:rPr>
            </w:pPr>
            <w:r>
              <w:rPr>
                <w:sz w:val="24"/>
              </w:rPr>
              <w:t xml:space="preserve">The data is </w:t>
            </w:r>
            <w:r>
              <w:rPr>
                <w:spacing w:val="-2"/>
                <w:sz w:val="24"/>
              </w:rPr>
              <w:t xml:space="preserve">time- </w:t>
            </w:r>
            <w:r>
              <w:rPr>
                <w:sz w:val="24"/>
              </w:rPr>
              <w:t>consuming to analyze and spread across various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717" w:type="dxa"/>
          </w:tcPr>
          <w:p w14:paraId="5D5D2239" w14:textId="77777777" w:rsidR="0052075D" w:rsidRDefault="00000000">
            <w:pPr>
              <w:pStyle w:val="TableParagraph"/>
              <w:spacing w:before="1" w:line="276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4"/>
                <w:sz w:val="24"/>
              </w:rPr>
              <w:t xml:space="preserve">comprehensive </w:t>
            </w:r>
            <w:r>
              <w:rPr>
                <w:sz w:val="24"/>
              </w:rPr>
              <w:t xml:space="preserve">tool to aggregate and </w:t>
            </w:r>
            <w:r>
              <w:rPr>
                <w:spacing w:val="-2"/>
                <w:sz w:val="24"/>
              </w:rPr>
              <w:t xml:space="preserve">visualize </w:t>
            </w:r>
            <w:r>
              <w:rPr>
                <w:sz w:val="24"/>
              </w:rPr>
              <w:t>pricing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trends for quick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2084" w:type="dxa"/>
          </w:tcPr>
          <w:p w14:paraId="58F6CC08" w14:textId="77777777" w:rsidR="0052075D" w:rsidRDefault="00000000">
            <w:pPr>
              <w:pStyle w:val="TableParagraph"/>
              <w:spacing w:before="1" w:line="276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Less efficient, unable to provide quick,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backed advice to clients</w:t>
            </w:r>
          </w:p>
        </w:tc>
      </w:tr>
    </w:tbl>
    <w:p w14:paraId="4A33F91D" w14:textId="77777777" w:rsidR="0052075D" w:rsidRDefault="0052075D">
      <w:pPr>
        <w:pStyle w:val="TableParagraph"/>
        <w:spacing w:line="276" w:lineRule="auto"/>
        <w:rPr>
          <w:sz w:val="24"/>
        </w:rPr>
        <w:sectPr w:rsidR="0052075D">
          <w:pgSz w:w="11930" w:h="16850"/>
          <w:pgMar w:top="780" w:right="566" w:bottom="280" w:left="1133" w:header="720" w:footer="720" w:gutter="0"/>
          <w:cols w:space="720"/>
        </w:sectPr>
      </w:pPr>
    </w:p>
    <w:p w14:paraId="46E8B8D5" w14:textId="77777777" w:rsidR="0052075D" w:rsidRDefault="0052075D">
      <w:pPr>
        <w:pStyle w:val="BodyText"/>
        <w:rPr>
          <w:sz w:val="16"/>
        </w:rPr>
      </w:pPr>
    </w:p>
    <w:sectPr w:rsidR="0052075D">
      <w:pgSz w:w="11930" w:h="16850"/>
      <w:pgMar w:top="1940" w:right="566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1309"/>
    <w:multiLevelType w:val="multilevel"/>
    <w:tmpl w:val="4C109AB0"/>
    <w:lvl w:ilvl="0">
      <w:start w:val="2"/>
      <w:numFmt w:val="decimal"/>
      <w:lvlText w:val="%1."/>
      <w:lvlJc w:val="left"/>
      <w:pPr>
        <w:ind w:left="4114" w:hanging="27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8" w:hanging="4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7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7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5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5" w:hanging="420"/>
      </w:pPr>
      <w:rPr>
        <w:rFonts w:hint="default"/>
        <w:lang w:val="en-US" w:eastAsia="en-US" w:bidi="ar-SA"/>
      </w:rPr>
    </w:lvl>
  </w:abstractNum>
  <w:num w:numId="1" w16cid:durableId="87473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75D"/>
    <w:rsid w:val="00295F3E"/>
    <w:rsid w:val="0052075D"/>
    <w:rsid w:val="009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449D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"/>
      <w:ind w:left="3226" w:hanging="41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jangitha takesh</dc:creator>
  <cp:lastModifiedBy>D Pavithra</cp:lastModifiedBy>
  <cp:revision>2</cp:revision>
  <dcterms:created xsi:type="dcterms:W3CDTF">2025-06-30T14:01:00Z</dcterms:created>
  <dcterms:modified xsi:type="dcterms:W3CDTF">2025-06-30T14:17:00Z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