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53D46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Introduction </w:t>
      </w:r>
    </w:p>
    <w:p w14:paraId="20CEF5DD">
      <w:pPr>
        <w:rPr>
          <w:sz w:val="28"/>
          <w:szCs w:val="28"/>
        </w:rPr>
      </w:pPr>
      <w:r>
        <w:rPr>
          <w:sz w:val="28"/>
          <w:szCs w:val="28"/>
        </w:rPr>
        <w:t xml:space="preserve">SOLID is a set of five object-oriented design principles introduced by Robert C. Martin to make software easier to understand, maintain, test, and extend. These principles encourage loosely coupled, modular, and reusable code. </w:t>
      </w:r>
    </w:p>
    <w:p w14:paraId="50A37938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Single Responsibility Principle (SRP) </w:t>
      </w:r>
    </w:p>
    <w:p w14:paraId="21EC20BA">
      <w:pPr>
        <w:pStyle w:val="28"/>
      </w:pPr>
      <w:r>
        <w:t xml:space="preserve">A class should have only one reason to change. Each class should perform one well-defined responsibility. Example: A Report class should create report data, while a ReportPrinter class prints it. </w:t>
      </w:r>
    </w:p>
    <w:p w14:paraId="12F7DCED">
      <w:pPr>
        <w:pStyle w:val="28"/>
      </w:pPr>
    </w:p>
    <w:p w14:paraId="0BB13ABB">
      <w:pPr>
        <w:pStyle w:val="28"/>
      </w:pPr>
      <w:r>
        <w:drawing>
          <wp:inline distT="0" distB="0" distL="0" distR="0">
            <wp:extent cx="5953125" cy="2181225"/>
            <wp:effectExtent l="0" t="0" r="9525" b="9525"/>
            <wp:docPr id="42397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442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A3CA">
      <w:pPr>
        <w:pStyle w:val="28"/>
        <w:rPr>
          <w:b/>
          <w:bCs/>
        </w:rPr>
      </w:pPr>
    </w:p>
    <w:p w14:paraId="20CE1D83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Open/Closed Principle (OCP)</w:t>
      </w:r>
    </w:p>
    <w:p w14:paraId="57D0A06E">
      <w:pPr>
        <w:pStyle w:val="28"/>
      </w:pPr>
      <w:r>
        <w:t xml:space="preserve"> Software entities should be open for extension but closed for modification. New features should be added by extending existing code rather than changing tested code. </w:t>
      </w:r>
    </w:p>
    <w:p w14:paraId="72133C2F">
      <w:pPr>
        <w:pStyle w:val="28"/>
      </w:pPr>
    </w:p>
    <w:p w14:paraId="7347F1E2">
      <w:pPr>
        <w:pStyle w:val="28"/>
      </w:pPr>
      <w:r>
        <w:drawing>
          <wp:inline distT="0" distB="0" distL="0" distR="0">
            <wp:extent cx="5731510" cy="1353820"/>
            <wp:effectExtent l="0" t="0" r="2540" b="0"/>
            <wp:docPr id="682174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4870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88BC">
      <w:pPr>
        <w:pStyle w:val="28"/>
      </w:pPr>
    </w:p>
    <w:p w14:paraId="71A0AC34">
      <w:pPr>
        <w:pStyle w:val="28"/>
        <w:rPr>
          <w:b/>
          <w:bCs/>
        </w:rPr>
      </w:pPr>
    </w:p>
    <w:p w14:paraId="51927E64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Liskov Substitution Principle (LSP) </w:t>
      </w:r>
    </w:p>
    <w:p w14:paraId="2BC32417">
      <w:pPr>
        <w:pStyle w:val="28"/>
      </w:pPr>
      <w:r>
        <w:t xml:space="preserve">Objects of a derived class should be replaceable with objects of the base class without affecting correctness. Derived classes must honor the behavior expected from the base class. </w:t>
      </w:r>
    </w:p>
    <w:p w14:paraId="30DDA129">
      <w:pPr>
        <w:pStyle w:val="28"/>
      </w:pPr>
      <w:r>
        <w:drawing>
          <wp:inline distT="0" distB="0" distL="0" distR="0">
            <wp:extent cx="4191000" cy="3589020"/>
            <wp:effectExtent l="0" t="0" r="0" b="0"/>
            <wp:docPr id="55494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52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94BE">
      <w:pPr>
        <w:pStyle w:val="28"/>
      </w:pPr>
    </w:p>
    <w:p w14:paraId="5A30BFFC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Interface Segregation Principle (ISP)</w:t>
      </w:r>
    </w:p>
    <w:p w14:paraId="22784DD7">
      <w:pPr>
        <w:pStyle w:val="28"/>
      </w:pPr>
      <w:r>
        <w:t xml:space="preserve"> Clients should not be forced to depend on methods they do not use. Prefer several small, focused interfaces over one large interface</w:t>
      </w:r>
    </w:p>
    <w:p w14:paraId="26FE5CCA">
      <w:pPr>
        <w:pStyle w:val="28"/>
      </w:pPr>
      <w:r>
        <w:drawing>
          <wp:inline distT="0" distB="0" distL="0" distR="0">
            <wp:extent cx="5731510" cy="3655060"/>
            <wp:effectExtent l="0" t="0" r="2540" b="2540"/>
            <wp:docPr id="112215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5493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DC9E">
      <w:pPr>
        <w:pStyle w:val="28"/>
      </w:pPr>
    </w:p>
    <w:p w14:paraId="1B289DBD">
      <w:pPr>
        <w:pStyle w:val="28"/>
      </w:pPr>
    </w:p>
    <w:p w14:paraId="51CD1CD4">
      <w:r>
        <w:t xml:space="preserve">.     </w:t>
      </w:r>
      <w:r>
        <w:rPr>
          <w:b/>
          <w:bCs/>
        </w:rPr>
        <w:t>5. Dependency Inversion Principle (DIP)</w:t>
      </w:r>
      <w:r>
        <w:t xml:space="preserve"> </w:t>
      </w:r>
    </w:p>
    <w:p w14:paraId="5BBFFCD3">
      <w:r>
        <w:t xml:space="preserve">           High-level modules should depend on abstractions instead of concrete implementations. This                      reduces coupling and improves flexibility, testing, and maintainability.</w:t>
      </w:r>
    </w:p>
    <w:p w14:paraId="3EFA429B"/>
    <w:p w14:paraId="44946288">
      <w:r>
        <w:drawing>
          <wp:inline distT="0" distB="0" distL="0" distR="0">
            <wp:extent cx="5731510" cy="2936240"/>
            <wp:effectExtent l="0" t="0" r="2540" b="0"/>
            <wp:docPr id="137054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4663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9D16B6"/>
    <w:multiLevelType w:val="multilevel"/>
    <w:tmpl w:val="599D16B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364"/>
    <w:rsid w:val="003971A1"/>
    <w:rsid w:val="005631EE"/>
    <w:rsid w:val="007F5364"/>
    <w:rsid w:val="00CB5338"/>
    <w:rsid w:val="5D59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179</Words>
  <Characters>1083</Characters>
  <Lines>9</Lines>
  <Paragraphs>2</Paragraphs>
  <TotalTime>0</TotalTime>
  <ScaleCrop>false</ScaleCrop>
  <LinksUpToDate>false</LinksUpToDate>
  <CharactersWithSpaces>1296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2026-06-25T06:45:00Z</dcterms:created>
  <dc:creator>vignesh kumar</dc:creator>
  <cp:lastModifiedBy>Manasa Ravichandran</cp:lastModifiedBy>
  <cp:lastPrinted>2026-06-25T06:53:00Z</cp:lastPrinted>
  <dcterms:modified xsi:type="dcterms:W3CDTF">2026-07-03T11:32:33Z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11A09E647CE9488A81DFFBFE30E9AF0A_13</vt:lpwstr>
  </property>
</Properties>
</file>