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8DB" w:rsidRPr="00A04F27" w:rsidRDefault="004F28DB" w:rsidP="004F28DB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  <w:sz w:val="44"/>
          <w:szCs w:val="44"/>
        </w:rPr>
      </w:pPr>
      <w:r>
        <w:rPr>
          <w:rStyle w:val="Strong"/>
          <w:rFonts w:ascii="Times New Roman" w:hAnsi="Times New Roman" w:cs="Times New Roman"/>
          <w:b/>
          <w:bCs/>
          <w:sz w:val="44"/>
          <w:szCs w:val="44"/>
        </w:rPr>
        <w:t>Phase 8</w:t>
      </w:r>
      <w:r w:rsidRPr="00A04F27">
        <w:rPr>
          <w:rStyle w:val="Strong"/>
          <w:rFonts w:ascii="Times New Roman" w:hAnsi="Times New Roman" w:cs="Times New Roman"/>
          <w:b/>
          <w:bCs/>
          <w:sz w:val="44"/>
          <w:szCs w:val="44"/>
        </w:rPr>
        <w:t>:</w:t>
      </w:r>
      <w:r w:rsidRPr="00A04F27">
        <w:rPr>
          <w:rFonts w:ascii="Times New Roman" w:hAnsi="Times New Roman" w:cs="Times New Roman"/>
          <w:sz w:val="44"/>
          <w:szCs w:val="44"/>
        </w:rPr>
        <w:t xml:space="preserve"> </w:t>
      </w:r>
      <w:r w:rsidRPr="004F28DB">
        <w:rPr>
          <w:rFonts w:ascii="Times New Roman" w:hAnsi="Times New Roman" w:cs="Times New Roman"/>
          <w:sz w:val="44"/>
          <w:szCs w:val="44"/>
        </w:rPr>
        <w:t>Data Management &amp; Deployment</w:t>
      </w:r>
    </w:p>
    <w:p w:rsidR="004F28DB" w:rsidRDefault="004F28DB" w:rsidP="004F28DB">
      <w:pPr>
        <w:rPr>
          <w:sz w:val="28"/>
          <w:szCs w:val="28"/>
        </w:rPr>
      </w:pPr>
      <w:r w:rsidRPr="006B21DD">
        <w:rPr>
          <w:rStyle w:val="Strong"/>
          <w:rFonts w:eastAsiaTheme="majorEastAsia"/>
          <w:sz w:val="28"/>
          <w:szCs w:val="28"/>
        </w:rPr>
        <w:t>Project:</w:t>
      </w:r>
      <w:r w:rsidRPr="006B21DD">
        <w:rPr>
          <w:sz w:val="28"/>
          <w:szCs w:val="28"/>
        </w:rPr>
        <w:t xml:space="preserve"> Smart City Citizen Helpdesk &amp; Engagement Platform</w:t>
      </w:r>
      <w:r w:rsidRPr="006B21DD">
        <w:rPr>
          <w:sz w:val="28"/>
          <w:szCs w:val="28"/>
        </w:rPr>
        <w:br/>
      </w:r>
      <w:r w:rsidRPr="006B21DD">
        <w:rPr>
          <w:rStyle w:val="Strong"/>
          <w:rFonts w:eastAsiaTheme="majorEastAsia"/>
          <w:sz w:val="28"/>
          <w:szCs w:val="28"/>
        </w:rPr>
        <w:t>Prepared by:</w:t>
      </w:r>
      <w:r w:rsidRPr="006B21DD">
        <w:rPr>
          <w:sz w:val="28"/>
          <w:szCs w:val="28"/>
        </w:rPr>
        <w:t xml:space="preserve"> B. V. </w:t>
      </w:r>
      <w:proofErr w:type="spellStart"/>
      <w:r w:rsidRPr="006B21DD">
        <w:rPr>
          <w:sz w:val="28"/>
          <w:szCs w:val="28"/>
        </w:rPr>
        <w:t>Manasa</w:t>
      </w:r>
      <w:proofErr w:type="spellEnd"/>
    </w:p>
    <w:p w:rsidR="00A37FF3" w:rsidRDefault="00A37FF3"/>
    <w:p w:rsidR="004F28DB" w:rsidRPr="004F28DB" w:rsidRDefault="004F28DB" w:rsidP="004F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Data Import Wizard</w:t>
      </w:r>
      <w:r w:rsidRPr="004F28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Data Import Wizard was used to quickly import records such as citizens, complaints, and department details.</w:t>
      </w:r>
    </w:p>
    <w:p w:rsidR="004F28DB" w:rsidRPr="004F28DB" w:rsidRDefault="004F28DB" w:rsidP="004F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8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4F28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Imported initial citizen data and historical complaint records into Salesforce, ensuring all mandato</w:t>
      </w:r>
      <w:bookmarkStart w:id="0" w:name="_GoBack"/>
      <w:bookmarkEnd w:id="0"/>
      <w:r w:rsidRPr="004F28DB">
        <w:rPr>
          <w:rFonts w:ascii="Times New Roman" w:eastAsia="Times New Roman" w:hAnsi="Times New Roman" w:cs="Times New Roman"/>
          <w:sz w:val="24"/>
          <w:szCs w:val="24"/>
          <w:lang w:eastAsia="en-IN"/>
        </w:rPr>
        <w:t>ry fields were validated.</w:t>
      </w:r>
    </w:p>
    <w:p w:rsidR="004F28DB" w:rsidRPr="004F28DB" w:rsidRDefault="004F28DB" w:rsidP="004F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Data Loader</w:t>
      </w:r>
      <w:r w:rsidRPr="004F28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 Loader was used for bulk data operations and complex import/export tasks.</w:t>
      </w:r>
    </w:p>
    <w:p w:rsidR="004F28DB" w:rsidRPr="004F28DB" w:rsidRDefault="004F28DB" w:rsidP="004F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8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4F28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Uploaded large datasets, such as city asset information and resolved complaints, while maintaining data relationships.</w:t>
      </w:r>
    </w:p>
    <w:p w:rsidR="004F28DB" w:rsidRPr="004F28DB" w:rsidRDefault="004F28DB" w:rsidP="004F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Duplicate Rules</w:t>
      </w:r>
      <w:r w:rsidRPr="004F28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Duplicate Rules were created to prevent multiple records for the same citizen or complaint.</w:t>
      </w:r>
    </w:p>
    <w:p w:rsidR="004F28DB" w:rsidRPr="004F28DB" w:rsidRDefault="004F28DB" w:rsidP="004F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8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4F28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importing citizen data, Salesforce automatically flagged duplicates and prevented redundant entries, maintaining clean data.</w:t>
      </w:r>
    </w:p>
    <w:p w:rsidR="004F28DB" w:rsidRPr="004F28DB" w:rsidRDefault="004F28DB" w:rsidP="004F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Data Export &amp; Backup</w:t>
      </w:r>
      <w:r w:rsidRPr="004F28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Regular data export and backup procedures were implemented to safeguard critical information.</w:t>
      </w:r>
    </w:p>
    <w:p w:rsidR="004F28DB" w:rsidRPr="004F28DB" w:rsidRDefault="004F28DB" w:rsidP="004F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8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4F28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Daily backup of citizen complaints, department records, and user data was scheduled to ensure business continuity.</w:t>
      </w:r>
    </w:p>
    <w:p w:rsidR="004F28DB" w:rsidRPr="004F28DB" w:rsidRDefault="004F28DB" w:rsidP="004F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Change Sets</w:t>
      </w:r>
      <w:r w:rsidRPr="004F28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Change Sets were used to deploy customizations and configurations from the sandbox to the production environment.</w:t>
      </w:r>
    </w:p>
    <w:p w:rsidR="004F28DB" w:rsidRPr="004F28DB" w:rsidRDefault="004F28DB" w:rsidP="004F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8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4F28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workflow rules, process builders, flows, and email templates were deployed using outbound and inbound change sets.</w:t>
      </w:r>
    </w:p>
    <w:p w:rsidR="004F28DB" w:rsidRPr="004F28DB" w:rsidRDefault="004F28DB" w:rsidP="004F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Unmanaged vs Managed Packages</w:t>
      </w:r>
      <w:r w:rsidRPr="004F28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utilized both unmanaged and managed packages to extend Salesforce functionalities.</w:t>
      </w:r>
    </w:p>
    <w:p w:rsidR="004F28DB" w:rsidRPr="004F28DB" w:rsidRDefault="004F28DB" w:rsidP="004F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8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</w:p>
    <w:p w:rsidR="004F28DB" w:rsidRPr="004F28DB" w:rsidRDefault="004F28DB" w:rsidP="004F2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8DB">
        <w:rPr>
          <w:rFonts w:ascii="Times New Roman" w:eastAsia="Times New Roman" w:hAnsi="Times New Roman" w:cs="Times New Roman"/>
          <w:sz w:val="24"/>
          <w:szCs w:val="24"/>
          <w:lang w:eastAsia="en-IN"/>
        </w:rPr>
        <w:t>Unmanaged packages were used to deploy project-specific customizations like custom objects and flows.</w:t>
      </w:r>
    </w:p>
    <w:p w:rsidR="004F28DB" w:rsidRPr="004F28DB" w:rsidRDefault="004F28DB" w:rsidP="004F2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8D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packages were used to integrate third-party apps for analytics and reporting.</w:t>
      </w:r>
    </w:p>
    <w:p w:rsidR="004F28DB" w:rsidRPr="004F28DB" w:rsidRDefault="004F28DB" w:rsidP="004F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7. ANT Migration Tool</w:t>
      </w:r>
      <w:r w:rsidRPr="004F28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ANT Migration Tool was used for automated deployment of metadata between environments.</w:t>
      </w:r>
    </w:p>
    <w:p w:rsidR="004F28DB" w:rsidRPr="004F28DB" w:rsidRDefault="004F28DB" w:rsidP="004F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8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4F28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Deployed metadata changes from development to production efficiently, ensuring version control and minimal downtime.</w:t>
      </w:r>
    </w:p>
    <w:p w:rsidR="004F28DB" w:rsidRPr="004F28DB" w:rsidRDefault="004F28DB" w:rsidP="004F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VS Code &amp; SFDX</w:t>
      </w:r>
      <w:r w:rsidRPr="004F28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Visual Studio Code and Salesforce DX (SFDX) were used for source-driven development and version control.</w:t>
      </w:r>
    </w:p>
    <w:p w:rsidR="004F28DB" w:rsidRPr="004F28DB" w:rsidRDefault="004F28DB" w:rsidP="004F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8D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4F28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Customized Apex classes, Lightning Web Components, and triggers were developed locally in VS Code, tested, and deployed to Salesforce using SFDX commands.</w:t>
      </w:r>
    </w:p>
    <w:p w:rsidR="004F28DB" w:rsidRDefault="004F28DB"/>
    <w:sectPr w:rsidR="004F2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65B8DF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785491E"/>
    <w:multiLevelType w:val="multilevel"/>
    <w:tmpl w:val="6CB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8DB"/>
    <w:rsid w:val="004F28DB"/>
    <w:rsid w:val="00A3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FDFA0C"/>
  <w15:chartTrackingRefBased/>
  <w15:docId w15:val="{57D9A586-EFCB-43D5-BE57-B9BF92A23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28DB"/>
  </w:style>
  <w:style w:type="paragraph" w:styleId="Heading1">
    <w:name w:val="heading 1"/>
    <w:basedOn w:val="Normal"/>
    <w:next w:val="Normal"/>
    <w:link w:val="Heading1Char"/>
    <w:uiPriority w:val="9"/>
    <w:qFormat/>
    <w:rsid w:val="004F28DB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8DB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8DB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8D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8D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8D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8D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8D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8D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8D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8D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8D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8D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8DB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8DB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8D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8D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8D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4F28DB"/>
    <w:rPr>
      <w:b/>
      <w:bCs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4F2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F28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45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1914</Characters>
  <Application>Microsoft Office Word</Application>
  <DocSecurity>0</DocSecurity>
  <Lines>56</Lines>
  <Paragraphs>42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2025-09-27T05:53:00Z</dcterms:created>
  <dcterms:modified xsi:type="dcterms:W3CDTF">2025-09-27T05:54:00Z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b3843cf2-e6b4-4ded-b9b2-8450fe1f779b</vt:lpwstr>
  </property>
</Properties>
</file>