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CEE0F" w14:textId="77777777" w:rsidR="004B7AD9" w:rsidRPr="00DE4C45" w:rsidRDefault="004B7AD9" w:rsidP="004B7AD9">
      <w:pPr>
        <w:pStyle w:val="NoSpacing"/>
        <w:jc w:val="center"/>
        <w:rPr>
          <w:rFonts w:ascii="Times New Roman" w:hAnsi="Times New Roman" w:cs="Times New Roman"/>
          <w:b/>
          <w:sz w:val="24"/>
          <w:szCs w:val="24"/>
        </w:rPr>
      </w:pPr>
      <w:bookmarkStart w:id="0" w:name="_Hlk91664421"/>
      <w:r w:rsidRPr="00DE4C45">
        <w:rPr>
          <w:rFonts w:ascii="Times New Roman" w:hAnsi="Times New Roman" w:cs="Times New Roman"/>
          <w:b/>
          <w:sz w:val="24"/>
          <w:szCs w:val="24"/>
        </w:rPr>
        <w:t>GEORGIA INSTITUTE OF TECHNOLOGY</w:t>
      </w:r>
    </w:p>
    <w:p w14:paraId="34658792" w14:textId="77777777" w:rsidR="004B7AD9" w:rsidRPr="00DE4C45" w:rsidRDefault="004B7AD9" w:rsidP="004B7AD9">
      <w:pPr>
        <w:pStyle w:val="NoSpacing"/>
        <w:jc w:val="center"/>
        <w:rPr>
          <w:rFonts w:ascii="Times New Roman" w:hAnsi="Times New Roman" w:cs="Times New Roman"/>
          <w:b/>
          <w:sz w:val="24"/>
          <w:szCs w:val="24"/>
        </w:rPr>
      </w:pPr>
      <w:r w:rsidRPr="00DE4C45">
        <w:rPr>
          <w:rFonts w:ascii="Times New Roman" w:hAnsi="Times New Roman" w:cs="Times New Roman"/>
          <w:b/>
          <w:sz w:val="24"/>
          <w:szCs w:val="24"/>
        </w:rPr>
        <w:t>Scheller College of Business</w:t>
      </w:r>
    </w:p>
    <w:p w14:paraId="360EC8E0" w14:textId="77777777" w:rsidR="004B7AD9" w:rsidRPr="00DE4C45" w:rsidRDefault="004B7AD9" w:rsidP="004B7AD9">
      <w:pPr>
        <w:pStyle w:val="NoSpacing"/>
        <w:jc w:val="center"/>
        <w:rPr>
          <w:rFonts w:ascii="Times New Roman" w:hAnsi="Times New Roman" w:cs="Times New Roman"/>
          <w:b/>
          <w:sz w:val="24"/>
          <w:szCs w:val="24"/>
        </w:rPr>
      </w:pPr>
      <w:r w:rsidRPr="00DE4C45">
        <w:rPr>
          <w:rFonts w:ascii="Times New Roman" w:hAnsi="Times New Roman" w:cs="Times New Roman"/>
          <w:b/>
          <w:sz w:val="24"/>
          <w:szCs w:val="24"/>
        </w:rPr>
        <w:t>Management of Financial Institutions (MGT 3079)</w:t>
      </w:r>
    </w:p>
    <w:p w14:paraId="703D153C" w14:textId="2F74478A" w:rsidR="004B7AD9" w:rsidRPr="00DE4C45" w:rsidRDefault="004B7AD9" w:rsidP="004B7AD9">
      <w:pPr>
        <w:pStyle w:val="NoSpacing"/>
        <w:jc w:val="center"/>
        <w:rPr>
          <w:rFonts w:ascii="Times New Roman" w:hAnsi="Times New Roman" w:cs="Times New Roman"/>
          <w:b/>
          <w:sz w:val="24"/>
          <w:szCs w:val="24"/>
        </w:rPr>
      </w:pPr>
      <w:r w:rsidRPr="00DE4C45">
        <w:rPr>
          <w:rFonts w:ascii="Times New Roman" w:hAnsi="Times New Roman" w:cs="Times New Roman"/>
          <w:b/>
          <w:sz w:val="24"/>
          <w:szCs w:val="24"/>
        </w:rPr>
        <w:t>Spring 202</w:t>
      </w:r>
      <w:r w:rsidR="00097A9E">
        <w:rPr>
          <w:rFonts w:ascii="Times New Roman" w:hAnsi="Times New Roman" w:cs="Times New Roman"/>
          <w:b/>
          <w:sz w:val="24"/>
          <w:szCs w:val="24"/>
        </w:rPr>
        <w:t>2</w:t>
      </w:r>
    </w:p>
    <w:p w14:paraId="72649328" w14:textId="77777777" w:rsidR="004B7AD9" w:rsidRPr="00DE4C45" w:rsidRDefault="004B7AD9" w:rsidP="004B7AD9">
      <w:pPr>
        <w:pStyle w:val="NoSpacing"/>
        <w:jc w:val="center"/>
        <w:rPr>
          <w:rFonts w:ascii="Times New Roman" w:hAnsi="Times New Roman" w:cs="Times New Roman"/>
          <w:b/>
          <w:sz w:val="24"/>
          <w:szCs w:val="24"/>
        </w:rPr>
      </w:pPr>
    </w:p>
    <w:p w14:paraId="176E692F" w14:textId="2DFDF6FF" w:rsidR="004B7AD9" w:rsidRPr="00DE4C45" w:rsidRDefault="004B7AD9" w:rsidP="004B7AD9">
      <w:pPr>
        <w:pStyle w:val="NoSpacing"/>
        <w:rPr>
          <w:rFonts w:ascii="Times New Roman" w:hAnsi="Times New Roman" w:cs="Times New Roman"/>
          <w:sz w:val="24"/>
          <w:szCs w:val="24"/>
        </w:rPr>
      </w:pPr>
      <w:r w:rsidRPr="00DE4C45">
        <w:rPr>
          <w:rFonts w:ascii="Times New Roman" w:hAnsi="Times New Roman" w:cs="Times New Roman"/>
          <w:sz w:val="24"/>
          <w:szCs w:val="24"/>
        </w:rPr>
        <w:t xml:space="preserve">Instructor: </w:t>
      </w:r>
      <w:r w:rsidRPr="00DE4C45">
        <w:rPr>
          <w:rFonts w:ascii="Times New Roman" w:hAnsi="Times New Roman" w:cs="Times New Roman"/>
          <w:sz w:val="24"/>
          <w:szCs w:val="24"/>
        </w:rPr>
        <w:tab/>
      </w:r>
      <w:r w:rsidRPr="00DE4C45">
        <w:rPr>
          <w:rFonts w:ascii="Times New Roman" w:hAnsi="Times New Roman" w:cs="Times New Roman"/>
          <w:sz w:val="24"/>
          <w:szCs w:val="24"/>
        </w:rPr>
        <w:tab/>
        <w:t>Manasa Gopal</w:t>
      </w:r>
    </w:p>
    <w:p w14:paraId="01C5E919" w14:textId="09282FBC" w:rsidR="004B7AD9" w:rsidRPr="00DE4C45" w:rsidRDefault="004B7AD9" w:rsidP="004B7AD9">
      <w:pPr>
        <w:pStyle w:val="NoSpacing"/>
        <w:rPr>
          <w:rFonts w:ascii="Times New Roman" w:hAnsi="Times New Roman" w:cs="Times New Roman"/>
          <w:sz w:val="24"/>
          <w:szCs w:val="24"/>
        </w:rPr>
      </w:pPr>
      <w:r w:rsidRPr="00DE4C45">
        <w:rPr>
          <w:rFonts w:ascii="Times New Roman" w:hAnsi="Times New Roman" w:cs="Times New Roman"/>
          <w:sz w:val="24"/>
          <w:szCs w:val="24"/>
        </w:rPr>
        <w:t>Class Room:</w:t>
      </w:r>
      <w:r w:rsidRPr="00DE4C45">
        <w:rPr>
          <w:rFonts w:ascii="Times New Roman" w:hAnsi="Times New Roman" w:cs="Times New Roman"/>
          <w:sz w:val="24"/>
          <w:szCs w:val="24"/>
        </w:rPr>
        <w:tab/>
      </w:r>
      <w:r w:rsidRPr="00DE4C45">
        <w:rPr>
          <w:rFonts w:ascii="Times New Roman" w:hAnsi="Times New Roman" w:cs="Times New Roman"/>
          <w:sz w:val="24"/>
          <w:szCs w:val="24"/>
        </w:rPr>
        <w:tab/>
        <w:t xml:space="preserve">Room </w:t>
      </w:r>
      <w:r w:rsidR="00470196">
        <w:rPr>
          <w:rFonts w:ascii="Times New Roman" w:hAnsi="Times New Roman" w:cs="Times New Roman"/>
          <w:sz w:val="24"/>
          <w:szCs w:val="24"/>
        </w:rPr>
        <w:t>203</w:t>
      </w:r>
    </w:p>
    <w:p w14:paraId="208C2054" w14:textId="0F51D9D4" w:rsidR="004B7AD9" w:rsidRPr="00DE4C45" w:rsidRDefault="004B7AD9" w:rsidP="004B7AD9">
      <w:pPr>
        <w:pStyle w:val="NoSpacing"/>
        <w:rPr>
          <w:rFonts w:ascii="Times New Roman" w:hAnsi="Times New Roman" w:cs="Times New Roman"/>
          <w:sz w:val="24"/>
          <w:szCs w:val="24"/>
        </w:rPr>
      </w:pPr>
      <w:r w:rsidRPr="00DE4C45">
        <w:rPr>
          <w:rFonts w:ascii="Times New Roman" w:hAnsi="Times New Roman" w:cs="Times New Roman"/>
          <w:sz w:val="24"/>
          <w:szCs w:val="24"/>
        </w:rPr>
        <w:t>Class Time:</w:t>
      </w:r>
      <w:r w:rsidRPr="00DE4C45">
        <w:rPr>
          <w:rFonts w:ascii="Times New Roman" w:hAnsi="Times New Roman" w:cs="Times New Roman"/>
          <w:sz w:val="24"/>
          <w:szCs w:val="24"/>
        </w:rPr>
        <w:tab/>
      </w:r>
      <w:r w:rsidRPr="00DE4C45">
        <w:rPr>
          <w:rFonts w:ascii="Times New Roman" w:hAnsi="Times New Roman" w:cs="Times New Roman"/>
          <w:sz w:val="24"/>
          <w:szCs w:val="24"/>
        </w:rPr>
        <w:tab/>
      </w:r>
      <w:r w:rsidR="0095486F">
        <w:rPr>
          <w:rFonts w:ascii="Times New Roman" w:hAnsi="Times New Roman" w:cs="Times New Roman"/>
          <w:sz w:val="24"/>
          <w:szCs w:val="24"/>
        </w:rPr>
        <w:t>9</w:t>
      </w:r>
      <w:r w:rsidR="008A0D71">
        <w:rPr>
          <w:rFonts w:ascii="Times New Roman" w:hAnsi="Times New Roman" w:cs="Times New Roman"/>
          <w:sz w:val="24"/>
          <w:szCs w:val="24"/>
        </w:rPr>
        <w:t>:</w:t>
      </w:r>
      <w:r w:rsidR="0095486F">
        <w:rPr>
          <w:rFonts w:ascii="Times New Roman" w:hAnsi="Times New Roman" w:cs="Times New Roman"/>
          <w:sz w:val="24"/>
          <w:szCs w:val="24"/>
        </w:rPr>
        <w:t>3</w:t>
      </w:r>
      <w:r w:rsidR="008A0D71">
        <w:rPr>
          <w:rFonts w:ascii="Times New Roman" w:hAnsi="Times New Roman" w:cs="Times New Roman"/>
          <w:sz w:val="24"/>
          <w:szCs w:val="24"/>
        </w:rPr>
        <w:t>0</w:t>
      </w:r>
      <w:r w:rsidRPr="00DE4C45">
        <w:rPr>
          <w:rFonts w:ascii="Times New Roman" w:hAnsi="Times New Roman" w:cs="Times New Roman"/>
          <w:sz w:val="24"/>
          <w:szCs w:val="24"/>
        </w:rPr>
        <w:t xml:space="preserve"> AM – </w:t>
      </w:r>
      <w:r w:rsidR="0095486F">
        <w:rPr>
          <w:rFonts w:ascii="Times New Roman" w:hAnsi="Times New Roman" w:cs="Times New Roman"/>
          <w:sz w:val="24"/>
          <w:szCs w:val="24"/>
        </w:rPr>
        <w:t>10:45 AM</w:t>
      </w:r>
      <w:r w:rsidRPr="00DE4C45">
        <w:rPr>
          <w:rFonts w:ascii="Times New Roman" w:hAnsi="Times New Roman" w:cs="Times New Roman"/>
          <w:sz w:val="24"/>
          <w:szCs w:val="24"/>
        </w:rPr>
        <w:t xml:space="preserve"> (Monday, Wednesday)</w:t>
      </w:r>
    </w:p>
    <w:p w14:paraId="3AC0EB7E" w14:textId="7AA334E7" w:rsidR="004B7AD9" w:rsidRPr="00DE4C45" w:rsidRDefault="004B7AD9" w:rsidP="004B7AD9">
      <w:pPr>
        <w:pStyle w:val="NoSpacing"/>
        <w:rPr>
          <w:rFonts w:ascii="Times New Roman" w:hAnsi="Times New Roman" w:cs="Times New Roman"/>
          <w:sz w:val="24"/>
          <w:szCs w:val="24"/>
        </w:rPr>
      </w:pPr>
      <w:r w:rsidRPr="00DE4C45">
        <w:rPr>
          <w:rFonts w:ascii="Times New Roman" w:hAnsi="Times New Roman" w:cs="Times New Roman"/>
          <w:sz w:val="24"/>
          <w:szCs w:val="24"/>
        </w:rPr>
        <w:t>Instructor Office:</w:t>
      </w:r>
      <w:r w:rsidRPr="00DE4C45">
        <w:rPr>
          <w:rFonts w:ascii="Times New Roman" w:hAnsi="Times New Roman" w:cs="Times New Roman"/>
          <w:sz w:val="24"/>
          <w:szCs w:val="24"/>
        </w:rPr>
        <w:tab/>
        <w:t>College of Business, Room 408</w:t>
      </w:r>
      <w:r w:rsidRPr="00DE4C45">
        <w:rPr>
          <w:rFonts w:ascii="Times New Roman" w:hAnsi="Times New Roman" w:cs="Times New Roman"/>
          <w:sz w:val="24"/>
          <w:szCs w:val="24"/>
        </w:rPr>
        <w:tab/>
      </w:r>
      <w:r w:rsidRPr="00DE4C45">
        <w:rPr>
          <w:rFonts w:ascii="Times New Roman" w:hAnsi="Times New Roman" w:cs="Times New Roman"/>
          <w:sz w:val="24"/>
          <w:szCs w:val="24"/>
        </w:rPr>
        <w:tab/>
      </w:r>
      <w:r w:rsidRPr="00DE4C45">
        <w:rPr>
          <w:rFonts w:ascii="Times New Roman" w:hAnsi="Times New Roman" w:cs="Times New Roman"/>
          <w:sz w:val="24"/>
          <w:szCs w:val="24"/>
        </w:rPr>
        <w:tab/>
      </w:r>
      <w:r w:rsidRPr="00DE4C45">
        <w:rPr>
          <w:rFonts w:ascii="Times New Roman" w:hAnsi="Times New Roman" w:cs="Times New Roman"/>
          <w:sz w:val="24"/>
          <w:szCs w:val="24"/>
        </w:rPr>
        <w:tab/>
      </w:r>
    </w:p>
    <w:p w14:paraId="16171B5D" w14:textId="7C858C15" w:rsidR="004B7AD9" w:rsidRPr="00DE4C45" w:rsidRDefault="004B7AD9" w:rsidP="004B7AD9">
      <w:pPr>
        <w:pStyle w:val="NoSpacing"/>
        <w:rPr>
          <w:rFonts w:ascii="Times New Roman" w:hAnsi="Times New Roman" w:cs="Times New Roman"/>
          <w:sz w:val="24"/>
          <w:szCs w:val="24"/>
        </w:rPr>
      </w:pPr>
      <w:r w:rsidRPr="00DE4C45">
        <w:rPr>
          <w:rFonts w:ascii="Times New Roman" w:hAnsi="Times New Roman" w:cs="Times New Roman"/>
          <w:sz w:val="24"/>
          <w:szCs w:val="24"/>
        </w:rPr>
        <w:t xml:space="preserve">Email: </w:t>
      </w:r>
      <w:r w:rsidRPr="00DE4C45">
        <w:rPr>
          <w:rFonts w:ascii="Times New Roman" w:hAnsi="Times New Roman" w:cs="Times New Roman"/>
          <w:sz w:val="24"/>
          <w:szCs w:val="24"/>
        </w:rPr>
        <w:tab/>
      </w:r>
      <w:r w:rsidRPr="00DE4C45">
        <w:rPr>
          <w:rFonts w:ascii="Times New Roman" w:hAnsi="Times New Roman" w:cs="Times New Roman"/>
          <w:sz w:val="24"/>
          <w:szCs w:val="24"/>
        </w:rPr>
        <w:tab/>
      </w:r>
      <w:r w:rsidRPr="00DE4C45">
        <w:rPr>
          <w:rFonts w:ascii="Times New Roman" w:hAnsi="Times New Roman" w:cs="Times New Roman"/>
          <w:sz w:val="24"/>
          <w:szCs w:val="24"/>
        </w:rPr>
        <w:tab/>
      </w:r>
      <w:hyperlink r:id="rId5" w:history="1">
        <w:r w:rsidRPr="00DE4C45">
          <w:rPr>
            <w:rStyle w:val="Hyperlink"/>
            <w:rFonts w:ascii="Times New Roman" w:hAnsi="Times New Roman" w:cs="Times New Roman"/>
            <w:sz w:val="24"/>
            <w:szCs w:val="24"/>
          </w:rPr>
          <w:t>manasa.gopal@scheller.gatech.edu</w:t>
        </w:r>
      </w:hyperlink>
    </w:p>
    <w:p w14:paraId="0F81896B" w14:textId="57B75A0A" w:rsidR="004B7AD9" w:rsidRPr="00DE4C45" w:rsidRDefault="007C0AEA" w:rsidP="00C43823">
      <w:pPr>
        <w:pStyle w:val="NoSpacing"/>
        <w:ind w:left="2160" w:hanging="2160"/>
        <w:rPr>
          <w:rFonts w:ascii="Times New Roman" w:hAnsi="Times New Roman" w:cs="Times New Roman"/>
          <w:sz w:val="24"/>
          <w:szCs w:val="24"/>
        </w:rPr>
      </w:pPr>
      <w:r w:rsidRPr="00DE4C45">
        <w:rPr>
          <w:rFonts w:ascii="Times New Roman" w:hAnsi="Times New Roman" w:cs="Times New Roman"/>
          <w:sz w:val="24"/>
          <w:szCs w:val="24"/>
        </w:rPr>
        <w:t>Office Hours:</w:t>
      </w:r>
      <w:r w:rsidRPr="00DE4C45">
        <w:rPr>
          <w:rFonts w:ascii="Times New Roman" w:hAnsi="Times New Roman" w:cs="Times New Roman"/>
          <w:sz w:val="24"/>
          <w:szCs w:val="24"/>
        </w:rPr>
        <w:tab/>
        <w:t>Mondays 2</w:t>
      </w:r>
      <w:r w:rsidR="00797166" w:rsidRPr="00DE4C45">
        <w:rPr>
          <w:rFonts w:ascii="Times New Roman" w:hAnsi="Times New Roman" w:cs="Times New Roman"/>
          <w:sz w:val="24"/>
          <w:szCs w:val="24"/>
        </w:rPr>
        <w:t>:30</w:t>
      </w:r>
      <w:r w:rsidRPr="00DE4C45">
        <w:rPr>
          <w:rFonts w:ascii="Times New Roman" w:hAnsi="Times New Roman" w:cs="Times New Roman"/>
          <w:sz w:val="24"/>
          <w:szCs w:val="24"/>
        </w:rPr>
        <w:t xml:space="preserve"> PM – 3</w:t>
      </w:r>
      <w:r w:rsidR="00797166" w:rsidRPr="00DE4C45">
        <w:rPr>
          <w:rFonts w:ascii="Times New Roman" w:hAnsi="Times New Roman" w:cs="Times New Roman"/>
          <w:sz w:val="24"/>
          <w:szCs w:val="24"/>
        </w:rPr>
        <w:t>:30</w:t>
      </w:r>
      <w:r w:rsidRPr="00DE4C45">
        <w:rPr>
          <w:rFonts w:ascii="Times New Roman" w:hAnsi="Times New Roman" w:cs="Times New Roman"/>
          <w:sz w:val="24"/>
          <w:szCs w:val="24"/>
        </w:rPr>
        <w:t xml:space="preserve"> PM (by appointment) </w:t>
      </w:r>
      <w:r w:rsidR="00C43823" w:rsidRPr="00DE4C45">
        <w:rPr>
          <w:rFonts w:ascii="Times New Roman" w:hAnsi="Times New Roman" w:cs="Times New Roman"/>
          <w:sz w:val="24"/>
          <w:szCs w:val="24"/>
        </w:rPr>
        <w:t xml:space="preserve">in office or </w:t>
      </w:r>
      <w:hyperlink r:id="rId6" w:history="1">
        <w:r w:rsidR="00C43823" w:rsidRPr="00DE4C45">
          <w:rPr>
            <w:rStyle w:val="Hyperlink"/>
            <w:rFonts w:ascii="Times New Roman" w:hAnsi="Times New Roman" w:cs="Times New Roman"/>
            <w:sz w:val="24"/>
            <w:szCs w:val="24"/>
          </w:rPr>
          <w:t>https://bluejeans.com/1788187504/</w:t>
        </w:r>
      </w:hyperlink>
    </w:p>
    <w:p w14:paraId="26D53796" w14:textId="0F13FDC9" w:rsidR="007C0AEA" w:rsidRPr="00DE4C45" w:rsidRDefault="007C0AEA" w:rsidP="004B7AD9">
      <w:pPr>
        <w:pStyle w:val="NoSpacing"/>
        <w:rPr>
          <w:rFonts w:ascii="Times New Roman" w:hAnsi="Times New Roman" w:cs="Times New Roman"/>
          <w:sz w:val="24"/>
          <w:szCs w:val="24"/>
        </w:rPr>
      </w:pPr>
    </w:p>
    <w:p w14:paraId="0CFBBDAC" w14:textId="47FC64F5" w:rsidR="00DE4C45" w:rsidRPr="00DE4C45" w:rsidRDefault="00DE4C45" w:rsidP="004B7AD9">
      <w:pPr>
        <w:pStyle w:val="NoSpacing"/>
        <w:rPr>
          <w:rFonts w:ascii="Times New Roman" w:hAnsi="Times New Roman" w:cs="Times New Roman"/>
          <w:sz w:val="24"/>
          <w:szCs w:val="24"/>
        </w:rPr>
      </w:pPr>
      <w:r w:rsidRPr="00DE4C45">
        <w:rPr>
          <w:rFonts w:ascii="Times New Roman" w:hAnsi="Times New Roman" w:cs="Times New Roman"/>
          <w:sz w:val="24"/>
          <w:szCs w:val="24"/>
        </w:rPr>
        <w:t>TA:</w:t>
      </w:r>
      <w:r w:rsidRPr="00DE4C45">
        <w:rPr>
          <w:rFonts w:ascii="Times New Roman" w:hAnsi="Times New Roman" w:cs="Times New Roman"/>
          <w:sz w:val="24"/>
          <w:szCs w:val="24"/>
        </w:rPr>
        <w:tab/>
      </w:r>
      <w:r w:rsidRPr="00DE4C45">
        <w:rPr>
          <w:rFonts w:ascii="Times New Roman" w:hAnsi="Times New Roman" w:cs="Times New Roman"/>
          <w:sz w:val="24"/>
          <w:szCs w:val="24"/>
        </w:rPr>
        <w:tab/>
      </w:r>
      <w:r w:rsidRPr="00DE4C45">
        <w:rPr>
          <w:rFonts w:ascii="Times New Roman" w:hAnsi="Times New Roman" w:cs="Times New Roman"/>
          <w:sz w:val="24"/>
          <w:szCs w:val="24"/>
        </w:rPr>
        <w:tab/>
      </w:r>
    </w:p>
    <w:p w14:paraId="03EA810D" w14:textId="38B9D9FB" w:rsidR="00DE4C45" w:rsidRPr="00DE4C45" w:rsidRDefault="00DE4C45" w:rsidP="004B7AD9">
      <w:pPr>
        <w:pStyle w:val="NoSpacing"/>
        <w:rPr>
          <w:rFonts w:ascii="Times New Roman" w:hAnsi="Times New Roman" w:cs="Times New Roman"/>
          <w:sz w:val="24"/>
          <w:szCs w:val="24"/>
        </w:rPr>
      </w:pPr>
      <w:r w:rsidRPr="00DE4C45">
        <w:rPr>
          <w:rFonts w:ascii="Times New Roman" w:hAnsi="Times New Roman" w:cs="Times New Roman"/>
          <w:sz w:val="24"/>
          <w:szCs w:val="24"/>
        </w:rPr>
        <w:t>Email:</w:t>
      </w:r>
      <w:r w:rsidRPr="00DE4C45">
        <w:rPr>
          <w:rFonts w:ascii="Times New Roman" w:hAnsi="Times New Roman" w:cs="Times New Roman"/>
          <w:sz w:val="24"/>
          <w:szCs w:val="24"/>
        </w:rPr>
        <w:tab/>
      </w:r>
      <w:r w:rsidRPr="00DE4C45">
        <w:rPr>
          <w:rFonts w:ascii="Times New Roman" w:hAnsi="Times New Roman" w:cs="Times New Roman"/>
          <w:sz w:val="24"/>
          <w:szCs w:val="24"/>
        </w:rPr>
        <w:tab/>
      </w:r>
      <w:r w:rsidRPr="00DE4C45">
        <w:rPr>
          <w:rFonts w:ascii="Times New Roman" w:hAnsi="Times New Roman" w:cs="Times New Roman"/>
          <w:sz w:val="24"/>
          <w:szCs w:val="24"/>
        </w:rPr>
        <w:tab/>
      </w:r>
    </w:p>
    <w:p w14:paraId="531CAB46" w14:textId="77777777" w:rsidR="00DE4C45" w:rsidRPr="00DE4C45" w:rsidRDefault="00DE4C45" w:rsidP="004B7AD9">
      <w:pPr>
        <w:pStyle w:val="NoSpacing"/>
        <w:rPr>
          <w:rFonts w:ascii="Times New Roman" w:hAnsi="Times New Roman" w:cs="Times New Roman"/>
          <w:sz w:val="24"/>
          <w:szCs w:val="24"/>
        </w:rPr>
      </w:pPr>
    </w:p>
    <w:p w14:paraId="57FFE973" w14:textId="77777777" w:rsidR="00C43823" w:rsidRPr="00DE4C45" w:rsidRDefault="00C43823" w:rsidP="004B7AD9">
      <w:pPr>
        <w:pStyle w:val="NoSpacing"/>
        <w:rPr>
          <w:rFonts w:ascii="Times New Roman" w:hAnsi="Times New Roman" w:cs="Times New Roman"/>
          <w:sz w:val="24"/>
          <w:szCs w:val="24"/>
        </w:rPr>
      </w:pPr>
    </w:p>
    <w:p w14:paraId="77817E0C" w14:textId="77777777" w:rsidR="004B7AD9" w:rsidRPr="00DE4C45" w:rsidRDefault="004B7AD9" w:rsidP="004B7AD9">
      <w:pPr>
        <w:tabs>
          <w:tab w:val="left" w:pos="360"/>
          <w:tab w:val="left" w:pos="1440"/>
          <w:tab w:val="left" w:pos="5760"/>
          <w:tab w:val="left" w:pos="7920"/>
          <w:tab w:val="right" w:pos="10800"/>
        </w:tabs>
        <w:spacing w:after="80"/>
        <w:rPr>
          <w:b/>
          <w:iCs/>
          <w:u w:val="thick"/>
        </w:rPr>
      </w:pPr>
      <w:r w:rsidRPr="00DE4C45">
        <w:rPr>
          <w:b/>
          <w:iCs/>
          <w:u w:val="thick"/>
        </w:rPr>
        <w:t>Course Prerequisites</w:t>
      </w:r>
      <w:r w:rsidRPr="00DE4C45">
        <w:rPr>
          <w:b/>
          <w:iCs/>
          <w:u w:val="thick"/>
        </w:rPr>
        <w:tab/>
      </w:r>
      <w:r w:rsidRPr="00DE4C45">
        <w:rPr>
          <w:b/>
          <w:iCs/>
          <w:u w:val="thick"/>
        </w:rPr>
        <w:tab/>
      </w:r>
      <w:r w:rsidRPr="00DE4C45">
        <w:rPr>
          <w:b/>
          <w:iCs/>
          <w:u w:val="thick"/>
        </w:rPr>
        <w:tab/>
      </w:r>
    </w:p>
    <w:p w14:paraId="3DCD8AB2" w14:textId="77777777" w:rsidR="004B7AD9" w:rsidRPr="00DE4C45" w:rsidRDefault="004B7AD9" w:rsidP="004B7AD9">
      <w:pPr>
        <w:pStyle w:val="NoSpacing"/>
        <w:rPr>
          <w:rFonts w:ascii="Times New Roman" w:hAnsi="Times New Roman" w:cs="Times New Roman"/>
          <w:b/>
          <w:sz w:val="24"/>
          <w:szCs w:val="24"/>
        </w:rPr>
      </w:pPr>
    </w:p>
    <w:p w14:paraId="114E9DB7" w14:textId="77777777" w:rsidR="004B7AD9" w:rsidRPr="00DE4C45" w:rsidRDefault="004B7AD9" w:rsidP="004B7AD9">
      <w:pPr>
        <w:pStyle w:val="NoSpacing"/>
        <w:jc w:val="both"/>
        <w:rPr>
          <w:rFonts w:ascii="Times New Roman" w:hAnsi="Times New Roman" w:cs="Times New Roman"/>
          <w:sz w:val="24"/>
          <w:szCs w:val="24"/>
        </w:rPr>
      </w:pPr>
      <w:r w:rsidRPr="00DE4C45">
        <w:rPr>
          <w:rFonts w:ascii="Times New Roman" w:hAnsi="Times New Roman" w:cs="Times New Roman"/>
          <w:sz w:val="24"/>
          <w:szCs w:val="24"/>
        </w:rPr>
        <w:t xml:space="preserve">MGT 3062, Financial Management. Prerequisite knowledge from the financial management course is critical for the successful completion of this course. </w:t>
      </w:r>
    </w:p>
    <w:p w14:paraId="10054129" w14:textId="77777777" w:rsidR="004B7AD9" w:rsidRPr="00DE4C45" w:rsidRDefault="004B7AD9" w:rsidP="004B7AD9">
      <w:pPr>
        <w:pStyle w:val="NoSpacing"/>
        <w:jc w:val="both"/>
        <w:rPr>
          <w:rFonts w:ascii="Times New Roman" w:hAnsi="Times New Roman" w:cs="Times New Roman"/>
          <w:sz w:val="24"/>
          <w:szCs w:val="24"/>
        </w:rPr>
      </w:pPr>
    </w:p>
    <w:p w14:paraId="34A186E8" w14:textId="77777777" w:rsidR="004B7AD9" w:rsidRPr="00DE4C45" w:rsidRDefault="004B7AD9" w:rsidP="004B7AD9">
      <w:pPr>
        <w:tabs>
          <w:tab w:val="left" w:pos="360"/>
          <w:tab w:val="left" w:pos="1440"/>
          <w:tab w:val="left" w:pos="5760"/>
          <w:tab w:val="left" w:pos="7920"/>
          <w:tab w:val="right" w:pos="10800"/>
        </w:tabs>
        <w:spacing w:after="80"/>
        <w:rPr>
          <w:b/>
          <w:iCs/>
          <w:u w:val="thick"/>
        </w:rPr>
      </w:pPr>
      <w:r w:rsidRPr="00DE4C45">
        <w:rPr>
          <w:b/>
          <w:iCs/>
          <w:u w:val="thick"/>
        </w:rPr>
        <w:t>Course Materials</w:t>
      </w:r>
      <w:r w:rsidRPr="00DE4C45">
        <w:rPr>
          <w:b/>
          <w:iCs/>
          <w:u w:val="thick"/>
        </w:rPr>
        <w:tab/>
      </w:r>
      <w:r w:rsidRPr="00DE4C45">
        <w:rPr>
          <w:b/>
          <w:iCs/>
          <w:u w:val="thick"/>
        </w:rPr>
        <w:tab/>
      </w:r>
      <w:r w:rsidRPr="00DE4C45">
        <w:rPr>
          <w:b/>
          <w:iCs/>
          <w:u w:val="thick"/>
        </w:rPr>
        <w:tab/>
      </w:r>
    </w:p>
    <w:p w14:paraId="33C130EC" w14:textId="77777777" w:rsidR="004B7AD9" w:rsidRPr="00DE4C45" w:rsidRDefault="004B7AD9" w:rsidP="004B7AD9">
      <w:pPr>
        <w:tabs>
          <w:tab w:val="left" w:pos="360"/>
          <w:tab w:val="left" w:pos="1440"/>
          <w:tab w:val="left" w:pos="5760"/>
          <w:tab w:val="left" w:pos="7920"/>
          <w:tab w:val="right" w:pos="10800"/>
        </w:tabs>
        <w:spacing w:after="80"/>
        <w:rPr>
          <w:b/>
          <w:iCs/>
          <w:u w:val="thick"/>
        </w:rPr>
      </w:pPr>
    </w:p>
    <w:p w14:paraId="157EA1E2" w14:textId="77777777" w:rsidR="004B7AD9" w:rsidRPr="00DE4C45" w:rsidRDefault="004B7AD9" w:rsidP="004B7AD9">
      <w:pPr>
        <w:tabs>
          <w:tab w:val="left" w:pos="360"/>
          <w:tab w:val="left" w:pos="1440"/>
          <w:tab w:val="left" w:pos="5760"/>
          <w:tab w:val="left" w:pos="7920"/>
          <w:tab w:val="right" w:pos="10800"/>
        </w:tabs>
        <w:spacing w:after="80"/>
        <w:rPr>
          <w:iCs/>
        </w:rPr>
      </w:pPr>
      <w:r w:rsidRPr="00DE4C45">
        <w:rPr>
          <w:iCs/>
        </w:rPr>
        <w:t>Required Reading:</w:t>
      </w:r>
    </w:p>
    <w:p w14:paraId="013B2F36" w14:textId="77777777" w:rsidR="004B7AD9" w:rsidRPr="00DE4C45" w:rsidRDefault="004B7AD9" w:rsidP="004B7AD9">
      <w:pPr>
        <w:pStyle w:val="ListParagraph"/>
        <w:numPr>
          <w:ilvl w:val="0"/>
          <w:numId w:val="1"/>
        </w:numPr>
        <w:tabs>
          <w:tab w:val="left" w:pos="360"/>
          <w:tab w:val="left" w:pos="1440"/>
          <w:tab w:val="left" w:pos="5760"/>
          <w:tab w:val="left" w:pos="7920"/>
          <w:tab w:val="right" w:pos="10800"/>
        </w:tabs>
        <w:spacing w:after="80"/>
        <w:rPr>
          <w:iCs/>
        </w:rPr>
      </w:pPr>
      <w:r w:rsidRPr="00DE4C45">
        <w:rPr>
          <w:i/>
          <w:iCs/>
        </w:rPr>
        <w:t>Wall Street Journal</w:t>
      </w:r>
    </w:p>
    <w:p w14:paraId="568EC9DC" w14:textId="4CEC36E4" w:rsidR="004B7AD9" w:rsidRDefault="004B7AD9" w:rsidP="004B7AD9">
      <w:pPr>
        <w:pStyle w:val="ListParagraph"/>
        <w:numPr>
          <w:ilvl w:val="0"/>
          <w:numId w:val="1"/>
        </w:numPr>
        <w:tabs>
          <w:tab w:val="left" w:pos="360"/>
          <w:tab w:val="left" w:pos="1440"/>
          <w:tab w:val="left" w:pos="5760"/>
          <w:tab w:val="left" w:pos="7920"/>
          <w:tab w:val="right" w:pos="10800"/>
        </w:tabs>
        <w:spacing w:after="80"/>
        <w:rPr>
          <w:iCs/>
        </w:rPr>
      </w:pPr>
      <w:r w:rsidRPr="00DE4C45">
        <w:rPr>
          <w:iCs/>
        </w:rPr>
        <w:t>Additional readings may be handed out during the semester. These will include short articles from various practitioner journals.</w:t>
      </w:r>
    </w:p>
    <w:p w14:paraId="1D02B853" w14:textId="6CC2126A" w:rsidR="000D59D0" w:rsidRDefault="000D59D0" w:rsidP="004B7AD9">
      <w:pPr>
        <w:pStyle w:val="ListParagraph"/>
        <w:numPr>
          <w:ilvl w:val="0"/>
          <w:numId w:val="1"/>
        </w:numPr>
        <w:tabs>
          <w:tab w:val="left" w:pos="360"/>
          <w:tab w:val="left" w:pos="1440"/>
          <w:tab w:val="left" w:pos="5760"/>
          <w:tab w:val="left" w:pos="7920"/>
          <w:tab w:val="right" w:pos="10800"/>
        </w:tabs>
        <w:spacing w:after="80"/>
        <w:rPr>
          <w:iCs/>
        </w:rPr>
      </w:pPr>
      <w:r>
        <w:rPr>
          <w:iCs/>
        </w:rPr>
        <w:t xml:space="preserve">Case Studies assigned to the course - </w:t>
      </w:r>
      <w:hyperlink r:id="rId7" w:history="1">
        <w:r w:rsidRPr="005C183D">
          <w:rPr>
            <w:rStyle w:val="Hyperlink"/>
            <w:iCs/>
          </w:rPr>
          <w:t>https://hbsp.harvard.edu/import/895722</w:t>
        </w:r>
      </w:hyperlink>
    </w:p>
    <w:p w14:paraId="42906091" w14:textId="77777777" w:rsidR="000D59D0" w:rsidRPr="00DE4C45" w:rsidRDefault="000D59D0" w:rsidP="000D59D0">
      <w:pPr>
        <w:pStyle w:val="ListParagraph"/>
        <w:tabs>
          <w:tab w:val="left" w:pos="360"/>
          <w:tab w:val="left" w:pos="1440"/>
          <w:tab w:val="left" w:pos="5760"/>
          <w:tab w:val="left" w:pos="7920"/>
          <w:tab w:val="right" w:pos="10800"/>
        </w:tabs>
        <w:spacing w:after="80"/>
        <w:rPr>
          <w:iCs/>
        </w:rPr>
      </w:pPr>
    </w:p>
    <w:p w14:paraId="07A96827" w14:textId="692CF160" w:rsidR="004B7AD9" w:rsidRPr="00DE4C45" w:rsidRDefault="004B7AD9" w:rsidP="004B7AD9">
      <w:pPr>
        <w:tabs>
          <w:tab w:val="left" w:pos="360"/>
          <w:tab w:val="left" w:pos="1440"/>
          <w:tab w:val="left" w:pos="5760"/>
          <w:tab w:val="left" w:pos="7920"/>
          <w:tab w:val="right" w:pos="10800"/>
        </w:tabs>
        <w:spacing w:after="80"/>
        <w:rPr>
          <w:iCs/>
        </w:rPr>
      </w:pPr>
      <w:r w:rsidRPr="00DE4C45">
        <w:rPr>
          <w:iCs/>
        </w:rPr>
        <w:t xml:space="preserve">Recommended Reading: </w:t>
      </w:r>
    </w:p>
    <w:p w14:paraId="11D78FE3" w14:textId="77777777" w:rsidR="004B7AD9" w:rsidRPr="00DE4C45" w:rsidRDefault="004B7AD9" w:rsidP="004B7AD9">
      <w:pPr>
        <w:pStyle w:val="ListParagraph"/>
        <w:numPr>
          <w:ilvl w:val="0"/>
          <w:numId w:val="3"/>
        </w:numPr>
        <w:tabs>
          <w:tab w:val="left" w:pos="360"/>
          <w:tab w:val="left" w:pos="1440"/>
          <w:tab w:val="left" w:pos="5760"/>
          <w:tab w:val="left" w:pos="7920"/>
          <w:tab w:val="right" w:pos="10800"/>
        </w:tabs>
        <w:spacing w:after="80"/>
        <w:rPr>
          <w:iCs/>
        </w:rPr>
      </w:pPr>
      <w:r w:rsidRPr="00DE4C45">
        <w:rPr>
          <w:i/>
          <w:iCs/>
        </w:rPr>
        <w:t>Financial Institutions Management: A Risk Management Approach,</w:t>
      </w:r>
    </w:p>
    <w:p w14:paraId="15B7AA58" w14:textId="77777777" w:rsidR="004B7AD9" w:rsidRPr="00DE4C45" w:rsidRDefault="004B7AD9" w:rsidP="004B7AD9">
      <w:pPr>
        <w:pStyle w:val="ListParagraph"/>
        <w:tabs>
          <w:tab w:val="left" w:pos="360"/>
          <w:tab w:val="left" w:pos="1440"/>
          <w:tab w:val="left" w:pos="5760"/>
          <w:tab w:val="left" w:pos="7920"/>
          <w:tab w:val="right" w:pos="10800"/>
        </w:tabs>
        <w:spacing w:after="80"/>
        <w:rPr>
          <w:iCs/>
        </w:rPr>
      </w:pPr>
      <w:r w:rsidRPr="00DE4C45">
        <w:rPr>
          <w:iCs/>
        </w:rPr>
        <w:tab/>
        <w:t>By Anthony Saunders and Marcia Millon Cornett,</w:t>
      </w:r>
    </w:p>
    <w:p w14:paraId="420EB242" w14:textId="08C9EA9C" w:rsidR="004B7AD9" w:rsidRPr="00DE4C45" w:rsidRDefault="004B7AD9" w:rsidP="004B7AD9">
      <w:pPr>
        <w:pStyle w:val="ListParagraph"/>
        <w:tabs>
          <w:tab w:val="left" w:pos="360"/>
          <w:tab w:val="left" w:pos="1440"/>
          <w:tab w:val="left" w:pos="5760"/>
          <w:tab w:val="left" w:pos="7920"/>
          <w:tab w:val="right" w:pos="10800"/>
        </w:tabs>
        <w:spacing w:after="80"/>
        <w:rPr>
          <w:iCs/>
        </w:rPr>
      </w:pPr>
      <w:r w:rsidRPr="00DE4C45">
        <w:rPr>
          <w:iCs/>
        </w:rPr>
        <w:tab/>
        <w:t>McGraw-Hill (10</w:t>
      </w:r>
      <w:r w:rsidRPr="00DE4C45">
        <w:rPr>
          <w:iCs/>
          <w:vertAlign w:val="superscript"/>
        </w:rPr>
        <w:t>th</w:t>
      </w:r>
      <w:r w:rsidRPr="00DE4C45">
        <w:rPr>
          <w:iCs/>
        </w:rPr>
        <w:t xml:space="preserve"> Edition)</w:t>
      </w:r>
    </w:p>
    <w:p w14:paraId="7C34D4E0" w14:textId="7F8A4A21" w:rsidR="004B7AD9" w:rsidRPr="00DE4C45" w:rsidRDefault="004B7AD9" w:rsidP="00797166">
      <w:pPr>
        <w:pStyle w:val="ListParagraph"/>
        <w:tabs>
          <w:tab w:val="left" w:pos="360"/>
          <w:tab w:val="left" w:pos="1440"/>
          <w:tab w:val="left" w:pos="5760"/>
          <w:tab w:val="left" w:pos="7920"/>
          <w:tab w:val="right" w:pos="10800"/>
        </w:tabs>
        <w:spacing w:after="80"/>
        <w:rPr>
          <w:iCs/>
        </w:rPr>
      </w:pPr>
      <w:r w:rsidRPr="00DE4C45">
        <w:rPr>
          <w:iCs/>
        </w:rPr>
        <w:tab/>
        <w:t>ISBN: 9781260013825</w:t>
      </w:r>
    </w:p>
    <w:p w14:paraId="3EE2F34F" w14:textId="77777777" w:rsidR="004B7AD9" w:rsidRPr="00DE4C45" w:rsidRDefault="004B7AD9" w:rsidP="004B7AD9">
      <w:pPr>
        <w:tabs>
          <w:tab w:val="left" w:pos="360"/>
          <w:tab w:val="left" w:pos="1440"/>
          <w:tab w:val="left" w:pos="5760"/>
          <w:tab w:val="left" w:pos="7920"/>
          <w:tab w:val="right" w:pos="10800"/>
        </w:tabs>
        <w:spacing w:after="80"/>
        <w:rPr>
          <w:iCs/>
        </w:rPr>
      </w:pPr>
    </w:p>
    <w:p w14:paraId="239D02B4" w14:textId="77777777" w:rsidR="004B7AD9" w:rsidRPr="00DE4C45" w:rsidRDefault="004B7AD9" w:rsidP="004B7AD9">
      <w:pPr>
        <w:tabs>
          <w:tab w:val="left" w:pos="360"/>
          <w:tab w:val="left" w:pos="1440"/>
          <w:tab w:val="left" w:pos="5760"/>
          <w:tab w:val="left" w:pos="7920"/>
          <w:tab w:val="right" w:pos="10800"/>
        </w:tabs>
        <w:spacing w:after="80"/>
        <w:rPr>
          <w:b/>
          <w:iCs/>
          <w:u w:val="thick"/>
        </w:rPr>
      </w:pPr>
      <w:r w:rsidRPr="00DE4C45">
        <w:rPr>
          <w:b/>
          <w:iCs/>
          <w:u w:val="thick"/>
        </w:rPr>
        <w:t>Course Objectives and Description</w:t>
      </w:r>
      <w:r w:rsidRPr="00DE4C45">
        <w:rPr>
          <w:b/>
          <w:iCs/>
          <w:u w:val="thick"/>
        </w:rPr>
        <w:tab/>
      </w:r>
      <w:r w:rsidRPr="00DE4C45">
        <w:rPr>
          <w:b/>
          <w:iCs/>
          <w:u w:val="thick"/>
        </w:rPr>
        <w:tab/>
      </w:r>
      <w:r w:rsidRPr="00DE4C45">
        <w:rPr>
          <w:b/>
          <w:iCs/>
          <w:u w:val="thick"/>
        </w:rPr>
        <w:tab/>
      </w:r>
    </w:p>
    <w:p w14:paraId="597D8789" w14:textId="77777777" w:rsidR="004B7AD9" w:rsidRPr="00DE4C45" w:rsidRDefault="004B7AD9" w:rsidP="004B7AD9">
      <w:pPr>
        <w:tabs>
          <w:tab w:val="left" w:pos="360"/>
          <w:tab w:val="left" w:pos="1440"/>
          <w:tab w:val="left" w:pos="5760"/>
          <w:tab w:val="left" w:pos="7920"/>
          <w:tab w:val="right" w:pos="10800"/>
        </w:tabs>
        <w:spacing w:after="80"/>
        <w:rPr>
          <w:iCs/>
        </w:rPr>
      </w:pPr>
    </w:p>
    <w:p w14:paraId="3FC56BEF" w14:textId="77777777" w:rsidR="004B7AD9" w:rsidRPr="00DE4C45" w:rsidRDefault="004B7AD9" w:rsidP="004B7AD9">
      <w:pPr>
        <w:tabs>
          <w:tab w:val="left" w:pos="360"/>
          <w:tab w:val="left" w:pos="1440"/>
          <w:tab w:val="left" w:pos="5760"/>
          <w:tab w:val="left" w:pos="7920"/>
          <w:tab w:val="right" w:pos="10800"/>
        </w:tabs>
        <w:spacing w:after="80"/>
        <w:jc w:val="both"/>
        <w:rPr>
          <w:iCs/>
        </w:rPr>
      </w:pPr>
      <w:r w:rsidRPr="00DE4C45">
        <w:rPr>
          <w:iCs/>
        </w:rPr>
        <w:t xml:space="preserve">The objective of this course is to introduce students to the role of bank and non-bank financial intermediaries and the management of their operations. The course will provide an introduction to the various kinds of financial institutions, discuss their operations, and highlight their differences from other forms of corporations. The focus of the course is to provide a detailed analysis of various techniques used to measure the unique risks faced by financial institutions. Special emphasis will be placed on the valuation of various fixed income securities which play a major </w:t>
      </w:r>
      <w:r w:rsidRPr="00DE4C45">
        <w:rPr>
          <w:iCs/>
        </w:rPr>
        <w:lastRenderedPageBreak/>
        <w:t xml:space="preserve">role in the operation of the financial intermediaries. The course is structured into three parts: (a) introduction of various kinds of financial institutions, (b) measurement of various risks faced by these institutions, and (c) management and hedging of these risks. </w:t>
      </w:r>
    </w:p>
    <w:p w14:paraId="13CA8F83" w14:textId="3860C998" w:rsidR="004B7AD9" w:rsidRPr="00DE4C45" w:rsidRDefault="004B7AD9" w:rsidP="004B7AD9">
      <w:pPr>
        <w:tabs>
          <w:tab w:val="left" w:pos="360"/>
          <w:tab w:val="left" w:pos="1440"/>
          <w:tab w:val="left" w:pos="5760"/>
          <w:tab w:val="left" w:pos="7920"/>
          <w:tab w:val="right" w:pos="10800"/>
        </w:tabs>
        <w:spacing w:after="80"/>
        <w:rPr>
          <w:iCs/>
        </w:rPr>
      </w:pPr>
      <w:r w:rsidRPr="00DE4C45">
        <w:rPr>
          <w:iCs/>
        </w:rPr>
        <w:t xml:space="preserve"> </w:t>
      </w:r>
    </w:p>
    <w:p w14:paraId="5CF04657" w14:textId="77777777" w:rsidR="004B7AD9" w:rsidRPr="00DE4C45" w:rsidRDefault="004B7AD9" w:rsidP="004B7AD9">
      <w:pPr>
        <w:tabs>
          <w:tab w:val="left" w:pos="360"/>
          <w:tab w:val="left" w:pos="1440"/>
          <w:tab w:val="left" w:pos="5760"/>
          <w:tab w:val="left" w:pos="7920"/>
          <w:tab w:val="right" w:pos="10800"/>
        </w:tabs>
        <w:spacing w:after="80"/>
        <w:rPr>
          <w:b/>
          <w:iCs/>
          <w:u w:val="thick"/>
        </w:rPr>
      </w:pPr>
      <w:r w:rsidRPr="00DE4C45">
        <w:rPr>
          <w:b/>
          <w:iCs/>
          <w:u w:val="thick"/>
        </w:rPr>
        <w:t>Grade Determination</w:t>
      </w:r>
      <w:r w:rsidRPr="00DE4C45">
        <w:rPr>
          <w:b/>
          <w:iCs/>
          <w:u w:val="thick"/>
        </w:rPr>
        <w:tab/>
      </w:r>
      <w:r w:rsidRPr="00DE4C45">
        <w:rPr>
          <w:b/>
          <w:iCs/>
          <w:u w:val="thick"/>
        </w:rPr>
        <w:tab/>
      </w:r>
      <w:r w:rsidRPr="00DE4C45">
        <w:rPr>
          <w:b/>
          <w:iCs/>
          <w:u w:val="thick"/>
        </w:rPr>
        <w:tab/>
      </w:r>
    </w:p>
    <w:p w14:paraId="08C768D3" w14:textId="77777777" w:rsidR="004B7AD9" w:rsidRPr="00DE4C45" w:rsidRDefault="004B7AD9" w:rsidP="004B7AD9">
      <w:pPr>
        <w:pStyle w:val="NoSpacing"/>
        <w:jc w:val="both"/>
        <w:rPr>
          <w:rFonts w:ascii="Times New Roman" w:hAnsi="Times New Roman" w:cs="Times New Roman"/>
          <w:sz w:val="24"/>
          <w:szCs w:val="24"/>
        </w:rPr>
      </w:pPr>
    </w:p>
    <w:p w14:paraId="650D2BBC" w14:textId="3479F528" w:rsidR="004B7AD9" w:rsidRPr="00DE4C45" w:rsidRDefault="004B7AD9" w:rsidP="004B7AD9">
      <w:pPr>
        <w:pStyle w:val="NoSpacing"/>
        <w:jc w:val="both"/>
        <w:rPr>
          <w:rFonts w:ascii="Times New Roman" w:hAnsi="Times New Roman" w:cs="Times New Roman"/>
          <w:sz w:val="24"/>
          <w:szCs w:val="24"/>
        </w:rPr>
      </w:pPr>
      <w:r w:rsidRPr="00DE4C45">
        <w:rPr>
          <w:rFonts w:ascii="Times New Roman" w:hAnsi="Times New Roman" w:cs="Times New Roman"/>
          <w:sz w:val="24"/>
          <w:szCs w:val="24"/>
        </w:rPr>
        <w:t>Please read the following very carefully. In the interest of being fair to all students, no exceptions will be made to the grading policy discussed below. Your grade in this course will be determined by your performance in a mini case study, a term project, two quizzes, class discussions on canvas, and your participation in class. Weights are assigned as follows:</w:t>
      </w:r>
    </w:p>
    <w:p w14:paraId="4553B745" w14:textId="77777777" w:rsidR="004B7AD9" w:rsidRPr="00DE4C45" w:rsidRDefault="004B7AD9" w:rsidP="004B7AD9">
      <w:pPr>
        <w:pStyle w:val="NoSpacing"/>
        <w:jc w:val="both"/>
        <w:rPr>
          <w:rFonts w:ascii="Times New Roman" w:hAnsi="Times New Roman" w:cs="Times New Roman"/>
          <w:sz w:val="24"/>
          <w:szCs w:val="24"/>
        </w:rPr>
      </w:pPr>
    </w:p>
    <w:p w14:paraId="37AAA217" w14:textId="77777777" w:rsidR="004B7AD9" w:rsidRPr="00DE4C45" w:rsidRDefault="004B7AD9" w:rsidP="004B7AD9">
      <w:pPr>
        <w:pStyle w:val="NoSpacing"/>
        <w:rPr>
          <w:rFonts w:ascii="Times New Roman" w:hAnsi="Times New Roman" w:cs="Times New Roman"/>
          <w:sz w:val="24"/>
          <w:szCs w:val="24"/>
        </w:rPr>
      </w:pPr>
      <w:r w:rsidRPr="00DE4C45">
        <w:rPr>
          <w:rFonts w:ascii="Times New Roman" w:hAnsi="Times New Roman" w:cs="Times New Roman"/>
          <w:sz w:val="24"/>
          <w:szCs w:val="24"/>
        </w:rPr>
        <w:tab/>
      </w:r>
      <w:r w:rsidRPr="00DE4C45">
        <w:rPr>
          <w:rFonts w:ascii="Times New Roman" w:hAnsi="Times New Roman" w:cs="Times New Roman"/>
          <w:sz w:val="24"/>
          <w:szCs w:val="24"/>
        </w:rPr>
        <w:tab/>
      </w:r>
      <w:r w:rsidRPr="00DE4C45">
        <w:rPr>
          <w:rFonts w:ascii="Times New Roman" w:hAnsi="Times New Roman" w:cs="Times New Roman"/>
          <w:sz w:val="24"/>
          <w:szCs w:val="24"/>
        </w:rPr>
        <w:tab/>
      </w:r>
    </w:p>
    <w:tbl>
      <w:tblPr>
        <w:tblStyle w:val="TableGrid"/>
        <w:tblW w:w="0" w:type="auto"/>
        <w:jc w:val="center"/>
        <w:tblLook w:val="04A0" w:firstRow="1" w:lastRow="0" w:firstColumn="1" w:lastColumn="0" w:noHBand="0" w:noVBand="1"/>
      </w:tblPr>
      <w:tblGrid>
        <w:gridCol w:w="3150"/>
        <w:gridCol w:w="2790"/>
      </w:tblGrid>
      <w:tr w:rsidR="004B7AD9" w:rsidRPr="00DE4C45" w14:paraId="22FACC92" w14:textId="77777777" w:rsidTr="00797166">
        <w:trPr>
          <w:jc w:val="center"/>
        </w:trPr>
        <w:tc>
          <w:tcPr>
            <w:tcW w:w="3150" w:type="dxa"/>
          </w:tcPr>
          <w:p w14:paraId="281925E6" w14:textId="3AA22903" w:rsidR="004B7AD9" w:rsidRPr="00DE4C45" w:rsidRDefault="00EA2E52" w:rsidP="00797166">
            <w:pPr>
              <w:pStyle w:val="NoSpacing"/>
              <w:jc w:val="center"/>
              <w:rPr>
                <w:rFonts w:ascii="Times New Roman" w:hAnsi="Times New Roman" w:cs="Times New Roman"/>
                <w:b/>
                <w:sz w:val="24"/>
                <w:szCs w:val="24"/>
              </w:rPr>
            </w:pPr>
            <w:r w:rsidRPr="00DE4C45">
              <w:rPr>
                <w:rFonts w:ascii="Times New Roman" w:hAnsi="Times New Roman" w:cs="Times New Roman"/>
                <w:b/>
                <w:sz w:val="24"/>
                <w:szCs w:val="24"/>
              </w:rPr>
              <w:t>Evaluation</w:t>
            </w:r>
          </w:p>
        </w:tc>
        <w:tc>
          <w:tcPr>
            <w:tcW w:w="2790" w:type="dxa"/>
          </w:tcPr>
          <w:p w14:paraId="67CF9E5A" w14:textId="77777777" w:rsidR="004B7AD9" w:rsidRPr="00DE4C45" w:rsidRDefault="004B7AD9" w:rsidP="00797166">
            <w:pPr>
              <w:pStyle w:val="NoSpacing"/>
              <w:jc w:val="center"/>
              <w:rPr>
                <w:rFonts w:ascii="Times New Roman" w:hAnsi="Times New Roman" w:cs="Times New Roman"/>
                <w:b/>
                <w:sz w:val="24"/>
                <w:szCs w:val="24"/>
              </w:rPr>
            </w:pPr>
            <w:r w:rsidRPr="00DE4C45">
              <w:rPr>
                <w:rFonts w:ascii="Times New Roman" w:hAnsi="Times New Roman" w:cs="Times New Roman"/>
                <w:b/>
                <w:sz w:val="24"/>
                <w:szCs w:val="24"/>
              </w:rPr>
              <w:t>Weight</w:t>
            </w:r>
          </w:p>
        </w:tc>
      </w:tr>
      <w:tr w:rsidR="004B7AD9" w:rsidRPr="00DE4C45" w14:paraId="2E941655" w14:textId="77777777" w:rsidTr="00797166">
        <w:trPr>
          <w:jc w:val="center"/>
        </w:trPr>
        <w:tc>
          <w:tcPr>
            <w:tcW w:w="3150" w:type="dxa"/>
          </w:tcPr>
          <w:p w14:paraId="48F762A9" w14:textId="7DA171E2" w:rsidR="004B7AD9" w:rsidRPr="00DE4C45" w:rsidRDefault="004B7AD9" w:rsidP="00797166">
            <w:pPr>
              <w:pStyle w:val="NoSpacing"/>
              <w:jc w:val="center"/>
              <w:rPr>
                <w:rFonts w:ascii="Times New Roman" w:hAnsi="Times New Roman" w:cs="Times New Roman"/>
                <w:sz w:val="24"/>
                <w:szCs w:val="24"/>
              </w:rPr>
            </w:pPr>
            <w:r w:rsidRPr="00DE4C45">
              <w:rPr>
                <w:rFonts w:ascii="Times New Roman" w:hAnsi="Times New Roman" w:cs="Times New Roman"/>
                <w:sz w:val="24"/>
                <w:szCs w:val="24"/>
              </w:rPr>
              <w:t>Term Project</w:t>
            </w:r>
          </w:p>
        </w:tc>
        <w:tc>
          <w:tcPr>
            <w:tcW w:w="2790" w:type="dxa"/>
          </w:tcPr>
          <w:p w14:paraId="5590C9A1" w14:textId="56C76CCE" w:rsidR="004B7AD9" w:rsidRPr="00DE4C45" w:rsidRDefault="000D59D0" w:rsidP="00797166">
            <w:pPr>
              <w:pStyle w:val="NoSpacing"/>
              <w:jc w:val="center"/>
              <w:rPr>
                <w:rFonts w:ascii="Times New Roman" w:hAnsi="Times New Roman" w:cs="Times New Roman"/>
                <w:sz w:val="24"/>
                <w:szCs w:val="24"/>
              </w:rPr>
            </w:pPr>
            <w:r>
              <w:rPr>
                <w:rFonts w:ascii="Times New Roman" w:hAnsi="Times New Roman" w:cs="Times New Roman"/>
                <w:sz w:val="24"/>
                <w:szCs w:val="24"/>
              </w:rPr>
              <w:t>4</w:t>
            </w:r>
            <w:r w:rsidR="002E220E">
              <w:rPr>
                <w:rFonts w:ascii="Times New Roman" w:hAnsi="Times New Roman" w:cs="Times New Roman"/>
                <w:sz w:val="24"/>
                <w:szCs w:val="24"/>
              </w:rPr>
              <w:t>0</w:t>
            </w:r>
            <w:r w:rsidR="004B7AD9" w:rsidRPr="00DE4C45">
              <w:rPr>
                <w:rFonts w:ascii="Times New Roman" w:hAnsi="Times New Roman" w:cs="Times New Roman"/>
                <w:sz w:val="24"/>
                <w:szCs w:val="24"/>
              </w:rPr>
              <w:t>%</w:t>
            </w:r>
          </w:p>
        </w:tc>
      </w:tr>
      <w:tr w:rsidR="004B7AD9" w:rsidRPr="00DE4C45" w14:paraId="354B067E" w14:textId="77777777" w:rsidTr="00797166">
        <w:trPr>
          <w:jc w:val="center"/>
        </w:trPr>
        <w:tc>
          <w:tcPr>
            <w:tcW w:w="3150" w:type="dxa"/>
          </w:tcPr>
          <w:p w14:paraId="0229837D" w14:textId="1797D82A" w:rsidR="004B7AD9" w:rsidRPr="00DE4C45" w:rsidRDefault="000D59D0" w:rsidP="00797166">
            <w:pPr>
              <w:pStyle w:val="NoSpacing"/>
              <w:jc w:val="center"/>
              <w:rPr>
                <w:rFonts w:ascii="Times New Roman" w:hAnsi="Times New Roman" w:cs="Times New Roman"/>
                <w:sz w:val="24"/>
                <w:szCs w:val="24"/>
              </w:rPr>
            </w:pPr>
            <w:r w:rsidRPr="000D59D0">
              <w:rPr>
                <w:rFonts w:ascii="Times New Roman" w:hAnsi="Times New Roman" w:cs="Times New Roman"/>
                <w:sz w:val="24"/>
                <w:szCs w:val="24"/>
              </w:rPr>
              <w:t>Quiz (Best of two)</w:t>
            </w:r>
          </w:p>
        </w:tc>
        <w:tc>
          <w:tcPr>
            <w:tcW w:w="2790" w:type="dxa"/>
          </w:tcPr>
          <w:p w14:paraId="0DA60644" w14:textId="423AFC83" w:rsidR="004B7AD9" w:rsidRPr="00DE4C45" w:rsidRDefault="000D59D0" w:rsidP="00797166">
            <w:pPr>
              <w:pStyle w:val="NoSpacing"/>
              <w:jc w:val="center"/>
              <w:rPr>
                <w:rFonts w:ascii="Times New Roman" w:hAnsi="Times New Roman" w:cs="Times New Roman"/>
                <w:sz w:val="24"/>
                <w:szCs w:val="24"/>
              </w:rPr>
            </w:pPr>
            <w:r>
              <w:rPr>
                <w:rFonts w:ascii="Times New Roman" w:hAnsi="Times New Roman" w:cs="Times New Roman"/>
                <w:sz w:val="24"/>
                <w:szCs w:val="24"/>
              </w:rPr>
              <w:t>3</w:t>
            </w:r>
            <w:r w:rsidR="004B7AD9" w:rsidRPr="00DE4C45">
              <w:rPr>
                <w:rFonts w:ascii="Times New Roman" w:hAnsi="Times New Roman" w:cs="Times New Roman"/>
                <w:sz w:val="24"/>
                <w:szCs w:val="24"/>
              </w:rPr>
              <w:t>0%</w:t>
            </w:r>
          </w:p>
        </w:tc>
      </w:tr>
      <w:tr w:rsidR="004B7AD9" w:rsidRPr="00DE4C45" w14:paraId="4AD052FF" w14:textId="77777777" w:rsidTr="00797166">
        <w:trPr>
          <w:jc w:val="center"/>
        </w:trPr>
        <w:tc>
          <w:tcPr>
            <w:tcW w:w="3150" w:type="dxa"/>
          </w:tcPr>
          <w:p w14:paraId="6E2F98F0" w14:textId="460CF2FB" w:rsidR="004B7AD9" w:rsidRPr="00DE4C45" w:rsidRDefault="004B7AD9" w:rsidP="00797166">
            <w:pPr>
              <w:pStyle w:val="NoSpacing"/>
              <w:jc w:val="center"/>
              <w:rPr>
                <w:rFonts w:ascii="Times New Roman" w:hAnsi="Times New Roman" w:cs="Times New Roman"/>
                <w:sz w:val="24"/>
                <w:szCs w:val="24"/>
              </w:rPr>
            </w:pPr>
            <w:r w:rsidRPr="00DE4C45">
              <w:rPr>
                <w:rFonts w:ascii="Times New Roman" w:hAnsi="Times New Roman" w:cs="Times New Roman"/>
                <w:sz w:val="24"/>
                <w:szCs w:val="24"/>
              </w:rPr>
              <w:t>In-Class Participation</w:t>
            </w:r>
            <w:r w:rsidR="000D59D0">
              <w:rPr>
                <w:rFonts w:ascii="Times New Roman" w:hAnsi="Times New Roman" w:cs="Times New Roman"/>
                <w:sz w:val="24"/>
                <w:szCs w:val="24"/>
              </w:rPr>
              <w:t xml:space="preserve"> (including case discussions)</w:t>
            </w:r>
          </w:p>
        </w:tc>
        <w:tc>
          <w:tcPr>
            <w:tcW w:w="2790" w:type="dxa"/>
          </w:tcPr>
          <w:p w14:paraId="330B1278" w14:textId="087737B9" w:rsidR="004B7AD9" w:rsidRPr="00DE4C45" w:rsidRDefault="000D59D0" w:rsidP="00797166">
            <w:pPr>
              <w:pStyle w:val="NoSpacing"/>
              <w:jc w:val="center"/>
              <w:rPr>
                <w:rFonts w:ascii="Times New Roman" w:hAnsi="Times New Roman" w:cs="Times New Roman"/>
                <w:sz w:val="24"/>
                <w:szCs w:val="24"/>
              </w:rPr>
            </w:pPr>
            <w:r>
              <w:rPr>
                <w:rFonts w:ascii="Times New Roman" w:hAnsi="Times New Roman" w:cs="Times New Roman"/>
                <w:sz w:val="24"/>
                <w:szCs w:val="24"/>
              </w:rPr>
              <w:t>20</w:t>
            </w:r>
            <w:r w:rsidR="004B7AD9" w:rsidRPr="00DE4C45">
              <w:rPr>
                <w:rFonts w:ascii="Times New Roman" w:hAnsi="Times New Roman" w:cs="Times New Roman"/>
                <w:sz w:val="24"/>
                <w:szCs w:val="24"/>
              </w:rPr>
              <w:t>%</w:t>
            </w:r>
          </w:p>
        </w:tc>
      </w:tr>
      <w:tr w:rsidR="004B7AD9" w:rsidRPr="00DE4C45" w14:paraId="4FCECF1C" w14:textId="77777777" w:rsidTr="00797166">
        <w:trPr>
          <w:jc w:val="center"/>
        </w:trPr>
        <w:tc>
          <w:tcPr>
            <w:tcW w:w="3150" w:type="dxa"/>
          </w:tcPr>
          <w:p w14:paraId="350CCC77" w14:textId="3AD1D2AB" w:rsidR="004B7AD9" w:rsidRPr="00DE4C45" w:rsidRDefault="004B7AD9" w:rsidP="00797166">
            <w:pPr>
              <w:pStyle w:val="NoSpacing"/>
              <w:jc w:val="center"/>
              <w:rPr>
                <w:rFonts w:ascii="Times New Roman" w:hAnsi="Times New Roman" w:cs="Times New Roman"/>
                <w:sz w:val="24"/>
                <w:szCs w:val="24"/>
              </w:rPr>
            </w:pPr>
            <w:r w:rsidRPr="00DE4C45">
              <w:rPr>
                <w:rFonts w:ascii="Times New Roman" w:hAnsi="Times New Roman" w:cs="Times New Roman"/>
                <w:sz w:val="24"/>
                <w:szCs w:val="24"/>
              </w:rPr>
              <w:t>Canvas Discussions</w:t>
            </w:r>
          </w:p>
        </w:tc>
        <w:tc>
          <w:tcPr>
            <w:tcW w:w="2790" w:type="dxa"/>
          </w:tcPr>
          <w:p w14:paraId="470CC42D" w14:textId="3F16C9A6" w:rsidR="004B7AD9" w:rsidRPr="00DE4C45" w:rsidRDefault="004B7AD9" w:rsidP="004B7AD9">
            <w:pPr>
              <w:pStyle w:val="NoSpacing"/>
              <w:jc w:val="center"/>
              <w:rPr>
                <w:rFonts w:ascii="Times New Roman" w:hAnsi="Times New Roman" w:cs="Times New Roman"/>
                <w:sz w:val="24"/>
                <w:szCs w:val="24"/>
              </w:rPr>
            </w:pPr>
            <w:r w:rsidRPr="00DE4C45">
              <w:rPr>
                <w:rFonts w:ascii="Times New Roman" w:hAnsi="Times New Roman" w:cs="Times New Roman"/>
                <w:sz w:val="24"/>
                <w:szCs w:val="24"/>
              </w:rPr>
              <w:t>10%</w:t>
            </w:r>
          </w:p>
        </w:tc>
      </w:tr>
    </w:tbl>
    <w:p w14:paraId="4BEC3A11" w14:textId="54E957F2" w:rsidR="004B7AD9" w:rsidRPr="00DE4C45" w:rsidRDefault="004B7AD9" w:rsidP="004B7AD9">
      <w:pPr>
        <w:pStyle w:val="NoSpacing"/>
        <w:rPr>
          <w:rFonts w:ascii="Times New Roman" w:hAnsi="Times New Roman" w:cs="Times New Roman"/>
          <w:sz w:val="24"/>
          <w:szCs w:val="24"/>
        </w:rPr>
      </w:pPr>
    </w:p>
    <w:p w14:paraId="407C704C" w14:textId="79D256FB" w:rsidR="004B7AD9" w:rsidRDefault="004B7AD9" w:rsidP="004B7AD9">
      <w:pPr>
        <w:autoSpaceDE w:val="0"/>
        <w:autoSpaceDN w:val="0"/>
        <w:adjustRightInd w:val="0"/>
        <w:jc w:val="both"/>
        <w:rPr>
          <w:color w:val="000000"/>
        </w:rPr>
      </w:pPr>
      <w:r w:rsidRPr="00DE4C45">
        <w:rPr>
          <w:color w:val="000000"/>
          <w:u w:val="single"/>
        </w:rPr>
        <w:t>In-class Participation points</w:t>
      </w:r>
      <w:r w:rsidRPr="00DE4C45">
        <w:rPr>
          <w:color w:val="000000"/>
        </w:rPr>
        <w:t>: I would like to encourage all of you to solve all problems during class and to raise your hand if you have the solution (or a question). This is a great way for you to keep up with the material, and to check what you did or did not understand. There is nothing to lose, it is totally fine if you have the wrong answer. If you do not miss more than 3 classes, you will receive 2.5% out of the 5% that participation contributes to the final grade. How to get more than 2.5%? For example, every time you solve a problem well, you can earn .5% of the final grade (maximum of 0.5% per class).</w:t>
      </w:r>
    </w:p>
    <w:p w14:paraId="155FC62F" w14:textId="2BE00728" w:rsidR="000D59D0" w:rsidRPr="00DE4C45" w:rsidRDefault="000D59D0" w:rsidP="004B7AD9">
      <w:pPr>
        <w:autoSpaceDE w:val="0"/>
        <w:autoSpaceDN w:val="0"/>
        <w:adjustRightInd w:val="0"/>
        <w:jc w:val="both"/>
        <w:rPr>
          <w:color w:val="000000"/>
        </w:rPr>
      </w:pPr>
      <w:r>
        <w:rPr>
          <w:color w:val="000000"/>
        </w:rPr>
        <w:t xml:space="preserve">The other 15% of the participation grade will be based on your participation during the case discussions (3*5%) </w:t>
      </w:r>
    </w:p>
    <w:p w14:paraId="7071A652" w14:textId="77777777" w:rsidR="004B7AD9" w:rsidRPr="00DE4C45" w:rsidRDefault="004B7AD9" w:rsidP="004B7AD9">
      <w:pPr>
        <w:autoSpaceDE w:val="0"/>
        <w:autoSpaceDN w:val="0"/>
        <w:adjustRightInd w:val="0"/>
        <w:jc w:val="both"/>
        <w:rPr>
          <w:color w:val="000000"/>
        </w:rPr>
      </w:pPr>
    </w:p>
    <w:p w14:paraId="5F864CD5" w14:textId="0494A0CC" w:rsidR="004B7AD9" w:rsidRPr="00DE4C45" w:rsidRDefault="004B7AD9" w:rsidP="004B7AD9">
      <w:pPr>
        <w:autoSpaceDE w:val="0"/>
        <w:autoSpaceDN w:val="0"/>
        <w:adjustRightInd w:val="0"/>
        <w:jc w:val="both"/>
        <w:rPr>
          <w:color w:val="000000"/>
        </w:rPr>
      </w:pPr>
      <w:r w:rsidRPr="00DE4C45">
        <w:rPr>
          <w:color w:val="000000"/>
          <w:u w:val="single"/>
        </w:rPr>
        <w:t>Canvas Discussions</w:t>
      </w:r>
      <w:r w:rsidRPr="00DE4C45">
        <w:rPr>
          <w:color w:val="000000"/>
        </w:rPr>
        <w:t xml:space="preserve">: I also encourage weekly discussions on Canvas based on topics covered in class or supplementary reading materials I will provide. Once again, the goal is not to be right but to discuss various thoughts, opinions, questions, or concerns on any of the topics in the course. You are also encouraged to share any relevant articles you find with the class.  If you participate in all the weekly discussions, you will automatically receive 5% out of the 10%. Students that </w:t>
      </w:r>
      <w:r w:rsidR="00561BBC" w:rsidRPr="00DE4C45">
        <w:rPr>
          <w:color w:val="000000"/>
        </w:rPr>
        <w:t xml:space="preserve">start new discussions, </w:t>
      </w:r>
      <w:r w:rsidRPr="00DE4C45">
        <w:rPr>
          <w:color w:val="000000"/>
        </w:rPr>
        <w:t xml:space="preserve">provide </w:t>
      </w:r>
      <w:r w:rsidR="00561BBC" w:rsidRPr="00DE4C45">
        <w:rPr>
          <w:color w:val="000000"/>
        </w:rPr>
        <w:t xml:space="preserve">relevant </w:t>
      </w:r>
      <w:r w:rsidRPr="00DE4C45">
        <w:rPr>
          <w:color w:val="000000"/>
        </w:rPr>
        <w:t>material,</w:t>
      </w:r>
      <w:r w:rsidR="00561BBC" w:rsidRPr="00DE4C45">
        <w:rPr>
          <w:color w:val="000000"/>
        </w:rPr>
        <w:t xml:space="preserve"> or</w:t>
      </w:r>
      <w:r w:rsidRPr="00DE4C45">
        <w:rPr>
          <w:color w:val="000000"/>
        </w:rPr>
        <w:t xml:space="preserve"> help solve doubts of fellow classmates </w:t>
      </w:r>
      <w:r w:rsidR="00561BBC" w:rsidRPr="00DE4C45">
        <w:rPr>
          <w:color w:val="000000"/>
        </w:rPr>
        <w:t xml:space="preserve">will receive additional points. The goal is to promote active engagement between students outside class. </w:t>
      </w:r>
    </w:p>
    <w:p w14:paraId="00ECF073" w14:textId="77777777" w:rsidR="004B7AD9" w:rsidRPr="00DE4C45" w:rsidRDefault="004B7AD9" w:rsidP="004B7AD9">
      <w:pPr>
        <w:autoSpaceDE w:val="0"/>
        <w:autoSpaceDN w:val="0"/>
        <w:adjustRightInd w:val="0"/>
        <w:jc w:val="both"/>
        <w:rPr>
          <w:color w:val="000000"/>
        </w:rPr>
      </w:pPr>
    </w:p>
    <w:p w14:paraId="1CD12147" w14:textId="77777777" w:rsidR="004B7AD9" w:rsidRPr="00DE4C45" w:rsidRDefault="004B7AD9" w:rsidP="004B7AD9">
      <w:pPr>
        <w:autoSpaceDE w:val="0"/>
        <w:autoSpaceDN w:val="0"/>
        <w:adjustRightInd w:val="0"/>
        <w:jc w:val="both"/>
        <w:rPr>
          <w:color w:val="000000"/>
        </w:rPr>
      </w:pPr>
      <w:r w:rsidRPr="00DE4C45">
        <w:rPr>
          <w:color w:val="000000"/>
        </w:rPr>
        <w:t>A: 90% and higher, B: 80% to 89.9%, C: 70% to 79.9%, D: 60% to 69.9%, F: Below 59.9%. Students will be evaluated relative to the performance of the other students in the course.</w:t>
      </w:r>
    </w:p>
    <w:p w14:paraId="1DF66ECC" w14:textId="77777777" w:rsidR="004B7AD9" w:rsidRPr="00DE4C45" w:rsidRDefault="004B7AD9" w:rsidP="004B7AD9">
      <w:pPr>
        <w:pStyle w:val="NoSpacing"/>
        <w:rPr>
          <w:rFonts w:ascii="Times New Roman" w:hAnsi="Times New Roman" w:cs="Times New Roman"/>
          <w:sz w:val="24"/>
          <w:szCs w:val="24"/>
        </w:rPr>
      </w:pPr>
    </w:p>
    <w:p w14:paraId="6734FD4E" w14:textId="4C7F5236" w:rsidR="00561BBC" w:rsidRDefault="00561BBC" w:rsidP="00561BBC"/>
    <w:p w14:paraId="4B81C2CC" w14:textId="4C1AFC80" w:rsidR="000D59D0" w:rsidRDefault="000D59D0" w:rsidP="00561BBC"/>
    <w:p w14:paraId="4255A606" w14:textId="6ACF00C1" w:rsidR="000D59D0" w:rsidRDefault="000D59D0" w:rsidP="00561BBC"/>
    <w:p w14:paraId="225CDE62" w14:textId="77777777" w:rsidR="000D59D0" w:rsidRPr="00DE4C45" w:rsidRDefault="000D59D0" w:rsidP="00561BBC"/>
    <w:p w14:paraId="0777E95E" w14:textId="77777777" w:rsidR="004B7AD9" w:rsidRPr="00DE4C45" w:rsidRDefault="004B7AD9" w:rsidP="004B7AD9">
      <w:pPr>
        <w:tabs>
          <w:tab w:val="left" w:pos="360"/>
          <w:tab w:val="left" w:pos="1440"/>
          <w:tab w:val="left" w:pos="5760"/>
          <w:tab w:val="left" w:pos="7920"/>
          <w:tab w:val="right" w:pos="10800"/>
        </w:tabs>
        <w:spacing w:after="80"/>
        <w:rPr>
          <w:b/>
          <w:iCs/>
          <w:u w:val="thick"/>
        </w:rPr>
      </w:pPr>
    </w:p>
    <w:p w14:paraId="1E40778B" w14:textId="77777777" w:rsidR="004B7AD9" w:rsidRPr="00DE4C45" w:rsidRDefault="004B7AD9" w:rsidP="004B7AD9">
      <w:pPr>
        <w:tabs>
          <w:tab w:val="left" w:pos="360"/>
          <w:tab w:val="left" w:pos="1440"/>
          <w:tab w:val="left" w:pos="5760"/>
          <w:tab w:val="left" w:pos="7920"/>
          <w:tab w:val="right" w:pos="10800"/>
        </w:tabs>
        <w:spacing w:after="80"/>
        <w:rPr>
          <w:b/>
          <w:iCs/>
          <w:u w:val="thick"/>
        </w:rPr>
      </w:pPr>
      <w:r w:rsidRPr="00DE4C45">
        <w:rPr>
          <w:b/>
          <w:iCs/>
          <w:u w:val="thick"/>
        </w:rPr>
        <w:lastRenderedPageBreak/>
        <w:t xml:space="preserve">Examinations </w:t>
      </w:r>
      <w:r w:rsidRPr="00DE4C45">
        <w:rPr>
          <w:b/>
          <w:iCs/>
          <w:u w:val="thick"/>
        </w:rPr>
        <w:tab/>
      </w:r>
      <w:r w:rsidRPr="00DE4C45">
        <w:rPr>
          <w:b/>
          <w:iCs/>
          <w:u w:val="thick"/>
        </w:rPr>
        <w:tab/>
      </w:r>
      <w:r w:rsidRPr="00DE4C45">
        <w:rPr>
          <w:b/>
          <w:iCs/>
          <w:u w:val="thick"/>
        </w:rPr>
        <w:tab/>
      </w:r>
    </w:p>
    <w:p w14:paraId="2A36D269" w14:textId="77777777" w:rsidR="004B7AD9" w:rsidRPr="00DE4C45" w:rsidRDefault="004B7AD9" w:rsidP="004B7AD9">
      <w:pPr>
        <w:pStyle w:val="NoSpacing"/>
        <w:jc w:val="both"/>
        <w:rPr>
          <w:rFonts w:ascii="Times New Roman" w:hAnsi="Times New Roman" w:cs="Times New Roman"/>
          <w:sz w:val="24"/>
          <w:szCs w:val="24"/>
        </w:rPr>
      </w:pPr>
    </w:p>
    <w:p w14:paraId="048383B1" w14:textId="08BBFC23" w:rsidR="00F73A7B" w:rsidRDefault="004B7AD9" w:rsidP="000D59D0">
      <w:pPr>
        <w:pStyle w:val="NoSpacing"/>
        <w:jc w:val="both"/>
        <w:rPr>
          <w:rFonts w:ascii="Times New Roman" w:hAnsi="Times New Roman" w:cs="Times New Roman"/>
          <w:sz w:val="24"/>
          <w:szCs w:val="24"/>
        </w:rPr>
      </w:pPr>
      <w:r w:rsidRPr="00DE4C45">
        <w:rPr>
          <w:rFonts w:ascii="Times New Roman" w:hAnsi="Times New Roman" w:cs="Times New Roman"/>
          <w:sz w:val="24"/>
          <w:szCs w:val="24"/>
        </w:rPr>
        <w:t xml:space="preserve">Both of the quizzes will be taken by the students as per the course schedule. No make-up quiz will be given. A grade of zero will be assigned for each quiz that is missed without the instructor’s </w:t>
      </w:r>
      <w:r w:rsidRPr="00DE4C45">
        <w:rPr>
          <w:rFonts w:ascii="Times New Roman" w:hAnsi="Times New Roman" w:cs="Times New Roman"/>
          <w:i/>
          <w:sz w:val="24"/>
          <w:szCs w:val="24"/>
        </w:rPr>
        <w:t>prior</w:t>
      </w:r>
      <w:r w:rsidRPr="00DE4C45">
        <w:rPr>
          <w:rFonts w:ascii="Times New Roman" w:hAnsi="Times New Roman" w:cs="Times New Roman"/>
          <w:sz w:val="24"/>
          <w:szCs w:val="24"/>
        </w:rPr>
        <w:t xml:space="preserve"> permission. There will be absolutely no exceptions to this rule. </w:t>
      </w:r>
    </w:p>
    <w:p w14:paraId="2EC49156" w14:textId="77777777" w:rsidR="000D59D0" w:rsidRPr="00DE4C45" w:rsidRDefault="000D59D0" w:rsidP="000D59D0">
      <w:pPr>
        <w:pStyle w:val="NoSpacing"/>
        <w:jc w:val="both"/>
        <w:rPr>
          <w:rFonts w:ascii="Times New Roman" w:hAnsi="Times New Roman" w:cs="Times New Roman"/>
          <w:sz w:val="24"/>
          <w:szCs w:val="24"/>
        </w:rPr>
      </w:pPr>
    </w:p>
    <w:p w14:paraId="7A35ACDA" w14:textId="40E2FF33" w:rsidR="004B7AD9" w:rsidRPr="00DE4C45" w:rsidRDefault="004B7AD9" w:rsidP="004B7AD9">
      <w:pPr>
        <w:pStyle w:val="NoSpacing"/>
        <w:jc w:val="both"/>
        <w:rPr>
          <w:rFonts w:ascii="Times New Roman" w:hAnsi="Times New Roman" w:cs="Times New Roman"/>
          <w:sz w:val="24"/>
          <w:szCs w:val="24"/>
        </w:rPr>
      </w:pPr>
      <w:r w:rsidRPr="00DE4C45">
        <w:rPr>
          <w:rFonts w:ascii="Times New Roman" w:hAnsi="Times New Roman" w:cs="Times New Roman"/>
          <w:sz w:val="24"/>
          <w:szCs w:val="24"/>
        </w:rPr>
        <w:t xml:space="preserve">All re-grade requests must be made in writing within one week of the day the exams are returned. If you submit a question to be re-graded, your </w:t>
      </w:r>
      <w:r w:rsidRPr="00DE4C45">
        <w:rPr>
          <w:rFonts w:ascii="Times New Roman" w:hAnsi="Times New Roman" w:cs="Times New Roman"/>
          <w:b/>
          <w:i/>
          <w:sz w:val="24"/>
          <w:szCs w:val="24"/>
          <w:u w:val="single"/>
        </w:rPr>
        <w:t>entire</w:t>
      </w:r>
      <w:r w:rsidRPr="00DE4C45">
        <w:rPr>
          <w:rFonts w:ascii="Times New Roman" w:hAnsi="Times New Roman" w:cs="Times New Roman"/>
          <w:sz w:val="24"/>
          <w:szCs w:val="24"/>
        </w:rPr>
        <w:t xml:space="preserve"> exam may be re-graded.</w:t>
      </w:r>
    </w:p>
    <w:p w14:paraId="78351C3B" w14:textId="77777777" w:rsidR="004B7AD9" w:rsidRPr="00DE4C45" w:rsidRDefault="004B7AD9" w:rsidP="004B7AD9">
      <w:pPr>
        <w:pStyle w:val="NoSpacing"/>
        <w:jc w:val="both"/>
        <w:rPr>
          <w:rFonts w:ascii="Times New Roman" w:hAnsi="Times New Roman" w:cs="Times New Roman"/>
          <w:sz w:val="24"/>
          <w:szCs w:val="24"/>
        </w:rPr>
      </w:pPr>
    </w:p>
    <w:p w14:paraId="2888F926" w14:textId="77777777" w:rsidR="004B7AD9" w:rsidRPr="00DE4C45" w:rsidRDefault="004B7AD9" w:rsidP="004B7AD9">
      <w:pPr>
        <w:pStyle w:val="NoSpacing"/>
        <w:jc w:val="both"/>
        <w:rPr>
          <w:rFonts w:ascii="Times New Roman" w:hAnsi="Times New Roman" w:cs="Times New Roman"/>
          <w:sz w:val="24"/>
          <w:szCs w:val="24"/>
        </w:rPr>
      </w:pPr>
      <w:r w:rsidRPr="00DE4C45">
        <w:rPr>
          <w:rFonts w:ascii="Times New Roman" w:hAnsi="Times New Roman" w:cs="Times New Roman"/>
          <w:sz w:val="24"/>
          <w:szCs w:val="24"/>
        </w:rPr>
        <w:t xml:space="preserve">Any violations of the Georgia Tech Honor Code system will be reported and appropriate disciplinary action will be taken. </w:t>
      </w:r>
    </w:p>
    <w:p w14:paraId="29CAE812" w14:textId="46085E6E" w:rsidR="004B7AD9" w:rsidRDefault="004B7AD9" w:rsidP="004B7AD9">
      <w:pPr>
        <w:pStyle w:val="NoSpacing"/>
        <w:jc w:val="both"/>
        <w:rPr>
          <w:rFonts w:ascii="Times New Roman" w:hAnsi="Times New Roman" w:cs="Times New Roman"/>
          <w:sz w:val="24"/>
          <w:szCs w:val="24"/>
        </w:rPr>
      </w:pPr>
    </w:p>
    <w:p w14:paraId="4A1B7D69" w14:textId="7961F775" w:rsidR="000D59D0" w:rsidRPr="00DE4C45" w:rsidRDefault="000D59D0" w:rsidP="004B7AD9">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The final course grade will consider the best of the two quiz scores. </w:t>
      </w:r>
    </w:p>
    <w:p w14:paraId="4D5E4760" w14:textId="77777777" w:rsidR="004B7AD9" w:rsidRPr="00DE4C45" w:rsidRDefault="004B7AD9" w:rsidP="004B7AD9">
      <w:pPr>
        <w:pStyle w:val="NoSpacing"/>
        <w:jc w:val="both"/>
        <w:rPr>
          <w:rFonts w:ascii="Times New Roman" w:hAnsi="Times New Roman" w:cs="Times New Roman"/>
          <w:sz w:val="24"/>
          <w:szCs w:val="24"/>
        </w:rPr>
      </w:pPr>
    </w:p>
    <w:p w14:paraId="34E50072" w14:textId="77777777" w:rsidR="004B7AD9" w:rsidRPr="00DE4C45" w:rsidRDefault="004B7AD9" w:rsidP="004B7AD9">
      <w:pPr>
        <w:tabs>
          <w:tab w:val="left" w:pos="360"/>
          <w:tab w:val="left" w:pos="1440"/>
          <w:tab w:val="left" w:pos="5760"/>
          <w:tab w:val="left" w:pos="7920"/>
          <w:tab w:val="right" w:pos="10800"/>
        </w:tabs>
        <w:spacing w:after="80"/>
        <w:rPr>
          <w:b/>
          <w:iCs/>
          <w:u w:val="thick"/>
        </w:rPr>
      </w:pPr>
      <w:r w:rsidRPr="00DE4C45">
        <w:rPr>
          <w:b/>
          <w:iCs/>
          <w:u w:val="thick"/>
        </w:rPr>
        <w:t xml:space="preserve">Class Etiquette </w:t>
      </w:r>
      <w:r w:rsidRPr="00DE4C45">
        <w:rPr>
          <w:b/>
          <w:iCs/>
          <w:u w:val="thick"/>
        </w:rPr>
        <w:tab/>
      </w:r>
      <w:r w:rsidRPr="00DE4C45">
        <w:rPr>
          <w:b/>
          <w:iCs/>
          <w:u w:val="thick"/>
        </w:rPr>
        <w:tab/>
      </w:r>
      <w:r w:rsidRPr="00DE4C45">
        <w:rPr>
          <w:b/>
          <w:iCs/>
          <w:u w:val="thick"/>
        </w:rPr>
        <w:tab/>
      </w:r>
    </w:p>
    <w:p w14:paraId="504EF5B2" w14:textId="77777777" w:rsidR="004B7AD9" w:rsidRPr="00DE4C45" w:rsidRDefault="004B7AD9" w:rsidP="004B7AD9">
      <w:pPr>
        <w:pStyle w:val="NoSpacing"/>
        <w:jc w:val="both"/>
        <w:rPr>
          <w:rFonts w:ascii="Times New Roman" w:hAnsi="Times New Roman" w:cs="Times New Roman"/>
          <w:sz w:val="24"/>
          <w:szCs w:val="24"/>
        </w:rPr>
      </w:pPr>
    </w:p>
    <w:p w14:paraId="0034972B" w14:textId="77777777" w:rsidR="004B7AD9" w:rsidRPr="00DE4C45" w:rsidRDefault="004B7AD9" w:rsidP="004B7AD9">
      <w:pPr>
        <w:pStyle w:val="NoSpacing"/>
        <w:jc w:val="both"/>
        <w:rPr>
          <w:rFonts w:ascii="Times New Roman" w:hAnsi="Times New Roman" w:cs="Times New Roman"/>
          <w:sz w:val="24"/>
          <w:szCs w:val="24"/>
        </w:rPr>
      </w:pPr>
      <w:r w:rsidRPr="00DE4C45">
        <w:rPr>
          <w:rFonts w:ascii="Times New Roman" w:hAnsi="Times New Roman" w:cs="Times New Roman"/>
          <w:sz w:val="24"/>
          <w:szCs w:val="24"/>
        </w:rPr>
        <w:t>I want this course to be as interactive as possible. Feel free to stop me during lectures with your questions and comments.</w:t>
      </w:r>
    </w:p>
    <w:p w14:paraId="7C97F681" w14:textId="77777777" w:rsidR="004B7AD9" w:rsidRPr="00DE4C45" w:rsidRDefault="004B7AD9" w:rsidP="004B7AD9">
      <w:pPr>
        <w:pStyle w:val="NoSpacing"/>
        <w:jc w:val="both"/>
        <w:rPr>
          <w:rFonts w:ascii="Times New Roman" w:hAnsi="Times New Roman" w:cs="Times New Roman"/>
          <w:sz w:val="24"/>
          <w:szCs w:val="24"/>
        </w:rPr>
      </w:pPr>
    </w:p>
    <w:p w14:paraId="6CD8A14E" w14:textId="0E576FF9" w:rsidR="004B7AD9" w:rsidRPr="00DE4C45" w:rsidRDefault="004B7AD9" w:rsidP="004B7AD9">
      <w:pPr>
        <w:pStyle w:val="NoSpacing"/>
        <w:jc w:val="both"/>
        <w:rPr>
          <w:rFonts w:ascii="Times New Roman" w:hAnsi="Times New Roman" w:cs="Times New Roman"/>
          <w:sz w:val="24"/>
          <w:szCs w:val="24"/>
        </w:rPr>
      </w:pPr>
      <w:r w:rsidRPr="00DE4C45">
        <w:rPr>
          <w:rFonts w:ascii="Times New Roman" w:hAnsi="Times New Roman" w:cs="Times New Roman"/>
          <w:sz w:val="24"/>
          <w:szCs w:val="24"/>
        </w:rPr>
        <w:t xml:space="preserve">I ask that you follow some simple courtesy rules during </w:t>
      </w:r>
      <w:r w:rsidR="00561BBC" w:rsidRPr="00DE4C45">
        <w:rPr>
          <w:rFonts w:ascii="Times New Roman" w:hAnsi="Times New Roman" w:cs="Times New Roman"/>
          <w:sz w:val="24"/>
          <w:szCs w:val="24"/>
        </w:rPr>
        <w:t xml:space="preserve">in-person </w:t>
      </w:r>
      <w:r w:rsidRPr="00DE4C45">
        <w:rPr>
          <w:rFonts w:ascii="Times New Roman" w:hAnsi="Times New Roman" w:cs="Times New Roman"/>
          <w:sz w:val="24"/>
          <w:szCs w:val="24"/>
        </w:rPr>
        <w:t>class</w:t>
      </w:r>
      <w:r w:rsidR="00561BBC" w:rsidRPr="00DE4C45">
        <w:rPr>
          <w:rFonts w:ascii="Times New Roman" w:hAnsi="Times New Roman" w:cs="Times New Roman"/>
          <w:sz w:val="24"/>
          <w:szCs w:val="24"/>
        </w:rPr>
        <w:t>es</w:t>
      </w:r>
      <w:r w:rsidRPr="00DE4C45">
        <w:rPr>
          <w:rFonts w:ascii="Times New Roman" w:hAnsi="Times New Roman" w:cs="Times New Roman"/>
          <w:sz w:val="24"/>
          <w:szCs w:val="24"/>
        </w:rPr>
        <w:t>:</w:t>
      </w:r>
    </w:p>
    <w:p w14:paraId="4DB131E2" w14:textId="77777777" w:rsidR="004B7AD9" w:rsidRPr="00DE4C45" w:rsidRDefault="004B7AD9" w:rsidP="004B7AD9">
      <w:pPr>
        <w:pStyle w:val="NoSpacing"/>
        <w:numPr>
          <w:ilvl w:val="0"/>
          <w:numId w:val="2"/>
        </w:numPr>
        <w:jc w:val="both"/>
        <w:rPr>
          <w:rFonts w:ascii="Times New Roman" w:hAnsi="Times New Roman" w:cs="Times New Roman"/>
          <w:sz w:val="24"/>
          <w:szCs w:val="24"/>
        </w:rPr>
      </w:pPr>
      <w:r w:rsidRPr="00DE4C45">
        <w:rPr>
          <w:rFonts w:ascii="Times New Roman" w:hAnsi="Times New Roman" w:cs="Times New Roman"/>
          <w:sz w:val="24"/>
          <w:szCs w:val="24"/>
        </w:rPr>
        <w:t>Arrive on time</w:t>
      </w:r>
    </w:p>
    <w:p w14:paraId="21D39161" w14:textId="77777777" w:rsidR="004B7AD9" w:rsidRPr="00DE4C45" w:rsidRDefault="004B7AD9" w:rsidP="004B7AD9">
      <w:pPr>
        <w:pStyle w:val="NoSpacing"/>
        <w:numPr>
          <w:ilvl w:val="0"/>
          <w:numId w:val="2"/>
        </w:numPr>
        <w:jc w:val="both"/>
        <w:rPr>
          <w:rFonts w:ascii="Times New Roman" w:hAnsi="Times New Roman" w:cs="Times New Roman"/>
          <w:sz w:val="24"/>
          <w:szCs w:val="24"/>
        </w:rPr>
      </w:pPr>
      <w:r w:rsidRPr="00DE4C45">
        <w:rPr>
          <w:rFonts w:ascii="Times New Roman" w:hAnsi="Times New Roman" w:cs="Times New Roman"/>
          <w:sz w:val="24"/>
          <w:szCs w:val="24"/>
        </w:rPr>
        <w:t>Do not leave during class</w:t>
      </w:r>
    </w:p>
    <w:p w14:paraId="4C7D0DC1" w14:textId="77777777" w:rsidR="004B7AD9" w:rsidRPr="00DE4C45" w:rsidRDefault="004B7AD9" w:rsidP="004B7AD9">
      <w:pPr>
        <w:pStyle w:val="NoSpacing"/>
        <w:numPr>
          <w:ilvl w:val="0"/>
          <w:numId w:val="2"/>
        </w:numPr>
        <w:jc w:val="both"/>
        <w:rPr>
          <w:rFonts w:ascii="Times New Roman" w:hAnsi="Times New Roman" w:cs="Times New Roman"/>
          <w:sz w:val="24"/>
          <w:szCs w:val="24"/>
        </w:rPr>
      </w:pPr>
      <w:r w:rsidRPr="00DE4C45">
        <w:rPr>
          <w:rFonts w:ascii="Times New Roman" w:hAnsi="Times New Roman" w:cs="Times New Roman"/>
          <w:sz w:val="24"/>
          <w:szCs w:val="24"/>
        </w:rPr>
        <w:t>Do not disturb other students</w:t>
      </w:r>
    </w:p>
    <w:p w14:paraId="748584F2" w14:textId="656EB4B3" w:rsidR="004B7AD9" w:rsidRPr="00DE4C45" w:rsidRDefault="004B7AD9" w:rsidP="004B7AD9">
      <w:pPr>
        <w:pStyle w:val="NoSpacing"/>
        <w:numPr>
          <w:ilvl w:val="0"/>
          <w:numId w:val="2"/>
        </w:numPr>
        <w:jc w:val="both"/>
        <w:rPr>
          <w:rFonts w:ascii="Times New Roman" w:hAnsi="Times New Roman" w:cs="Times New Roman"/>
          <w:sz w:val="24"/>
          <w:szCs w:val="24"/>
        </w:rPr>
      </w:pPr>
      <w:r w:rsidRPr="00DE4C45">
        <w:rPr>
          <w:rFonts w:ascii="Times New Roman" w:hAnsi="Times New Roman" w:cs="Times New Roman"/>
          <w:sz w:val="24"/>
          <w:szCs w:val="24"/>
        </w:rPr>
        <w:t>Do not use laptops, tablets, or phones</w:t>
      </w:r>
      <w:r w:rsidR="000D59D0">
        <w:rPr>
          <w:rFonts w:ascii="Times New Roman" w:hAnsi="Times New Roman" w:cs="Times New Roman"/>
          <w:sz w:val="24"/>
          <w:szCs w:val="24"/>
        </w:rPr>
        <w:t xml:space="preserve"> except for taking notes or answering polls</w:t>
      </w:r>
      <w:r w:rsidRPr="00DE4C45">
        <w:rPr>
          <w:rFonts w:ascii="Times New Roman" w:hAnsi="Times New Roman" w:cs="Times New Roman"/>
          <w:sz w:val="24"/>
          <w:szCs w:val="24"/>
        </w:rPr>
        <w:t>, and make sure that all your electronic devices are in silent mode</w:t>
      </w:r>
    </w:p>
    <w:p w14:paraId="39A6DC8E" w14:textId="2BCA03AE" w:rsidR="007C0AEA" w:rsidRPr="00DE4C45" w:rsidRDefault="007C0AEA" w:rsidP="004B7AD9">
      <w:pPr>
        <w:pStyle w:val="NoSpacing"/>
        <w:numPr>
          <w:ilvl w:val="0"/>
          <w:numId w:val="2"/>
        </w:numPr>
        <w:jc w:val="both"/>
        <w:rPr>
          <w:rFonts w:ascii="Times New Roman" w:hAnsi="Times New Roman" w:cs="Times New Roman"/>
          <w:sz w:val="24"/>
          <w:szCs w:val="24"/>
        </w:rPr>
      </w:pPr>
      <w:r w:rsidRPr="00DE4C45">
        <w:rPr>
          <w:rFonts w:ascii="Times New Roman" w:hAnsi="Times New Roman" w:cs="Times New Roman"/>
          <w:sz w:val="24"/>
          <w:szCs w:val="24"/>
        </w:rPr>
        <w:t xml:space="preserve">Everyone is </w:t>
      </w:r>
      <w:r w:rsidR="000D59D0">
        <w:rPr>
          <w:rFonts w:ascii="Times New Roman" w:hAnsi="Times New Roman" w:cs="Times New Roman"/>
          <w:sz w:val="24"/>
          <w:szCs w:val="24"/>
        </w:rPr>
        <w:t>requested</w:t>
      </w:r>
      <w:r w:rsidRPr="00DE4C45">
        <w:rPr>
          <w:rFonts w:ascii="Times New Roman" w:hAnsi="Times New Roman" w:cs="Times New Roman"/>
          <w:sz w:val="24"/>
          <w:szCs w:val="24"/>
        </w:rPr>
        <w:t xml:space="preserve"> to wear a face covering while inside any campus facilities/buildings, including during in-person classes, and to adhere to social distancing of at least 6 feet</w:t>
      </w:r>
    </w:p>
    <w:p w14:paraId="371E4B8B" w14:textId="6051C638" w:rsidR="00D71674" w:rsidRPr="00DE4C45" w:rsidRDefault="00D71674" w:rsidP="000D59D0">
      <w:pPr>
        <w:pStyle w:val="NoSpacing"/>
        <w:ind w:left="720"/>
        <w:jc w:val="both"/>
        <w:rPr>
          <w:rFonts w:ascii="Times New Roman" w:hAnsi="Times New Roman" w:cs="Times New Roman"/>
          <w:sz w:val="24"/>
          <w:szCs w:val="24"/>
        </w:rPr>
      </w:pPr>
    </w:p>
    <w:p w14:paraId="79374FBA" w14:textId="5F6596D7" w:rsidR="00561BBC" w:rsidRPr="00DE4C45" w:rsidRDefault="00D71674" w:rsidP="00561BBC">
      <w:pPr>
        <w:pStyle w:val="NoSpacing"/>
        <w:jc w:val="both"/>
        <w:rPr>
          <w:rFonts w:ascii="Times New Roman" w:hAnsi="Times New Roman" w:cs="Times New Roman"/>
          <w:sz w:val="24"/>
          <w:szCs w:val="24"/>
        </w:rPr>
      </w:pPr>
      <w:r w:rsidRPr="00DE4C45">
        <w:rPr>
          <w:rFonts w:ascii="Times New Roman" w:hAnsi="Times New Roman" w:cs="Times New Roman"/>
          <w:sz w:val="24"/>
          <w:szCs w:val="24"/>
        </w:rPr>
        <w:t xml:space="preserve">You are highly encouraged to take part in </w:t>
      </w:r>
      <w:hyperlink r:id="rId8" w:tgtFrame="_blank" w:tooltip="Original URL: https://health.gatech.edu/coronavirus/testing. Click or tap if you trust this link." w:history="1">
        <w:r w:rsidRPr="00DE4C45">
          <w:rPr>
            <w:rStyle w:val="Hyperlink"/>
            <w:rFonts w:ascii="Times New Roman" w:hAnsi="Times New Roman" w:cs="Times New Roman"/>
            <w:sz w:val="24"/>
            <w:szCs w:val="24"/>
          </w:rPr>
          <w:t>asymptomatic surveillance testing</w:t>
        </w:r>
      </w:hyperlink>
      <w:r w:rsidRPr="00DE4C45">
        <w:rPr>
          <w:rFonts w:ascii="Times New Roman" w:hAnsi="Times New Roman" w:cs="Times New Roman"/>
          <w:sz w:val="24"/>
          <w:szCs w:val="24"/>
        </w:rPr>
        <w:t> on campus. You should get tested </w:t>
      </w:r>
      <w:r w:rsidRPr="00DE4C45">
        <w:rPr>
          <w:rFonts w:ascii="Times New Roman" w:hAnsi="Times New Roman" w:cs="Times New Roman"/>
          <w:b/>
          <w:bCs/>
          <w:sz w:val="24"/>
          <w:szCs w:val="24"/>
        </w:rPr>
        <w:t>as soon as possible</w:t>
      </w:r>
      <w:r w:rsidRPr="00DE4C45">
        <w:rPr>
          <w:rFonts w:ascii="Times New Roman" w:hAnsi="Times New Roman" w:cs="Times New Roman"/>
          <w:sz w:val="24"/>
          <w:szCs w:val="24"/>
        </w:rPr>
        <w:t> once you arrive, and then again within </w:t>
      </w:r>
      <w:r w:rsidRPr="00DE4C45">
        <w:rPr>
          <w:rFonts w:ascii="Times New Roman" w:hAnsi="Times New Roman" w:cs="Times New Roman"/>
          <w:b/>
          <w:bCs/>
          <w:sz w:val="24"/>
          <w:szCs w:val="24"/>
        </w:rPr>
        <w:t>3-5 days</w:t>
      </w:r>
      <w:r w:rsidRPr="00DE4C45">
        <w:rPr>
          <w:rFonts w:ascii="Times New Roman" w:hAnsi="Times New Roman" w:cs="Times New Roman"/>
          <w:sz w:val="24"/>
          <w:szCs w:val="24"/>
        </w:rPr>
        <w:t>, and be sure to get back into the routine of testing weekly. In addition, please complete the </w:t>
      </w:r>
      <w:hyperlink r:id="rId9" w:tgtFrame="_blank" w:tooltip="Original URL: https://health.gatech.edu/coronavirus/daily-checklist. Click or tap if you trust this link." w:history="1">
        <w:r w:rsidRPr="00DE4C45">
          <w:rPr>
            <w:rStyle w:val="Hyperlink"/>
            <w:rFonts w:ascii="Times New Roman" w:hAnsi="Times New Roman" w:cs="Times New Roman"/>
            <w:sz w:val="24"/>
            <w:szCs w:val="24"/>
          </w:rPr>
          <w:t>daily self-checklist</w:t>
        </w:r>
      </w:hyperlink>
      <w:r w:rsidRPr="00DE4C45">
        <w:rPr>
          <w:rFonts w:ascii="Times New Roman" w:hAnsi="Times New Roman" w:cs="Times New Roman"/>
          <w:sz w:val="24"/>
          <w:szCs w:val="24"/>
        </w:rPr>
        <w:t> before coming to campus each day.</w:t>
      </w:r>
    </w:p>
    <w:p w14:paraId="6E97C578" w14:textId="77777777" w:rsidR="00C43823" w:rsidRPr="00DE4C45" w:rsidRDefault="00C43823" w:rsidP="004B7AD9">
      <w:pPr>
        <w:pStyle w:val="NoSpacing"/>
        <w:jc w:val="both"/>
        <w:rPr>
          <w:rFonts w:ascii="Times New Roman" w:hAnsi="Times New Roman" w:cs="Times New Roman"/>
          <w:sz w:val="24"/>
          <w:szCs w:val="24"/>
        </w:rPr>
      </w:pPr>
    </w:p>
    <w:p w14:paraId="5DBC4A3D" w14:textId="77777777" w:rsidR="00F73A7B" w:rsidRPr="00DE4C45" w:rsidRDefault="00F73A7B" w:rsidP="00F73A7B">
      <w:pPr>
        <w:tabs>
          <w:tab w:val="left" w:pos="360"/>
          <w:tab w:val="left" w:pos="1440"/>
          <w:tab w:val="left" w:pos="5760"/>
          <w:tab w:val="left" w:pos="7920"/>
          <w:tab w:val="right" w:pos="10800"/>
        </w:tabs>
        <w:spacing w:after="80"/>
        <w:rPr>
          <w:b/>
          <w:iCs/>
          <w:u w:val="thick"/>
        </w:rPr>
      </w:pPr>
      <w:r w:rsidRPr="00DE4C45">
        <w:rPr>
          <w:b/>
          <w:iCs/>
          <w:u w:val="thick"/>
        </w:rPr>
        <w:t xml:space="preserve">Special Circumstances </w:t>
      </w:r>
      <w:r w:rsidRPr="00DE4C45">
        <w:rPr>
          <w:b/>
          <w:iCs/>
          <w:u w:val="thick"/>
        </w:rPr>
        <w:tab/>
      </w:r>
      <w:r w:rsidRPr="00DE4C45">
        <w:rPr>
          <w:b/>
          <w:iCs/>
          <w:u w:val="thick"/>
        </w:rPr>
        <w:tab/>
      </w:r>
      <w:r w:rsidRPr="00DE4C45">
        <w:rPr>
          <w:b/>
          <w:iCs/>
          <w:u w:val="thick"/>
        </w:rPr>
        <w:tab/>
      </w:r>
    </w:p>
    <w:p w14:paraId="1B78DBA8" w14:textId="77777777" w:rsidR="00F73A7B" w:rsidRPr="00DE4C45" w:rsidRDefault="00F73A7B" w:rsidP="00F73A7B">
      <w:pPr>
        <w:pStyle w:val="NoSpacing"/>
        <w:jc w:val="both"/>
        <w:rPr>
          <w:rFonts w:ascii="Times New Roman" w:hAnsi="Times New Roman" w:cs="Times New Roman"/>
          <w:sz w:val="24"/>
          <w:szCs w:val="24"/>
        </w:rPr>
      </w:pPr>
    </w:p>
    <w:p w14:paraId="068F792D" w14:textId="77777777" w:rsidR="00F73A7B" w:rsidRPr="00DE4C45" w:rsidRDefault="00F73A7B" w:rsidP="00F73A7B">
      <w:pPr>
        <w:pStyle w:val="NoSpacing"/>
        <w:jc w:val="both"/>
        <w:rPr>
          <w:rFonts w:ascii="Times New Roman" w:hAnsi="Times New Roman" w:cs="Times New Roman"/>
          <w:sz w:val="24"/>
          <w:szCs w:val="24"/>
        </w:rPr>
      </w:pPr>
      <w:r w:rsidRPr="00DE4C45">
        <w:rPr>
          <w:rFonts w:ascii="Times New Roman" w:hAnsi="Times New Roman" w:cs="Times New Roman"/>
          <w:sz w:val="24"/>
          <w:szCs w:val="24"/>
        </w:rPr>
        <w:t xml:space="preserve">It is the student’s responsibility to inform the instructor during the first week about any special needs relating to disabilities. </w:t>
      </w:r>
    </w:p>
    <w:p w14:paraId="49286F37" w14:textId="77777777" w:rsidR="00F73A7B" w:rsidRPr="00DE4C45" w:rsidRDefault="00F73A7B" w:rsidP="00F73A7B">
      <w:pPr>
        <w:pStyle w:val="NoSpacing"/>
        <w:jc w:val="both"/>
        <w:rPr>
          <w:rFonts w:ascii="Times New Roman" w:hAnsi="Times New Roman" w:cs="Times New Roman"/>
          <w:sz w:val="24"/>
          <w:szCs w:val="24"/>
        </w:rPr>
      </w:pPr>
    </w:p>
    <w:p w14:paraId="2F3F6FD7" w14:textId="3AF2F54D" w:rsidR="00F73A7B" w:rsidRPr="00DE4C45" w:rsidRDefault="00F73A7B" w:rsidP="00F73A7B">
      <w:pPr>
        <w:pStyle w:val="NoSpacing"/>
        <w:jc w:val="both"/>
        <w:rPr>
          <w:rFonts w:ascii="Times New Roman" w:hAnsi="Times New Roman" w:cs="Times New Roman"/>
          <w:sz w:val="24"/>
          <w:szCs w:val="24"/>
        </w:rPr>
      </w:pPr>
      <w:r w:rsidRPr="00DE4C45">
        <w:rPr>
          <w:rFonts w:ascii="Times New Roman" w:hAnsi="Times New Roman" w:cs="Times New Roman"/>
          <w:sz w:val="24"/>
          <w:szCs w:val="24"/>
        </w:rPr>
        <w:t>Students may request an accommodation through the Office of Disability Services (ODS) due to 1) presence of a condition as defined by the Americans with Disabilities Act (ADA), or 2) identification as an individual of higher risk for Covid-19, as defined by the Centers for Disease Control (CDC). Registering with ODS is a 3-step process that includes completing an application, uploading documentation related to the accommodation request, and scheduling an appointment for an “intake meeting” (either in person or via phone or video conference) with a disability coordinator.</w:t>
      </w:r>
    </w:p>
    <w:p w14:paraId="15B94BB7" w14:textId="77777777" w:rsidR="00F73A7B" w:rsidRPr="00DE4C45" w:rsidRDefault="00F73A7B" w:rsidP="00F73A7B">
      <w:pPr>
        <w:pStyle w:val="NoSpacing"/>
        <w:jc w:val="both"/>
        <w:rPr>
          <w:rFonts w:ascii="Times New Roman" w:hAnsi="Times New Roman" w:cs="Times New Roman"/>
          <w:sz w:val="24"/>
          <w:szCs w:val="24"/>
        </w:rPr>
      </w:pPr>
    </w:p>
    <w:p w14:paraId="2FB2634C" w14:textId="77777777" w:rsidR="00F73A7B" w:rsidRPr="00DE4C45" w:rsidRDefault="00F73A7B" w:rsidP="00F73A7B">
      <w:pPr>
        <w:pStyle w:val="NoSpacing"/>
        <w:jc w:val="both"/>
        <w:rPr>
          <w:rFonts w:ascii="Times New Roman" w:hAnsi="Times New Roman" w:cs="Times New Roman"/>
          <w:sz w:val="24"/>
          <w:szCs w:val="24"/>
        </w:rPr>
      </w:pPr>
      <w:r w:rsidRPr="00DE4C45">
        <w:rPr>
          <w:rFonts w:ascii="Times New Roman" w:hAnsi="Times New Roman" w:cs="Times New Roman"/>
          <w:sz w:val="24"/>
          <w:szCs w:val="24"/>
        </w:rPr>
        <w:lastRenderedPageBreak/>
        <w:t> If you have been approved by ODS for an accommodation, I will work closely with you to understand your needs and make a good faith effort to investigate whether or not requested accommodations are possible for this course. If the accommodation request results in a fundamental alteration of the stated learning outcome of this course, ODS, academic advisors, and the school offering the course will work with you to find a suitable alternative that as far as possible preserves your progress toward graduation.</w:t>
      </w:r>
    </w:p>
    <w:p w14:paraId="22EF9F3A" w14:textId="69982C6E" w:rsidR="00F73A7B" w:rsidRPr="00DE4C45" w:rsidRDefault="00F73A7B" w:rsidP="004B7AD9">
      <w:pPr>
        <w:pStyle w:val="NoSpacing"/>
        <w:jc w:val="both"/>
        <w:rPr>
          <w:rFonts w:ascii="Times New Roman" w:hAnsi="Times New Roman" w:cs="Times New Roman"/>
          <w:sz w:val="24"/>
          <w:szCs w:val="24"/>
        </w:rPr>
      </w:pPr>
    </w:p>
    <w:p w14:paraId="0DED5F4A" w14:textId="77777777" w:rsidR="00F73A7B" w:rsidRPr="00DE4C45" w:rsidRDefault="00F73A7B" w:rsidP="004B7AD9">
      <w:pPr>
        <w:pStyle w:val="NoSpacing"/>
        <w:jc w:val="both"/>
        <w:rPr>
          <w:rFonts w:ascii="Times New Roman" w:hAnsi="Times New Roman" w:cs="Times New Roman"/>
          <w:sz w:val="24"/>
          <w:szCs w:val="24"/>
        </w:rPr>
      </w:pPr>
    </w:p>
    <w:p w14:paraId="536C75DB" w14:textId="77777777" w:rsidR="004B7AD9" w:rsidRPr="00DE4C45" w:rsidRDefault="004B7AD9" w:rsidP="004B7AD9">
      <w:pPr>
        <w:tabs>
          <w:tab w:val="left" w:pos="360"/>
          <w:tab w:val="left" w:pos="1440"/>
          <w:tab w:val="left" w:pos="5760"/>
          <w:tab w:val="left" w:pos="7920"/>
          <w:tab w:val="right" w:pos="10800"/>
        </w:tabs>
        <w:spacing w:after="80"/>
        <w:rPr>
          <w:b/>
          <w:iCs/>
          <w:u w:val="thick"/>
        </w:rPr>
      </w:pPr>
      <w:r w:rsidRPr="00DE4C45">
        <w:rPr>
          <w:b/>
          <w:iCs/>
          <w:u w:val="thick"/>
        </w:rPr>
        <w:t xml:space="preserve">Communication    </w:t>
      </w:r>
      <w:r w:rsidRPr="00DE4C45">
        <w:rPr>
          <w:b/>
          <w:iCs/>
          <w:u w:val="thick"/>
        </w:rPr>
        <w:tab/>
      </w:r>
      <w:r w:rsidRPr="00DE4C45">
        <w:rPr>
          <w:b/>
          <w:iCs/>
          <w:u w:val="thick"/>
        </w:rPr>
        <w:tab/>
      </w:r>
      <w:r w:rsidRPr="00DE4C45">
        <w:rPr>
          <w:b/>
          <w:iCs/>
          <w:u w:val="thick"/>
        </w:rPr>
        <w:tab/>
      </w:r>
    </w:p>
    <w:p w14:paraId="02F22655" w14:textId="77777777" w:rsidR="004B7AD9" w:rsidRPr="00DE4C45" w:rsidRDefault="004B7AD9" w:rsidP="004B7AD9">
      <w:pPr>
        <w:pStyle w:val="NoSpacing"/>
        <w:jc w:val="both"/>
        <w:rPr>
          <w:rFonts w:ascii="Times New Roman" w:hAnsi="Times New Roman" w:cs="Times New Roman"/>
          <w:sz w:val="24"/>
          <w:szCs w:val="24"/>
        </w:rPr>
      </w:pPr>
    </w:p>
    <w:p w14:paraId="1EB54134" w14:textId="3C2E425D" w:rsidR="004B7AD9" w:rsidRPr="00DE4C45" w:rsidRDefault="004B7AD9" w:rsidP="004B7AD9">
      <w:pPr>
        <w:pStyle w:val="NoSpacing"/>
        <w:jc w:val="both"/>
        <w:rPr>
          <w:rFonts w:ascii="Times New Roman" w:hAnsi="Times New Roman" w:cs="Times New Roman"/>
          <w:sz w:val="24"/>
          <w:szCs w:val="24"/>
        </w:rPr>
      </w:pPr>
      <w:r w:rsidRPr="00DE4C45">
        <w:rPr>
          <w:rFonts w:ascii="Times New Roman" w:hAnsi="Times New Roman" w:cs="Times New Roman"/>
          <w:sz w:val="24"/>
          <w:szCs w:val="24"/>
        </w:rPr>
        <w:t xml:space="preserve">We will use </w:t>
      </w:r>
      <w:r w:rsidR="007C0AEA" w:rsidRPr="00DE4C45">
        <w:rPr>
          <w:rFonts w:ascii="Times New Roman" w:hAnsi="Times New Roman" w:cs="Times New Roman"/>
          <w:sz w:val="24"/>
          <w:szCs w:val="24"/>
        </w:rPr>
        <w:t>Canvas</w:t>
      </w:r>
      <w:r w:rsidRPr="00DE4C45">
        <w:rPr>
          <w:rFonts w:ascii="Times New Roman" w:hAnsi="Times New Roman" w:cs="Times New Roman"/>
          <w:sz w:val="24"/>
          <w:szCs w:val="24"/>
        </w:rPr>
        <w:t xml:space="preserve"> for most communication in this course. </w:t>
      </w:r>
      <w:r w:rsidR="007C0AEA" w:rsidRPr="00DE4C45">
        <w:rPr>
          <w:rFonts w:ascii="Times New Roman" w:hAnsi="Times New Roman" w:cs="Times New Roman"/>
          <w:sz w:val="24"/>
          <w:szCs w:val="24"/>
        </w:rPr>
        <w:t>Quizze</w:t>
      </w:r>
      <w:r w:rsidRPr="00DE4C45">
        <w:rPr>
          <w:rFonts w:ascii="Times New Roman" w:hAnsi="Times New Roman" w:cs="Times New Roman"/>
          <w:sz w:val="24"/>
          <w:szCs w:val="24"/>
        </w:rPr>
        <w:t>s</w:t>
      </w:r>
      <w:r w:rsidR="007C0AEA" w:rsidRPr="00DE4C45">
        <w:rPr>
          <w:rFonts w:ascii="Times New Roman" w:hAnsi="Times New Roman" w:cs="Times New Roman"/>
          <w:sz w:val="24"/>
          <w:szCs w:val="24"/>
        </w:rPr>
        <w:t>, discussions</w:t>
      </w:r>
      <w:r w:rsidR="000D59D0">
        <w:rPr>
          <w:rFonts w:ascii="Times New Roman" w:hAnsi="Times New Roman" w:cs="Times New Roman"/>
          <w:sz w:val="24"/>
          <w:szCs w:val="24"/>
        </w:rPr>
        <w:t>,</w:t>
      </w:r>
      <w:r w:rsidRPr="00DE4C45">
        <w:rPr>
          <w:rFonts w:ascii="Times New Roman" w:hAnsi="Times New Roman" w:cs="Times New Roman"/>
          <w:sz w:val="24"/>
          <w:szCs w:val="24"/>
        </w:rPr>
        <w:t xml:space="preserve"> and grades will be distributed through </w:t>
      </w:r>
      <w:r w:rsidR="007C0AEA" w:rsidRPr="00DE4C45">
        <w:rPr>
          <w:rFonts w:ascii="Times New Roman" w:hAnsi="Times New Roman" w:cs="Times New Roman"/>
          <w:sz w:val="24"/>
          <w:szCs w:val="24"/>
        </w:rPr>
        <w:t>Canvas</w:t>
      </w:r>
      <w:r w:rsidRPr="00DE4C45">
        <w:rPr>
          <w:rFonts w:ascii="Times New Roman" w:hAnsi="Times New Roman" w:cs="Times New Roman"/>
          <w:sz w:val="24"/>
          <w:szCs w:val="24"/>
        </w:rPr>
        <w:t xml:space="preserve">. Please monitor the emails sent out through </w:t>
      </w:r>
      <w:r w:rsidR="007C0AEA" w:rsidRPr="00DE4C45">
        <w:rPr>
          <w:rFonts w:ascii="Times New Roman" w:hAnsi="Times New Roman" w:cs="Times New Roman"/>
          <w:sz w:val="24"/>
          <w:szCs w:val="24"/>
        </w:rPr>
        <w:t>Canvas</w:t>
      </w:r>
      <w:r w:rsidRPr="00DE4C45">
        <w:rPr>
          <w:rFonts w:ascii="Times New Roman" w:hAnsi="Times New Roman" w:cs="Times New Roman"/>
          <w:sz w:val="24"/>
          <w:szCs w:val="24"/>
        </w:rPr>
        <w:t xml:space="preserve">. </w:t>
      </w:r>
    </w:p>
    <w:p w14:paraId="5690F3A2" w14:textId="11DF7A5A" w:rsidR="007C0AEA" w:rsidRPr="00DE4C45" w:rsidRDefault="007C0AEA" w:rsidP="004B7AD9">
      <w:pPr>
        <w:pStyle w:val="NoSpacing"/>
        <w:jc w:val="both"/>
        <w:rPr>
          <w:rFonts w:ascii="Times New Roman" w:hAnsi="Times New Roman" w:cs="Times New Roman"/>
          <w:sz w:val="24"/>
          <w:szCs w:val="24"/>
        </w:rPr>
      </w:pPr>
    </w:p>
    <w:p w14:paraId="3D7893B2" w14:textId="77777777" w:rsidR="007C0AEA" w:rsidRPr="00DE4C45" w:rsidRDefault="007C0AEA" w:rsidP="004B7AD9">
      <w:pPr>
        <w:pStyle w:val="NoSpacing"/>
        <w:jc w:val="both"/>
        <w:rPr>
          <w:rFonts w:ascii="Times New Roman" w:hAnsi="Times New Roman" w:cs="Times New Roman"/>
          <w:sz w:val="24"/>
          <w:szCs w:val="24"/>
        </w:rPr>
      </w:pPr>
      <w:r w:rsidRPr="00DE4C45">
        <w:rPr>
          <w:rFonts w:ascii="Times New Roman" w:hAnsi="Times New Roman" w:cs="Times New Roman"/>
          <w:sz w:val="24"/>
          <w:szCs w:val="24"/>
        </w:rPr>
        <w:t>Ensure you have enabled notifications on Canvas for announcements. Additionally, please:</w:t>
      </w:r>
    </w:p>
    <w:p w14:paraId="456582C5" w14:textId="0B890ED0" w:rsidR="007C0AEA" w:rsidRDefault="007C0AEA" w:rsidP="007C0AEA">
      <w:pPr>
        <w:pStyle w:val="NoSpacing"/>
        <w:numPr>
          <w:ilvl w:val="0"/>
          <w:numId w:val="5"/>
        </w:numPr>
        <w:jc w:val="both"/>
        <w:rPr>
          <w:rFonts w:ascii="Times New Roman" w:hAnsi="Times New Roman" w:cs="Times New Roman"/>
          <w:sz w:val="24"/>
          <w:szCs w:val="24"/>
        </w:rPr>
      </w:pPr>
      <w:r w:rsidRPr="00DE4C45">
        <w:rPr>
          <w:rFonts w:ascii="Times New Roman" w:hAnsi="Times New Roman" w:cs="Times New Roman"/>
          <w:sz w:val="24"/>
          <w:szCs w:val="24"/>
        </w:rPr>
        <w:t xml:space="preserve">Create a </w:t>
      </w:r>
      <w:r w:rsidR="00920526">
        <w:rPr>
          <w:rFonts w:ascii="Times New Roman" w:hAnsi="Times New Roman" w:cs="Times New Roman"/>
          <w:sz w:val="24"/>
          <w:szCs w:val="24"/>
        </w:rPr>
        <w:t>PollEverywhere</w:t>
      </w:r>
      <w:r w:rsidRPr="00DE4C45">
        <w:rPr>
          <w:rFonts w:ascii="Times New Roman" w:hAnsi="Times New Roman" w:cs="Times New Roman"/>
          <w:sz w:val="24"/>
          <w:szCs w:val="24"/>
        </w:rPr>
        <w:t xml:space="preserve"> account using your GT ID</w:t>
      </w:r>
      <w:r w:rsidR="00920526">
        <w:rPr>
          <w:rFonts w:ascii="Times New Roman" w:hAnsi="Times New Roman" w:cs="Times New Roman"/>
          <w:sz w:val="24"/>
          <w:szCs w:val="24"/>
        </w:rPr>
        <w:t xml:space="preserve"> - </w:t>
      </w:r>
      <w:hyperlink r:id="rId10" w:history="1">
        <w:r w:rsidR="00920526" w:rsidRPr="002F1D67">
          <w:rPr>
            <w:rStyle w:val="Hyperlink"/>
            <w:rFonts w:ascii="Times New Roman" w:hAnsi="Times New Roman" w:cs="Times New Roman"/>
            <w:sz w:val="24"/>
            <w:szCs w:val="24"/>
          </w:rPr>
          <w:t>https://pollev.com/home</w:t>
        </w:r>
      </w:hyperlink>
    </w:p>
    <w:p w14:paraId="007D034D" w14:textId="77777777" w:rsidR="00920526" w:rsidRPr="00DE4C45" w:rsidRDefault="00920526" w:rsidP="00920526">
      <w:pPr>
        <w:pStyle w:val="NoSpacing"/>
        <w:jc w:val="both"/>
        <w:rPr>
          <w:rFonts w:ascii="Times New Roman" w:hAnsi="Times New Roman" w:cs="Times New Roman"/>
          <w:sz w:val="24"/>
          <w:szCs w:val="24"/>
        </w:rPr>
      </w:pPr>
    </w:p>
    <w:p w14:paraId="2A9335D2" w14:textId="77777777" w:rsidR="004B7AD9" w:rsidRPr="00DE4C45" w:rsidRDefault="004B7AD9" w:rsidP="004B7AD9">
      <w:pPr>
        <w:pStyle w:val="NoSpacing"/>
        <w:jc w:val="both"/>
        <w:rPr>
          <w:rFonts w:ascii="Times New Roman" w:hAnsi="Times New Roman" w:cs="Times New Roman"/>
          <w:sz w:val="24"/>
          <w:szCs w:val="24"/>
        </w:rPr>
      </w:pPr>
    </w:p>
    <w:p w14:paraId="6C84802B" w14:textId="77777777" w:rsidR="004B7AD9" w:rsidRPr="00DE4C45" w:rsidRDefault="004B7AD9" w:rsidP="004B7AD9">
      <w:pPr>
        <w:pStyle w:val="NoSpacing"/>
        <w:jc w:val="both"/>
        <w:rPr>
          <w:rFonts w:ascii="Times New Roman" w:hAnsi="Times New Roman" w:cs="Times New Roman"/>
          <w:sz w:val="24"/>
          <w:szCs w:val="24"/>
        </w:rPr>
      </w:pPr>
      <w:r w:rsidRPr="00DE4C45">
        <w:rPr>
          <w:rFonts w:ascii="Times New Roman" w:hAnsi="Times New Roman" w:cs="Times New Roman"/>
          <w:sz w:val="24"/>
          <w:szCs w:val="24"/>
        </w:rPr>
        <w:t>For confidential questions (for example, related to your grade or performance in the class), please send me an email and I will be happy to help you. In addition, we can always arrange a meeting by email.</w:t>
      </w:r>
    </w:p>
    <w:p w14:paraId="3235EB61" w14:textId="77777777" w:rsidR="004B7AD9" w:rsidRPr="00DE4C45" w:rsidRDefault="004B7AD9" w:rsidP="004B7AD9">
      <w:pPr>
        <w:pStyle w:val="NoSpacing"/>
        <w:jc w:val="both"/>
        <w:rPr>
          <w:rFonts w:ascii="Times New Roman" w:hAnsi="Times New Roman" w:cs="Times New Roman"/>
          <w:sz w:val="24"/>
          <w:szCs w:val="24"/>
        </w:rPr>
      </w:pPr>
    </w:p>
    <w:p w14:paraId="5993C885" w14:textId="78F3FC55" w:rsidR="004B7AD9" w:rsidRPr="00DE4C45" w:rsidRDefault="004B7AD9" w:rsidP="004B7AD9">
      <w:pPr>
        <w:pStyle w:val="NoSpacing"/>
        <w:jc w:val="both"/>
        <w:rPr>
          <w:rFonts w:ascii="Times New Roman" w:hAnsi="Times New Roman" w:cs="Times New Roman"/>
          <w:sz w:val="24"/>
          <w:szCs w:val="24"/>
        </w:rPr>
      </w:pPr>
      <w:r w:rsidRPr="00DE4C45">
        <w:rPr>
          <w:rFonts w:ascii="Times New Roman" w:hAnsi="Times New Roman" w:cs="Times New Roman"/>
          <w:sz w:val="24"/>
          <w:szCs w:val="24"/>
        </w:rPr>
        <w:t>For personal questions addressed via email, I will usually respond within 24 hours</w:t>
      </w:r>
      <w:r w:rsidR="007C0AEA" w:rsidRPr="00DE4C45">
        <w:rPr>
          <w:rFonts w:ascii="Times New Roman" w:hAnsi="Times New Roman" w:cs="Times New Roman"/>
          <w:sz w:val="24"/>
          <w:szCs w:val="24"/>
        </w:rPr>
        <w:t xml:space="preserve"> (except weekends). </w:t>
      </w:r>
    </w:p>
    <w:p w14:paraId="4324548C" w14:textId="63CC4883" w:rsidR="00C43823" w:rsidRPr="00DE4C45" w:rsidRDefault="00C43823" w:rsidP="004B7AD9">
      <w:pPr>
        <w:pStyle w:val="NoSpacing"/>
        <w:jc w:val="both"/>
        <w:rPr>
          <w:rFonts w:ascii="Times New Roman" w:hAnsi="Times New Roman" w:cs="Times New Roman"/>
          <w:sz w:val="24"/>
          <w:szCs w:val="24"/>
        </w:rPr>
      </w:pPr>
    </w:p>
    <w:p w14:paraId="2F06B8A3" w14:textId="2FE60009" w:rsidR="00C43823" w:rsidRPr="00DE4C45" w:rsidRDefault="00C43823" w:rsidP="004B7AD9">
      <w:pPr>
        <w:pStyle w:val="NoSpacing"/>
        <w:jc w:val="both"/>
        <w:rPr>
          <w:rFonts w:ascii="Times New Roman" w:hAnsi="Times New Roman" w:cs="Times New Roman"/>
          <w:sz w:val="24"/>
          <w:szCs w:val="24"/>
        </w:rPr>
      </w:pPr>
    </w:p>
    <w:p w14:paraId="7DB4452C" w14:textId="77777777" w:rsidR="004B7AD9" w:rsidRPr="00DE4C45" w:rsidRDefault="004B7AD9" w:rsidP="004B7AD9">
      <w:pPr>
        <w:tabs>
          <w:tab w:val="left" w:pos="360"/>
          <w:tab w:val="left" w:pos="1440"/>
          <w:tab w:val="left" w:pos="5760"/>
          <w:tab w:val="left" w:pos="7920"/>
          <w:tab w:val="right" w:pos="10800"/>
        </w:tabs>
        <w:spacing w:after="80"/>
        <w:rPr>
          <w:b/>
          <w:iCs/>
          <w:u w:val="thick"/>
        </w:rPr>
      </w:pPr>
      <w:r w:rsidRPr="00DE4C45">
        <w:rPr>
          <w:b/>
          <w:iCs/>
          <w:u w:val="thick"/>
        </w:rPr>
        <w:t xml:space="preserve">Students with Disabilities    </w:t>
      </w:r>
      <w:r w:rsidRPr="00DE4C45">
        <w:rPr>
          <w:b/>
          <w:iCs/>
          <w:u w:val="thick"/>
        </w:rPr>
        <w:tab/>
      </w:r>
      <w:r w:rsidRPr="00DE4C45">
        <w:rPr>
          <w:b/>
          <w:iCs/>
          <w:u w:val="thick"/>
        </w:rPr>
        <w:tab/>
      </w:r>
      <w:r w:rsidRPr="00DE4C45">
        <w:rPr>
          <w:b/>
          <w:iCs/>
          <w:u w:val="thick"/>
        </w:rPr>
        <w:tab/>
      </w:r>
    </w:p>
    <w:p w14:paraId="07CE976F" w14:textId="77777777" w:rsidR="004B7AD9" w:rsidRPr="00DE4C45" w:rsidRDefault="004B7AD9" w:rsidP="00C43823">
      <w:pPr>
        <w:pStyle w:val="NoSpacing"/>
        <w:rPr>
          <w:rFonts w:ascii="Times New Roman" w:hAnsi="Times New Roman" w:cs="Times New Roman"/>
          <w:sz w:val="24"/>
          <w:szCs w:val="24"/>
        </w:rPr>
      </w:pPr>
    </w:p>
    <w:p w14:paraId="4F2F85D7" w14:textId="77777777" w:rsidR="00C43823" w:rsidRPr="00DE4C45" w:rsidRDefault="00C43823" w:rsidP="00C43823">
      <w:pPr>
        <w:pStyle w:val="NoSpacing"/>
        <w:rPr>
          <w:rFonts w:ascii="Times New Roman" w:eastAsia="Times New Roman" w:hAnsi="Times New Roman" w:cs="Times New Roman"/>
          <w:sz w:val="24"/>
          <w:szCs w:val="24"/>
        </w:rPr>
      </w:pPr>
      <w:r w:rsidRPr="00DE4C45">
        <w:rPr>
          <w:rFonts w:ascii="Times New Roman" w:eastAsia="Times New Roman" w:hAnsi="Times New Roman" w:cs="Times New Roman"/>
          <w:sz w:val="24"/>
          <w:szCs w:val="24"/>
        </w:rPr>
        <w:t xml:space="preserve">If you are a student with learning needs that require special accommodation, contact the Office of Disability Services at (404)894-2563 or </w:t>
      </w:r>
      <w:hyperlink r:id="rId11">
        <w:r w:rsidRPr="00DE4C45">
          <w:rPr>
            <w:rStyle w:val="Hyperlink"/>
            <w:rFonts w:ascii="Times New Roman" w:eastAsia="Times New Roman" w:hAnsi="Times New Roman" w:cs="Times New Roman"/>
            <w:sz w:val="24"/>
            <w:szCs w:val="24"/>
          </w:rPr>
          <w:t>http://disabilityservices.gatech.edu/</w:t>
        </w:r>
      </w:hyperlink>
      <w:r w:rsidRPr="00DE4C45">
        <w:rPr>
          <w:rFonts w:ascii="Times New Roman" w:eastAsia="Times New Roman" w:hAnsi="Times New Roman" w:cs="Times New Roman"/>
          <w:sz w:val="24"/>
          <w:szCs w:val="24"/>
        </w:rPr>
        <w:t>, as soon as possible, to make an appointment to discuss your special needs and to obtain an accommodations letter.  Please also e-mail me as soon as possible in order to set up a time to discuss your learning needs.</w:t>
      </w:r>
    </w:p>
    <w:p w14:paraId="40B22A9D" w14:textId="5A36D0B0" w:rsidR="00F73A7B" w:rsidRPr="00DE4C45" w:rsidRDefault="00F73A7B" w:rsidP="004B7AD9">
      <w:pPr>
        <w:pStyle w:val="NoSpacing"/>
        <w:jc w:val="center"/>
        <w:rPr>
          <w:rFonts w:ascii="Times New Roman" w:hAnsi="Times New Roman" w:cs="Times New Roman"/>
          <w:sz w:val="24"/>
          <w:szCs w:val="24"/>
        </w:rPr>
      </w:pPr>
    </w:p>
    <w:p w14:paraId="03F0D565" w14:textId="493734EB" w:rsidR="007544A2" w:rsidRPr="00DE4C45" w:rsidRDefault="007544A2" w:rsidP="004B7AD9">
      <w:pPr>
        <w:pStyle w:val="NoSpacing"/>
        <w:jc w:val="center"/>
        <w:rPr>
          <w:rFonts w:ascii="Times New Roman" w:hAnsi="Times New Roman" w:cs="Times New Roman"/>
          <w:sz w:val="24"/>
          <w:szCs w:val="24"/>
        </w:rPr>
      </w:pPr>
    </w:p>
    <w:p w14:paraId="29BE33EB" w14:textId="203B3A43" w:rsidR="007544A2" w:rsidRPr="00DE4C45" w:rsidRDefault="007544A2" w:rsidP="007544A2">
      <w:pPr>
        <w:tabs>
          <w:tab w:val="left" w:pos="360"/>
          <w:tab w:val="left" w:pos="1440"/>
          <w:tab w:val="left" w:pos="5760"/>
          <w:tab w:val="left" w:pos="7920"/>
          <w:tab w:val="right" w:pos="10800"/>
        </w:tabs>
        <w:spacing w:after="80"/>
        <w:rPr>
          <w:b/>
          <w:iCs/>
          <w:u w:val="thick"/>
        </w:rPr>
      </w:pPr>
      <w:r w:rsidRPr="00DE4C45">
        <w:rPr>
          <w:b/>
          <w:iCs/>
          <w:u w:val="thick"/>
        </w:rPr>
        <w:t xml:space="preserve">What you can Expect from me   </w:t>
      </w:r>
      <w:r w:rsidRPr="00DE4C45">
        <w:rPr>
          <w:b/>
          <w:iCs/>
          <w:u w:val="thick"/>
        </w:rPr>
        <w:tab/>
      </w:r>
      <w:r w:rsidRPr="00DE4C45">
        <w:rPr>
          <w:b/>
          <w:iCs/>
          <w:u w:val="thick"/>
        </w:rPr>
        <w:tab/>
      </w:r>
      <w:r w:rsidRPr="00DE4C45">
        <w:rPr>
          <w:b/>
          <w:iCs/>
          <w:u w:val="thick"/>
        </w:rPr>
        <w:tab/>
      </w:r>
    </w:p>
    <w:p w14:paraId="65F6022C" w14:textId="1B36DBBB" w:rsidR="007544A2" w:rsidRPr="00DE4C45" w:rsidRDefault="007544A2" w:rsidP="004B7AD9">
      <w:pPr>
        <w:pStyle w:val="NoSpacing"/>
        <w:jc w:val="center"/>
        <w:rPr>
          <w:rFonts w:ascii="Times New Roman" w:hAnsi="Times New Roman" w:cs="Times New Roman"/>
          <w:sz w:val="24"/>
          <w:szCs w:val="24"/>
        </w:rPr>
      </w:pPr>
    </w:p>
    <w:p w14:paraId="22986209" w14:textId="03C733F1" w:rsidR="007544A2" w:rsidRPr="00DE4C45" w:rsidRDefault="007544A2" w:rsidP="007544A2">
      <w:pPr>
        <w:pStyle w:val="NoSpacing"/>
        <w:rPr>
          <w:rFonts w:ascii="Times New Roman" w:hAnsi="Times New Roman" w:cs="Times New Roman"/>
          <w:sz w:val="24"/>
          <w:szCs w:val="24"/>
        </w:rPr>
      </w:pPr>
      <w:r w:rsidRPr="00DE4C45">
        <w:rPr>
          <w:rFonts w:ascii="Times New Roman" w:hAnsi="Times New Roman" w:cs="Times New Roman"/>
          <w:sz w:val="24"/>
          <w:szCs w:val="24"/>
        </w:rPr>
        <w:t xml:space="preserve">I will try to communicate with the class early and often. My goal is to ensure you have the slides for each lecture before the class. I will also send a weekly email with a summary of what we have learned in the course up till that point and the plan for the coming week. </w:t>
      </w:r>
    </w:p>
    <w:p w14:paraId="0C204F90" w14:textId="50FA53BF" w:rsidR="007544A2" w:rsidRPr="00DE4C45" w:rsidRDefault="007544A2" w:rsidP="007544A2">
      <w:pPr>
        <w:pStyle w:val="NoSpacing"/>
        <w:rPr>
          <w:rFonts w:ascii="Times New Roman" w:hAnsi="Times New Roman" w:cs="Times New Roman"/>
          <w:sz w:val="24"/>
          <w:szCs w:val="24"/>
        </w:rPr>
      </w:pPr>
      <w:r w:rsidRPr="00DE4C45">
        <w:rPr>
          <w:rFonts w:ascii="Times New Roman" w:hAnsi="Times New Roman" w:cs="Times New Roman"/>
          <w:sz w:val="24"/>
          <w:szCs w:val="24"/>
        </w:rPr>
        <w:t xml:space="preserve">As appropriate, every week or for every module, I will kickstart a discussion on Canvas with links to additional articles, videos, podcasts, etc. to further your understanding on the topics we cover in class. </w:t>
      </w:r>
    </w:p>
    <w:p w14:paraId="63037222" w14:textId="1420E1C7" w:rsidR="004B7AD9" w:rsidRDefault="004B7AD9"/>
    <w:p w14:paraId="4C82397A" w14:textId="3AE3E146" w:rsidR="00920526" w:rsidRDefault="00920526"/>
    <w:p w14:paraId="5346201B" w14:textId="444A984E" w:rsidR="00920526" w:rsidRDefault="00920526"/>
    <w:p w14:paraId="7CC1C2C5" w14:textId="77777777" w:rsidR="00920526" w:rsidRPr="00DE4C45" w:rsidRDefault="00920526"/>
    <w:p w14:paraId="27712707" w14:textId="47E97750" w:rsidR="00F73A7B" w:rsidRPr="00DE4C45" w:rsidRDefault="00F73A7B" w:rsidP="00F73A7B">
      <w:pPr>
        <w:tabs>
          <w:tab w:val="left" w:pos="360"/>
          <w:tab w:val="left" w:pos="1440"/>
          <w:tab w:val="left" w:pos="5760"/>
          <w:tab w:val="left" w:pos="7920"/>
          <w:tab w:val="right" w:pos="10800"/>
        </w:tabs>
        <w:spacing w:after="80"/>
        <w:rPr>
          <w:b/>
          <w:iCs/>
          <w:u w:val="thick"/>
        </w:rPr>
      </w:pPr>
      <w:r w:rsidRPr="00DE4C45">
        <w:rPr>
          <w:b/>
          <w:iCs/>
          <w:u w:val="thick"/>
        </w:rPr>
        <w:lastRenderedPageBreak/>
        <w:t xml:space="preserve">Other Important Information   </w:t>
      </w:r>
      <w:r w:rsidRPr="00DE4C45">
        <w:rPr>
          <w:b/>
          <w:iCs/>
          <w:u w:val="thick"/>
        </w:rPr>
        <w:tab/>
      </w:r>
      <w:r w:rsidRPr="00DE4C45">
        <w:rPr>
          <w:b/>
          <w:iCs/>
          <w:u w:val="thick"/>
        </w:rPr>
        <w:tab/>
      </w:r>
      <w:r w:rsidRPr="00DE4C45">
        <w:rPr>
          <w:b/>
          <w:iCs/>
          <w:u w:val="thick"/>
        </w:rPr>
        <w:tab/>
      </w:r>
    </w:p>
    <w:p w14:paraId="07B7F969" w14:textId="4F7F9078" w:rsidR="00F73A7B" w:rsidRPr="00DE4C45" w:rsidRDefault="00F73A7B"/>
    <w:p w14:paraId="6BD61971" w14:textId="048FB97A" w:rsidR="00C43823" w:rsidRPr="00DE4C45" w:rsidRDefault="00C43823">
      <w:pPr>
        <w:rPr>
          <w:i/>
          <w:iCs/>
        </w:rPr>
      </w:pPr>
      <w:r w:rsidRPr="00DE4C45">
        <w:rPr>
          <w:i/>
          <w:iCs/>
        </w:rPr>
        <w:t>Recordings</w:t>
      </w:r>
    </w:p>
    <w:p w14:paraId="18CB2C3A" w14:textId="77777777" w:rsidR="00C43823" w:rsidRPr="00DE4C45" w:rsidRDefault="00C43823"/>
    <w:p w14:paraId="471C932A" w14:textId="33C148EB" w:rsidR="00F73A7B" w:rsidRPr="00DE4C45" w:rsidRDefault="00F73A7B" w:rsidP="00F73A7B">
      <w:pPr>
        <w:tabs>
          <w:tab w:val="num" w:pos="720"/>
        </w:tabs>
      </w:pPr>
      <w:r w:rsidRPr="00DE4C45">
        <w:t xml:space="preserve">Our class sessions will be audio visually recorded for use by enrolled students. Class recordings, lectures, and other classroom presentations presented through video conferencing and other materials posted on Canvas are for the sole purpose of educating the students enrolled in the course. Students may not record or share recordings, including screen capturing. Exams and tests may require students to engage the video camera, but those recordings will not be shared with or disclosed to others without consent unless legally permitted. Students who participate with their camera engaged or utilize a profile image are agreeing to have their video or image recorded. Such recording will not be shared outside of the class participants. </w:t>
      </w:r>
    </w:p>
    <w:p w14:paraId="52B49ADF" w14:textId="77777777" w:rsidR="00797166" w:rsidRPr="00DE4C45" w:rsidRDefault="00797166">
      <w:pPr>
        <w:rPr>
          <w:b/>
          <w:bCs/>
        </w:rPr>
      </w:pPr>
    </w:p>
    <w:p w14:paraId="21DF6DFD" w14:textId="15F0A196" w:rsidR="00C43823" w:rsidRPr="00DE4C45" w:rsidRDefault="00C43823" w:rsidP="00C43823">
      <w:pPr>
        <w:pStyle w:val="Heading2"/>
        <w:rPr>
          <w:rFonts w:ascii="Times New Roman" w:eastAsiaTheme="minorEastAsia" w:hAnsi="Times New Roman" w:cs="Times New Roman"/>
          <w:i/>
          <w:iCs/>
          <w:color w:val="auto"/>
          <w:sz w:val="24"/>
          <w:szCs w:val="24"/>
        </w:rPr>
      </w:pPr>
      <w:r w:rsidRPr="00DE4C45">
        <w:rPr>
          <w:rFonts w:ascii="Times New Roman" w:eastAsiaTheme="minorEastAsia" w:hAnsi="Times New Roman" w:cs="Times New Roman"/>
          <w:i/>
          <w:iCs/>
          <w:color w:val="auto"/>
          <w:sz w:val="24"/>
          <w:szCs w:val="24"/>
        </w:rPr>
        <w:t>Academic Integrity</w:t>
      </w:r>
    </w:p>
    <w:p w14:paraId="4B73AC77" w14:textId="77777777" w:rsidR="00C43823" w:rsidRPr="00DE4C45" w:rsidRDefault="00C43823" w:rsidP="00C43823">
      <w:pPr>
        <w:rPr>
          <w:rFonts w:eastAsiaTheme="minorEastAsia"/>
          <w:lang w:eastAsia="en-US"/>
        </w:rPr>
      </w:pPr>
    </w:p>
    <w:p w14:paraId="138B43E0" w14:textId="77777777" w:rsidR="00C43823" w:rsidRPr="00DE4C45" w:rsidRDefault="00C43823" w:rsidP="00C43823">
      <w:pPr>
        <w:rPr>
          <w:rFonts w:eastAsiaTheme="minorEastAsia"/>
        </w:rPr>
      </w:pPr>
      <w:r w:rsidRPr="00DE4C45">
        <w:rPr>
          <w:rFonts w:eastAsiaTheme="minorEastAsia"/>
        </w:rPr>
        <w:t xml:space="preserve">Georgia Tech aims to cultivate a community based on trust, academic integrity, and honor. Students are expected to act according to the highest ethical standards.  For information on Georgia Tech's Academic Honor Code, please visit </w:t>
      </w:r>
      <w:hyperlink r:id="rId12">
        <w:r w:rsidRPr="00DE4C45">
          <w:rPr>
            <w:rStyle w:val="Hyperlink"/>
            <w:rFonts w:eastAsiaTheme="minorEastAsia"/>
          </w:rPr>
          <w:t>http://www.catalog.gatech.edu/policies/honor-code/</w:t>
        </w:r>
      </w:hyperlink>
      <w:r w:rsidRPr="00DE4C45">
        <w:rPr>
          <w:rFonts w:eastAsiaTheme="minorEastAsia"/>
        </w:rPr>
        <w:t xml:space="preserve"> or </w:t>
      </w:r>
      <w:hyperlink r:id="rId13">
        <w:r w:rsidRPr="00DE4C45">
          <w:rPr>
            <w:rStyle w:val="Hyperlink"/>
            <w:rFonts w:eastAsiaTheme="minorEastAsia"/>
          </w:rPr>
          <w:t>http://www.catalog.gatech.edu/rules/18/</w:t>
        </w:r>
      </w:hyperlink>
      <w:r w:rsidRPr="00DE4C45">
        <w:rPr>
          <w:rFonts w:eastAsiaTheme="minorEastAsia"/>
        </w:rPr>
        <w:t>.</w:t>
      </w:r>
    </w:p>
    <w:p w14:paraId="60B7AE5B" w14:textId="77777777" w:rsidR="00C43823" w:rsidRPr="00DE4C45" w:rsidRDefault="00C43823" w:rsidP="00C43823">
      <w:pPr>
        <w:rPr>
          <w:rFonts w:eastAsiaTheme="minorEastAsia"/>
        </w:rPr>
      </w:pPr>
      <w:r w:rsidRPr="00DE4C45">
        <w:rPr>
          <w:rFonts w:eastAsiaTheme="minorEastAsia"/>
        </w:rPr>
        <w:t>Any student suspected of cheating or plagiarizing on a quiz, exam, or assignment will be reported to the Office of Student Integrity, who will investigate the incident and identify the appropriate penalty for violations.</w:t>
      </w:r>
    </w:p>
    <w:p w14:paraId="3749B632" w14:textId="2E6BB7D4" w:rsidR="00C43823" w:rsidRPr="00DE4C45" w:rsidRDefault="00C43823">
      <w:pPr>
        <w:rPr>
          <w:b/>
          <w:bCs/>
        </w:rPr>
      </w:pPr>
    </w:p>
    <w:p w14:paraId="75781A00" w14:textId="1B8A77F9" w:rsidR="007544A2" w:rsidRPr="00DE4C45" w:rsidRDefault="007544A2">
      <w:pPr>
        <w:rPr>
          <w:b/>
          <w:bCs/>
        </w:rPr>
      </w:pPr>
    </w:p>
    <w:p w14:paraId="2A295C9B" w14:textId="207F0932" w:rsidR="007544A2" w:rsidRPr="00DE4C45" w:rsidRDefault="007544A2">
      <w:pPr>
        <w:rPr>
          <w:i/>
          <w:iCs/>
        </w:rPr>
      </w:pPr>
      <w:r w:rsidRPr="00DE4C45">
        <w:rPr>
          <w:i/>
          <w:iCs/>
        </w:rPr>
        <w:t>Other Questions</w:t>
      </w:r>
    </w:p>
    <w:p w14:paraId="4490852D" w14:textId="7751EA28" w:rsidR="007544A2" w:rsidRPr="00DE4C45" w:rsidRDefault="007544A2"/>
    <w:p w14:paraId="1C91066E" w14:textId="009302E3" w:rsidR="007544A2" w:rsidRPr="00DE4C45" w:rsidRDefault="007544A2">
      <w:r w:rsidRPr="00DE4C45">
        <w:t xml:space="preserve">Please read the FAQs on Canvas carefully before contacting me </w:t>
      </w:r>
    </w:p>
    <w:p w14:paraId="22E27251" w14:textId="64485B93" w:rsidR="009D3515" w:rsidRPr="00DE4C45" w:rsidRDefault="009D3515"/>
    <w:p w14:paraId="7D3BEC85" w14:textId="305A08FC" w:rsidR="004162CA" w:rsidRDefault="004162CA"/>
    <w:p w14:paraId="09178A7C" w14:textId="67286FD7" w:rsidR="00920526" w:rsidRDefault="00920526"/>
    <w:p w14:paraId="15577F2C" w14:textId="77777777" w:rsidR="00920526" w:rsidRPr="00DE4C45" w:rsidRDefault="00920526"/>
    <w:p w14:paraId="72B696A7" w14:textId="4316FDEC" w:rsidR="009D3515" w:rsidRPr="00DE4C45" w:rsidRDefault="009D3515"/>
    <w:p w14:paraId="65132FB9" w14:textId="2C1AB1F6" w:rsidR="009D3515" w:rsidRPr="00DE4C45" w:rsidRDefault="009D3515"/>
    <w:p w14:paraId="1729F779" w14:textId="40078CE9" w:rsidR="009D3515" w:rsidRPr="00DE4C45" w:rsidRDefault="009D3515"/>
    <w:p w14:paraId="7CB5AA12" w14:textId="604A762A" w:rsidR="009D3515" w:rsidRPr="00DE4C45" w:rsidRDefault="009D3515"/>
    <w:p w14:paraId="23A40C64" w14:textId="677C17B7" w:rsidR="009D3515" w:rsidRPr="00DE4C45" w:rsidRDefault="009D3515"/>
    <w:p w14:paraId="1EA6BAF3" w14:textId="7D5EAC3A" w:rsidR="009D3515" w:rsidRPr="00DE4C45" w:rsidRDefault="009D3515"/>
    <w:p w14:paraId="340236DD" w14:textId="53FF979F" w:rsidR="009D3515" w:rsidRPr="00DE4C45" w:rsidRDefault="009D3515"/>
    <w:p w14:paraId="0F6898B7" w14:textId="3AB751D0" w:rsidR="009D3515" w:rsidRPr="00DE4C45" w:rsidRDefault="009D3515"/>
    <w:p w14:paraId="25CA6E48" w14:textId="61F59233" w:rsidR="009D3515" w:rsidRPr="00DE4C45" w:rsidRDefault="009D3515"/>
    <w:p w14:paraId="24F6AAC3" w14:textId="2601B476" w:rsidR="009D3515" w:rsidRPr="00DE4C45" w:rsidRDefault="009D3515"/>
    <w:p w14:paraId="2A74E07F" w14:textId="60D52281" w:rsidR="009D3515" w:rsidRPr="00DE4C45" w:rsidRDefault="009D3515"/>
    <w:p w14:paraId="6B999BCF" w14:textId="7EFB3215" w:rsidR="009D3515" w:rsidRPr="00DE4C45" w:rsidRDefault="009D3515"/>
    <w:p w14:paraId="05BD4066" w14:textId="485C4AC4" w:rsidR="009D3515" w:rsidRPr="00DE4C45" w:rsidRDefault="009D3515"/>
    <w:p w14:paraId="17AD2682" w14:textId="68AB12E1" w:rsidR="009D3515" w:rsidRPr="00DE4C45" w:rsidRDefault="009D3515"/>
    <w:p w14:paraId="060030C9" w14:textId="505C49D6" w:rsidR="009D3515" w:rsidRPr="00DE4C45" w:rsidRDefault="009D3515"/>
    <w:p w14:paraId="18AE6A9F" w14:textId="77777777" w:rsidR="00F52D80" w:rsidRDefault="00F52D80" w:rsidP="00F52D80">
      <w:pPr>
        <w:tabs>
          <w:tab w:val="left" w:pos="360"/>
          <w:tab w:val="left" w:pos="1440"/>
          <w:tab w:val="left" w:pos="5760"/>
          <w:tab w:val="left" w:pos="7920"/>
          <w:tab w:val="right" w:pos="10800"/>
        </w:tabs>
        <w:spacing w:after="80"/>
        <w:rPr>
          <w:b/>
          <w:iCs/>
          <w:u w:val="thick"/>
        </w:rPr>
      </w:pPr>
      <w:r>
        <w:rPr>
          <w:b/>
          <w:iCs/>
          <w:u w:val="thick"/>
        </w:rPr>
        <w:lastRenderedPageBreak/>
        <w:t xml:space="preserve">Course Outline (Tentative: Subject to Change)    </w:t>
      </w:r>
      <w:r w:rsidRPr="00CB137D">
        <w:rPr>
          <w:b/>
          <w:iCs/>
          <w:u w:val="thick"/>
        </w:rPr>
        <w:tab/>
      </w:r>
      <w:r w:rsidRPr="00CB137D">
        <w:rPr>
          <w:b/>
          <w:iCs/>
          <w:u w:val="thick"/>
        </w:rPr>
        <w:tab/>
      </w:r>
      <w:r w:rsidRPr="00CB137D">
        <w:rPr>
          <w:b/>
          <w:iCs/>
          <w:u w:val="thick"/>
        </w:rPr>
        <w:tab/>
      </w:r>
    </w:p>
    <w:p w14:paraId="763D1F1D" w14:textId="77777777" w:rsidR="00F52D80" w:rsidRDefault="00F52D80" w:rsidP="00F52D80">
      <w:pPr>
        <w:tabs>
          <w:tab w:val="left" w:pos="360"/>
          <w:tab w:val="left" w:pos="1440"/>
          <w:tab w:val="left" w:pos="5760"/>
          <w:tab w:val="left" w:pos="7920"/>
          <w:tab w:val="right" w:pos="10800"/>
        </w:tabs>
        <w:spacing w:after="80"/>
        <w:rPr>
          <w:b/>
          <w:iCs/>
          <w:u w:val="thick"/>
        </w:rPr>
      </w:pPr>
    </w:p>
    <w:p w14:paraId="21DF9512" w14:textId="139E974D" w:rsidR="00F52D80" w:rsidRDefault="00F52D80" w:rsidP="00F52D80">
      <w:pPr>
        <w:pStyle w:val="NoSpacing"/>
        <w:rPr>
          <w:rFonts w:ascii="Times New Roman" w:hAnsi="Times New Roman" w:cs="Times New Roman"/>
          <w:sz w:val="24"/>
          <w:szCs w:val="24"/>
        </w:rPr>
      </w:pPr>
      <w:r>
        <w:rPr>
          <w:rFonts w:ascii="Times New Roman" w:hAnsi="Times New Roman" w:cs="Times New Roman"/>
          <w:sz w:val="24"/>
          <w:szCs w:val="24"/>
          <w:u w:val="single"/>
        </w:rPr>
        <w:t>Class 1 (</w:t>
      </w:r>
      <w:r w:rsidR="00733467">
        <w:rPr>
          <w:rFonts w:ascii="Times New Roman" w:hAnsi="Times New Roman" w:cs="Times New Roman"/>
          <w:sz w:val="24"/>
          <w:szCs w:val="24"/>
          <w:u w:val="single"/>
        </w:rPr>
        <w:t>Monday</w:t>
      </w:r>
      <w:r>
        <w:rPr>
          <w:rFonts w:ascii="Times New Roman" w:hAnsi="Times New Roman" w:cs="Times New Roman"/>
          <w:sz w:val="24"/>
          <w:szCs w:val="24"/>
          <w:u w:val="single"/>
        </w:rPr>
        <w:t xml:space="preserve">, January </w:t>
      </w:r>
      <w:r w:rsidR="00733467">
        <w:rPr>
          <w:rFonts w:ascii="Times New Roman" w:hAnsi="Times New Roman" w:cs="Times New Roman"/>
          <w:sz w:val="24"/>
          <w:szCs w:val="24"/>
          <w:u w:val="single"/>
        </w:rPr>
        <w:t>1</w:t>
      </w:r>
      <w:r>
        <w:rPr>
          <w:rFonts w:ascii="Times New Roman" w:hAnsi="Times New Roman" w:cs="Times New Roman"/>
          <w:sz w:val="24"/>
          <w:szCs w:val="24"/>
          <w:u w:val="single"/>
        </w:rPr>
        <w:t>0)</w:t>
      </w:r>
    </w:p>
    <w:p w14:paraId="19669EFF" w14:textId="77777777" w:rsidR="00F52D80" w:rsidRDefault="00F52D80" w:rsidP="00F52D80">
      <w:pPr>
        <w:pStyle w:val="NoSpacing"/>
        <w:rPr>
          <w:rFonts w:ascii="Times New Roman" w:hAnsi="Times New Roman" w:cs="Times New Roman"/>
          <w:sz w:val="24"/>
          <w:szCs w:val="24"/>
        </w:rPr>
      </w:pPr>
    </w:p>
    <w:p w14:paraId="10EE4CBE" w14:textId="77777777" w:rsidR="00F52D80" w:rsidRDefault="00F52D80" w:rsidP="00835AFB">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Introduction</w:t>
      </w:r>
    </w:p>
    <w:p w14:paraId="2102E007" w14:textId="77777777" w:rsidR="00F52D80" w:rsidRDefault="00F52D80" w:rsidP="00835AFB">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General outline of class</w:t>
      </w:r>
    </w:p>
    <w:p w14:paraId="06593F91" w14:textId="77777777" w:rsidR="00F52D80" w:rsidRDefault="00F52D80" w:rsidP="00835AFB">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Exam policies</w:t>
      </w:r>
    </w:p>
    <w:p w14:paraId="28E85B0B" w14:textId="77777777" w:rsidR="00F52D80" w:rsidRDefault="00F52D80" w:rsidP="00835AFB">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Course Expectations</w:t>
      </w:r>
    </w:p>
    <w:p w14:paraId="74F985C4" w14:textId="77777777" w:rsidR="00F52D80" w:rsidRDefault="00F52D80" w:rsidP="00F52D80">
      <w:pPr>
        <w:pStyle w:val="NoSpacing"/>
        <w:rPr>
          <w:rFonts w:ascii="Times New Roman" w:hAnsi="Times New Roman" w:cs="Times New Roman"/>
          <w:sz w:val="24"/>
          <w:szCs w:val="24"/>
        </w:rPr>
      </w:pPr>
    </w:p>
    <w:p w14:paraId="238DA911" w14:textId="7F85EDD3" w:rsidR="00F52D80" w:rsidRDefault="00F52D80" w:rsidP="00F52D80">
      <w:pPr>
        <w:pStyle w:val="NoSpacing"/>
        <w:rPr>
          <w:rFonts w:ascii="Times New Roman" w:hAnsi="Times New Roman" w:cs="Times New Roman"/>
          <w:sz w:val="24"/>
          <w:szCs w:val="24"/>
          <w:u w:val="single"/>
        </w:rPr>
      </w:pPr>
      <w:r>
        <w:rPr>
          <w:rFonts w:ascii="Times New Roman" w:hAnsi="Times New Roman" w:cs="Times New Roman"/>
          <w:sz w:val="24"/>
          <w:szCs w:val="24"/>
          <w:u w:val="single"/>
        </w:rPr>
        <w:t>Class 2 (</w:t>
      </w:r>
      <w:r w:rsidR="00733467">
        <w:rPr>
          <w:rFonts w:ascii="Times New Roman" w:hAnsi="Times New Roman" w:cs="Times New Roman"/>
          <w:sz w:val="24"/>
          <w:szCs w:val="24"/>
          <w:u w:val="single"/>
        </w:rPr>
        <w:t>Wednesday</w:t>
      </w:r>
      <w:r>
        <w:rPr>
          <w:rFonts w:ascii="Times New Roman" w:hAnsi="Times New Roman" w:cs="Times New Roman"/>
          <w:sz w:val="24"/>
          <w:szCs w:val="24"/>
          <w:u w:val="single"/>
        </w:rPr>
        <w:t xml:space="preserve">, January </w:t>
      </w:r>
      <w:r w:rsidR="00733467">
        <w:rPr>
          <w:rFonts w:ascii="Times New Roman" w:hAnsi="Times New Roman" w:cs="Times New Roman"/>
          <w:sz w:val="24"/>
          <w:szCs w:val="24"/>
          <w:u w:val="single"/>
        </w:rPr>
        <w:t>12</w:t>
      </w:r>
      <w:r>
        <w:rPr>
          <w:rFonts w:ascii="Times New Roman" w:hAnsi="Times New Roman" w:cs="Times New Roman"/>
          <w:sz w:val="24"/>
          <w:szCs w:val="24"/>
          <w:u w:val="single"/>
        </w:rPr>
        <w:t>)</w:t>
      </w:r>
    </w:p>
    <w:p w14:paraId="5001AC8A" w14:textId="77777777" w:rsidR="00290CD6" w:rsidRDefault="00290CD6" w:rsidP="00F52D80">
      <w:pPr>
        <w:pStyle w:val="NoSpacing"/>
        <w:rPr>
          <w:rFonts w:ascii="Times New Roman" w:hAnsi="Times New Roman" w:cs="Times New Roman"/>
          <w:sz w:val="24"/>
          <w:szCs w:val="24"/>
        </w:rPr>
      </w:pPr>
    </w:p>
    <w:p w14:paraId="534D1EB5" w14:textId="131A438E" w:rsidR="00290CD6" w:rsidRDefault="00290CD6" w:rsidP="00290CD6">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Course Introduction </w:t>
      </w:r>
    </w:p>
    <w:p w14:paraId="0C9BA435" w14:textId="53023870" w:rsidR="00F52D80" w:rsidRPr="00290CD6" w:rsidRDefault="00290CD6" w:rsidP="00AA4A6A">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Overview</w:t>
      </w:r>
      <w:r w:rsidRPr="00290CD6">
        <w:rPr>
          <w:rFonts w:ascii="Times New Roman" w:hAnsi="Times New Roman" w:cs="Times New Roman"/>
          <w:sz w:val="24"/>
          <w:szCs w:val="24"/>
        </w:rPr>
        <w:t xml:space="preserve"> of Financial Institutions </w:t>
      </w:r>
    </w:p>
    <w:p w14:paraId="22F31882" w14:textId="77777777" w:rsidR="00733467" w:rsidRDefault="00733467" w:rsidP="00F52D80">
      <w:pPr>
        <w:pStyle w:val="NoSpacing"/>
        <w:rPr>
          <w:rFonts w:ascii="Times New Roman" w:hAnsi="Times New Roman" w:cs="Times New Roman"/>
          <w:sz w:val="24"/>
          <w:szCs w:val="24"/>
        </w:rPr>
      </w:pPr>
    </w:p>
    <w:p w14:paraId="67B88ABF" w14:textId="71CEB659" w:rsidR="00724737" w:rsidRDefault="00733467" w:rsidP="00724737">
      <w:pPr>
        <w:pStyle w:val="NoSpacing"/>
        <w:rPr>
          <w:rFonts w:ascii="Times New Roman" w:hAnsi="Times New Roman" w:cs="Times New Roman"/>
          <w:sz w:val="24"/>
          <w:szCs w:val="24"/>
          <w:u w:val="single"/>
        </w:rPr>
      </w:pPr>
      <w:r w:rsidRPr="00724737">
        <w:rPr>
          <w:rFonts w:ascii="Times New Roman" w:hAnsi="Times New Roman" w:cs="Times New Roman"/>
          <w:sz w:val="24"/>
          <w:szCs w:val="24"/>
          <w:u w:val="single"/>
        </w:rPr>
        <w:t>Monday, January 17</w:t>
      </w:r>
    </w:p>
    <w:p w14:paraId="223672E3" w14:textId="77777777" w:rsidR="00724737" w:rsidRDefault="00724737" w:rsidP="00724737">
      <w:pPr>
        <w:pStyle w:val="NoSpacing"/>
        <w:rPr>
          <w:rFonts w:ascii="Times New Roman" w:hAnsi="Times New Roman" w:cs="Times New Roman"/>
          <w:sz w:val="24"/>
          <w:szCs w:val="24"/>
          <w:u w:val="single"/>
        </w:rPr>
      </w:pPr>
    </w:p>
    <w:p w14:paraId="0E644970" w14:textId="5DD5A219" w:rsidR="00733467" w:rsidRPr="00724737" w:rsidRDefault="00733467" w:rsidP="00835AFB">
      <w:pPr>
        <w:pStyle w:val="NoSpacing"/>
        <w:numPr>
          <w:ilvl w:val="0"/>
          <w:numId w:val="8"/>
        </w:numPr>
        <w:rPr>
          <w:rFonts w:ascii="Times New Roman" w:hAnsi="Times New Roman" w:cs="Times New Roman"/>
          <w:sz w:val="24"/>
          <w:szCs w:val="24"/>
          <w:u w:val="single"/>
        </w:rPr>
      </w:pPr>
      <w:r>
        <w:rPr>
          <w:rFonts w:ascii="Times New Roman" w:hAnsi="Times New Roman" w:cs="Times New Roman"/>
          <w:sz w:val="24"/>
          <w:szCs w:val="24"/>
        </w:rPr>
        <w:t xml:space="preserve">Holiday </w:t>
      </w:r>
    </w:p>
    <w:p w14:paraId="3EADA732" w14:textId="26F3F2D2" w:rsidR="00733467" w:rsidRDefault="00733467" w:rsidP="00F52D80">
      <w:pPr>
        <w:pStyle w:val="NoSpacing"/>
        <w:rPr>
          <w:rFonts w:ascii="Times New Roman" w:hAnsi="Times New Roman" w:cs="Times New Roman"/>
          <w:sz w:val="24"/>
          <w:szCs w:val="24"/>
        </w:rPr>
      </w:pPr>
    </w:p>
    <w:p w14:paraId="77B72AF7" w14:textId="77777777" w:rsidR="00733467" w:rsidRDefault="00733467" w:rsidP="00F52D80">
      <w:pPr>
        <w:pStyle w:val="NoSpacing"/>
        <w:rPr>
          <w:rFonts w:ascii="Times New Roman" w:hAnsi="Times New Roman" w:cs="Times New Roman"/>
          <w:sz w:val="24"/>
          <w:szCs w:val="24"/>
        </w:rPr>
      </w:pPr>
    </w:p>
    <w:p w14:paraId="747A762B" w14:textId="020F66B3" w:rsidR="00F52D80" w:rsidRDefault="00F52D80" w:rsidP="00F52D80">
      <w:pPr>
        <w:pStyle w:val="NoSpacing"/>
        <w:rPr>
          <w:rFonts w:ascii="Times New Roman" w:hAnsi="Times New Roman" w:cs="Times New Roman"/>
          <w:sz w:val="24"/>
          <w:szCs w:val="24"/>
          <w:u w:val="single"/>
        </w:rPr>
      </w:pPr>
      <w:r>
        <w:rPr>
          <w:rFonts w:ascii="Times New Roman" w:hAnsi="Times New Roman" w:cs="Times New Roman"/>
          <w:sz w:val="24"/>
          <w:szCs w:val="24"/>
          <w:u w:val="single"/>
        </w:rPr>
        <w:t xml:space="preserve">Class 3 (Wednesday, January </w:t>
      </w:r>
      <w:r w:rsidR="00733467">
        <w:rPr>
          <w:rFonts w:ascii="Times New Roman" w:hAnsi="Times New Roman" w:cs="Times New Roman"/>
          <w:sz w:val="24"/>
          <w:szCs w:val="24"/>
          <w:u w:val="single"/>
        </w:rPr>
        <w:t>19</w:t>
      </w:r>
      <w:r>
        <w:rPr>
          <w:rFonts w:ascii="Times New Roman" w:hAnsi="Times New Roman" w:cs="Times New Roman"/>
          <w:sz w:val="24"/>
          <w:szCs w:val="24"/>
          <w:u w:val="single"/>
        </w:rPr>
        <w:t>)</w:t>
      </w:r>
    </w:p>
    <w:p w14:paraId="19144BA1" w14:textId="77777777" w:rsidR="00F52D80" w:rsidRDefault="00F52D80" w:rsidP="00F52D80">
      <w:pPr>
        <w:pStyle w:val="NoSpacing"/>
        <w:rPr>
          <w:rFonts w:ascii="Times New Roman" w:hAnsi="Times New Roman" w:cs="Times New Roman"/>
          <w:sz w:val="24"/>
          <w:szCs w:val="24"/>
          <w:u w:val="single"/>
        </w:rPr>
      </w:pPr>
    </w:p>
    <w:p w14:paraId="75E84125" w14:textId="2A5E8CC0" w:rsidR="00290CD6" w:rsidRDefault="00290CD6" w:rsidP="00290CD6">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Case Study --- The U.S. banking panic of 1933 and FDIC </w:t>
      </w:r>
    </w:p>
    <w:p w14:paraId="6A182F63" w14:textId="77777777" w:rsidR="00290CD6" w:rsidRPr="00B905C5" w:rsidRDefault="00290CD6" w:rsidP="00290CD6">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 xml:space="preserve">Understanding current deposit insurance structure </w:t>
      </w:r>
    </w:p>
    <w:p w14:paraId="78086A70" w14:textId="77777777" w:rsidR="00290CD6" w:rsidRPr="009D3515" w:rsidRDefault="00290CD6" w:rsidP="00290CD6">
      <w:pPr>
        <w:pStyle w:val="NoSpacing"/>
        <w:ind w:left="720"/>
        <w:rPr>
          <w:rFonts w:ascii="Times New Roman" w:hAnsi="Times New Roman" w:cs="Times New Roman"/>
          <w:sz w:val="24"/>
          <w:szCs w:val="24"/>
        </w:rPr>
      </w:pPr>
    </w:p>
    <w:p w14:paraId="166D8143" w14:textId="77777777" w:rsidR="00F52D80" w:rsidRDefault="00F52D80" w:rsidP="00F52D80">
      <w:pPr>
        <w:pStyle w:val="NoSpacing"/>
        <w:ind w:left="720"/>
        <w:rPr>
          <w:rFonts w:ascii="Times New Roman" w:hAnsi="Times New Roman" w:cs="Times New Roman"/>
          <w:sz w:val="24"/>
          <w:szCs w:val="24"/>
        </w:rPr>
      </w:pPr>
    </w:p>
    <w:p w14:paraId="02049281" w14:textId="1DD6231C" w:rsidR="00F52D80" w:rsidRDefault="00F52D80" w:rsidP="00F52D80">
      <w:pPr>
        <w:pStyle w:val="NoSpacing"/>
        <w:rPr>
          <w:rFonts w:ascii="Times New Roman" w:hAnsi="Times New Roman" w:cs="Times New Roman"/>
          <w:sz w:val="24"/>
          <w:szCs w:val="24"/>
          <w:u w:val="single"/>
        </w:rPr>
      </w:pPr>
      <w:r>
        <w:rPr>
          <w:rFonts w:ascii="Times New Roman" w:hAnsi="Times New Roman" w:cs="Times New Roman"/>
          <w:sz w:val="24"/>
          <w:szCs w:val="24"/>
          <w:u w:val="single"/>
        </w:rPr>
        <w:t xml:space="preserve">Class 4 (Monday, </w:t>
      </w:r>
      <w:r w:rsidR="00733467">
        <w:rPr>
          <w:rFonts w:ascii="Times New Roman" w:hAnsi="Times New Roman" w:cs="Times New Roman"/>
          <w:sz w:val="24"/>
          <w:szCs w:val="24"/>
          <w:u w:val="single"/>
        </w:rPr>
        <w:t>January</w:t>
      </w:r>
      <w:r>
        <w:rPr>
          <w:rFonts w:ascii="Times New Roman" w:hAnsi="Times New Roman" w:cs="Times New Roman"/>
          <w:sz w:val="24"/>
          <w:szCs w:val="24"/>
          <w:u w:val="single"/>
        </w:rPr>
        <w:t xml:space="preserve"> </w:t>
      </w:r>
      <w:r w:rsidR="00733467">
        <w:rPr>
          <w:rFonts w:ascii="Times New Roman" w:hAnsi="Times New Roman" w:cs="Times New Roman"/>
          <w:sz w:val="24"/>
          <w:szCs w:val="24"/>
          <w:u w:val="single"/>
        </w:rPr>
        <w:t>24</w:t>
      </w:r>
      <w:r>
        <w:rPr>
          <w:rFonts w:ascii="Times New Roman" w:hAnsi="Times New Roman" w:cs="Times New Roman"/>
          <w:sz w:val="24"/>
          <w:szCs w:val="24"/>
          <w:u w:val="single"/>
        </w:rPr>
        <w:t>)</w:t>
      </w:r>
    </w:p>
    <w:p w14:paraId="3B0DAF15" w14:textId="7D5B181D" w:rsidR="00724737" w:rsidRDefault="00724737" w:rsidP="00F52D80">
      <w:pPr>
        <w:pStyle w:val="NoSpacing"/>
        <w:rPr>
          <w:rFonts w:ascii="Times New Roman" w:hAnsi="Times New Roman" w:cs="Times New Roman"/>
          <w:sz w:val="24"/>
          <w:szCs w:val="24"/>
          <w:u w:val="single"/>
        </w:rPr>
      </w:pPr>
    </w:p>
    <w:p w14:paraId="195F2D6D" w14:textId="77777777" w:rsidR="00290CD6" w:rsidRDefault="00290CD6" w:rsidP="00290CD6">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Course Introduction </w:t>
      </w:r>
    </w:p>
    <w:p w14:paraId="735E703B" w14:textId="2D3DB77A" w:rsidR="00290CD6" w:rsidRPr="00290CD6" w:rsidRDefault="00290CD6" w:rsidP="00290CD6">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Overview</w:t>
      </w:r>
      <w:r w:rsidRPr="00290CD6">
        <w:rPr>
          <w:rFonts w:ascii="Times New Roman" w:hAnsi="Times New Roman" w:cs="Times New Roman"/>
          <w:sz w:val="24"/>
          <w:szCs w:val="24"/>
        </w:rPr>
        <w:t xml:space="preserve"> of </w:t>
      </w:r>
      <w:r>
        <w:rPr>
          <w:rFonts w:ascii="Times New Roman" w:hAnsi="Times New Roman" w:cs="Times New Roman"/>
          <w:sz w:val="24"/>
          <w:szCs w:val="24"/>
        </w:rPr>
        <w:t>Depository</w:t>
      </w:r>
      <w:r w:rsidRPr="00290CD6">
        <w:rPr>
          <w:rFonts w:ascii="Times New Roman" w:hAnsi="Times New Roman" w:cs="Times New Roman"/>
          <w:sz w:val="24"/>
          <w:szCs w:val="24"/>
        </w:rPr>
        <w:t xml:space="preserve"> Institutions </w:t>
      </w:r>
      <w:r>
        <w:rPr>
          <w:rFonts w:ascii="Times New Roman" w:hAnsi="Times New Roman" w:cs="Times New Roman"/>
          <w:sz w:val="24"/>
          <w:szCs w:val="24"/>
        </w:rPr>
        <w:t>and regulation</w:t>
      </w:r>
    </w:p>
    <w:p w14:paraId="2AB914C9" w14:textId="77777777" w:rsidR="00290CD6" w:rsidRDefault="00290CD6" w:rsidP="00F52D80">
      <w:pPr>
        <w:pStyle w:val="NoSpacing"/>
        <w:rPr>
          <w:rFonts w:ascii="Times New Roman" w:hAnsi="Times New Roman" w:cs="Times New Roman"/>
          <w:sz w:val="24"/>
          <w:szCs w:val="24"/>
          <w:u w:val="single"/>
        </w:rPr>
      </w:pPr>
    </w:p>
    <w:p w14:paraId="28FBF4FE" w14:textId="77777777" w:rsidR="00290CD6" w:rsidRDefault="00290CD6" w:rsidP="00F52D80">
      <w:pPr>
        <w:pStyle w:val="NoSpacing"/>
        <w:rPr>
          <w:rFonts w:ascii="Times New Roman" w:hAnsi="Times New Roman" w:cs="Times New Roman"/>
          <w:sz w:val="24"/>
          <w:szCs w:val="24"/>
        </w:rPr>
      </w:pPr>
    </w:p>
    <w:p w14:paraId="34B04D19" w14:textId="3B6E7E9F" w:rsidR="00F52D80" w:rsidRDefault="00F52D80" w:rsidP="00F52D80">
      <w:pPr>
        <w:pStyle w:val="NoSpacing"/>
        <w:rPr>
          <w:rFonts w:ascii="Times New Roman" w:hAnsi="Times New Roman" w:cs="Times New Roman"/>
          <w:sz w:val="24"/>
          <w:szCs w:val="24"/>
          <w:u w:val="single"/>
        </w:rPr>
      </w:pPr>
      <w:r>
        <w:rPr>
          <w:rFonts w:ascii="Times New Roman" w:hAnsi="Times New Roman" w:cs="Times New Roman"/>
          <w:sz w:val="24"/>
          <w:szCs w:val="24"/>
          <w:u w:val="single"/>
        </w:rPr>
        <w:t xml:space="preserve">Class 5 (Wednesday, </w:t>
      </w:r>
      <w:r w:rsidR="00733467">
        <w:rPr>
          <w:rFonts w:ascii="Times New Roman" w:hAnsi="Times New Roman" w:cs="Times New Roman"/>
          <w:sz w:val="24"/>
          <w:szCs w:val="24"/>
          <w:u w:val="single"/>
        </w:rPr>
        <w:t>January</w:t>
      </w:r>
      <w:r>
        <w:rPr>
          <w:rFonts w:ascii="Times New Roman" w:hAnsi="Times New Roman" w:cs="Times New Roman"/>
          <w:sz w:val="24"/>
          <w:szCs w:val="24"/>
          <w:u w:val="single"/>
        </w:rPr>
        <w:t xml:space="preserve"> </w:t>
      </w:r>
      <w:r w:rsidR="00733467">
        <w:rPr>
          <w:rFonts w:ascii="Times New Roman" w:hAnsi="Times New Roman" w:cs="Times New Roman"/>
          <w:sz w:val="24"/>
          <w:szCs w:val="24"/>
          <w:u w:val="single"/>
        </w:rPr>
        <w:t>26</w:t>
      </w:r>
      <w:r>
        <w:rPr>
          <w:rFonts w:ascii="Times New Roman" w:hAnsi="Times New Roman" w:cs="Times New Roman"/>
          <w:sz w:val="24"/>
          <w:szCs w:val="24"/>
          <w:u w:val="single"/>
        </w:rPr>
        <w:t>)</w:t>
      </w:r>
    </w:p>
    <w:p w14:paraId="6A8A86E8" w14:textId="3BA49E80" w:rsidR="00F52D80" w:rsidRDefault="00F52D80" w:rsidP="00F52D80">
      <w:pPr>
        <w:pStyle w:val="NoSpacing"/>
        <w:rPr>
          <w:rFonts w:ascii="Times New Roman" w:hAnsi="Times New Roman" w:cs="Times New Roman"/>
          <w:sz w:val="24"/>
          <w:szCs w:val="24"/>
          <w:u w:val="single"/>
        </w:rPr>
      </w:pPr>
    </w:p>
    <w:p w14:paraId="727D17AF" w14:textId="77777777" w:rsidR="00724737" w:rsidRDefault="00724737" w:rsidP="00835AFB">
      <w:pPr>
        <w:pStyle w:val="NoSpacing"/>
        <w:numPr>
          <w:ilvl w:val="0"/>
          <w:numId w:val="11"/>
        </w:numPr>
        <w:rPr>
          <w:rFonts w:ascii="Times New Roman" w:hAnsi="Times New Roman" w:cs="Times New Roman"/>
          <w:sz w:val="24"/>
          <w:szCs w:val="24"/>
        </w:rPr>
      </w:pPr>
      <w:r w:rsidRPr="00DA23AA">
        <w:rPr>
          <w:rFonts w:ascii="Times New Roman" w:hAnsi="Times New Roman" w:cs="Times New Roman"/>
          <w:sz w:val="24"/>
          <w:szCs w:val="24"/>
        </w:rPr>
        <w:t>Federal Reserve</w:t>
      </w:r>
    </w:p>
    <w:p w14:paraId="440290A8" w14:textId="77777777" w:rsidR="00724737" w:rsidRPr="00DA23AA" w:rsidRDefault="00724737" w:rsidP="00835AFB">
      <w:pPr>
        <w:pStyle w:val="NoSpacing"/>
        <w:numPr>
          <w:ilvl w:val="1"/>
          <w:numId w:val="11"/>
        </w:numPr>
        <w:rPr>
          <w:rFonts w:ascii="Times New Roman" w:hAnsi="Times New Roman" w:cs="Times New Roman"/>
          <w:sz w:val="24"/>
          <w:szCs w:val="24"/>
          <w:u w:val="single"/>
        </w:rPr>
      </w:pPr>
      <w:r>
        <w:rPr>
          <w:rFonts w:ascii="Times New Roman" w:hAnsi="Times New Roman" w:cs="Times New Roman"/>
          <w:sz w:val="24"/>
          <w:szCs w:val="24"/>
        </w:rPr>
        <w:t>Monetary Policy</w:t>
      </w:r>
    </w:p>
    <w:p w14:paraId="35615816" w14:textId="77777777" w:rsidR="00724737" w:rsidRDefault="00724737" w:rsidP="00F52D80">
      <w:pPr>
        <w:pStyle w:val="NoSpacing"/>
        <w:rPr>
          <w:rFonts w:ascii="Times New Roman" w:hAnsi="Times New Roman" w:cs="Times New Roman"/>
          <w:sz w:val="24"/>
          <w:szCs w:val="24"/>
          <w:u w:val="single"/>
        </w:rPr>
      </w:pPr>
    </w:p>
    <w:p w14:paraId="1D946768" w14:textId="77777777" w:rsidR="00F52D80" w:rsidRDefault="00F52D80" w:rsidP="00F52D80">
      <w:pPr>
        <w:pStyle w:val="NoSpacing"/>
        <w:rPr>
          <w:rFonts w:ascii="Times New Roman" w:hAnsi="Times New Roman" w:cs="Times New Roman"/>
          <w:sz w:val="24"/>
          <w:szCs w:val="24"/>
        </w:rPr>
      </w:pPr>
    </w:p>
    <w:p w14:paraId="614FB933" w14:textId="032E0DE3" w:rsidR="00F52D80" w:rsidRDefault="00F52D80" w:rsidP="00F52D80">
      <w:pPr>
        <w:pStyle w:val="NoSpacing"/>
        <w:rPr>
          <w:rFonts w:ascii="Times New Roman" w:hAnsi="Times New Roman" w:cs="Times New Roman"/>
          <w:sz w:val="24"/>
          <w:szCs w:val="24"/>
          <w:u w:val="single"/>
        </w:rPr>
      </w:pPr>
      <w:r>
        <w:rPr>
          <w:rFonts w:ascii="Times New Roman" w:hAnsi="Times New Roman" w:cs="Times New Roman"/>
          <w:sz w:val="24"/>
          <w:szCs w:val="24"/>
          <w:u w:val="single"/>
        </w:rPr>
        <w:t xml:space="preserve">Class 6 (Monday, </w:t>
      </w:r>
      <w:r w:rsidR="00733467">
        <w:rPr>
          <w:rFonts w:ascii="Times New Roman" w:hAnsi="Times New Roman" w:cs="Times New Roman"/>
          <w:sz w:val="24"/>
          <w:szCs w:val="24"/>
          <w:u w:val="single"/>
        </w:rPr>
        <w:t>January</w:t>
      </w:r>
      <w:r>
        <w:rPr>
          <w:rFonts w:ascii="Times New Roman" w:hAnsi="Times New Roman" w:cs="Times New Roman"/>
          <w:sz w:val="24"/>
          <w:szCs w:val="24"/>
          <w:u w:val="single"/>
        </w:rPr>
        <w:t xml:space="preserve"> </w:t>
      </w:r>
      <w:r w:rsidR="00733467">
        <w:rPr>
          <w:rFonts w:ascii="Times New Roman" w:hAnsi="Times New Roman" w:cs="Times New Roman"/>
          <w:sz w:val="24"/>
          <w:szCs w:val="24"/>
          <w:u w:val="single"/>
        </w:rPr>
        <w:t>31</w:t>
      </w:r>
      <w:r>
        <w:rPr>
          <w:rFonts w:ascii="Times New Roman" w:hAnsi="Times New Roman" w:cs="Times New Roman"/>
          <w:sz w:val="24"/>
          <w:szCs w:val="24"/>
          <w:u w:val="single"/>
        </w:rPr>
        <w:t>)</w:t>
      </w:r>
    </w:p>
    <w:p w14:paraId="4A80D11D" w14:textId="3E506931" w:rsidR="00F52D80" w:rsidRDefault="00F52D80" w:rsidP="00F52D80">
      <w:pPr>
        <w:pStyle w:val="NoSpacing"/>
        <w:rPr>
          <w:rFonts w:ascii="Times New Roman" w:hAnsi="Times New Roman" w:cs="Times New Roman"/>
          <w:sz w:val="24"/>
          <w:szCs w:val="24"/>
          <w:u w:val="single"/>
        </w:rPr>
      </w:pPr>
    </w:p>
    <w:p w14:paraId="130F5BC1" w14:textId="77777777" w:rsidR="00290CD6" w:rsidRDefault="00290CD6" w:rsidP="00290CD6">
      <w:pPr>
        <w:pStyle w:val="NoSpacing"/>
        <w:numPr>
          <w:ilvl w:val="0"/>
          <w:numId w:val="11"/>
        </w:numPr>
        <w:rPr>
          <w:rFonts w:ascii="Times New Roman" w:hAnsi="Times New Roman" w:cs="Times New Roman"/>
          <w:sz w:val="24"/>
          <w:szCs w:val="24"/>
        </w:rPr>
      </w:pPr>
      <w:r w:rsidRPr="00DA23AA">
        <w:rPr>
          <w:rFonts w:ascii="Times New Roman" w:hAnsi="Times New Roman" w:cs="Times New Roman"/>
          <w:sz w:val="24"/>
          <w:szCs w:val="24"/>
        </w:rPr>
        <w:t>Federal Reserve</w:t>
      </w:r>
    </w:p>
    <w:p w14:paraId="4F3FA54C" w14:textId="044FC369" w:rsidR="00290CD6" w:rsidRDefault="00290CD6" w:rsidP="00290CD6">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Structure, role</w:t>
      </w:r>
    </w:p>
    <w:p w14:paraId="03084739" w14:textId="4095BC1E" w:rsidR="00290CD6" w:rsidRPr="00DA23AA" w:rsidRDefault="00290CD6" w:rsidP="00290CD6">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Regulation</w:t>
      </w:r>
    </w:p>
    <w:p w14:paraId="32A48CEF" w14:textId="4B5EB346" w:rsidR="00F52D80" w:rsidRDefault="00F52D80" w:rsidP="00F52D80">
      <w:pPr>
        <w:pStyle w:val="NoSpacing"/>
        <w:rPr>
          <w:rFonts w:ascii="Times New Roman" w:hAnsi="Times New Roman" w:cs="Times New Roman"/>
          <w:sz w:val="24"/>
          <w:szCs w:val="24"/>
          <w:u w:val="single"/>
        </w:rPr>
      </w:pPr>
    </w:p>
    <w:p w14:paraId="0B105F3F" w14:textId="77777777" w:rsidR="00290CD6" w:rsidRDefault="00290CD6" w:rsidP="00F52D80">
      <w:pPr>
        <w:pStyle w:val="NoSpacing"/>
        <w:rPr>
          <w:rFonts w:ascii="Times New Roman" w:hAnsi="Times New Roman" w:cs="Times New Roman"/>
          <w:sz w:val="24"/>
          <w:szCs w:val="24"/>
        </w:rPr>
      </w:pPr>
    </w:p>
    <w:p w14:paraId="3A1A3DD3" w14:textId="77777777" w:rsidR="00724737" w:rsidRDefault="00724737" w:rsidP="00F52D80">
      <w:pPr>
        <w:pStyle w:val="NoSpacing"/>
        <w:rPr>
          <w:rFonts w:ascii="Times New Roman" w:hAnsi="Times New Roman" w:cs="Times New Roman"/>
          <w:sz w:val="24"/>
          <w:szCs w:val="24"/>
        </w:rPr>
      </w:pPr>
    </w:p>
    <w:p w14:paraId="6DBF8DEE" w14:textId="1A3D3470" w:rsidR="00F52D80" w:rsidRDefault="00F52D80" w:rsidP="00F52D80">
      <w:pPr>
        <w:pStyle w:val="NoSpacing"/>
        <w:rPr>
          <w:rFonts w:ascii="Times New Roman" w:hAnsi="Times New Roman" w:cs="Times New Roman"/>
          <w:sz w:val="24"/>
          <w:szCs w:val="24"/>
          <w:u w:val="single"/>
        </w:rPr>
      </w:pPr>
      <w:r>
        <w:rPr>
          <w:rFonts w:ascii="Times New Roman" w:hAnsi="Times New Roman" w:cs="Times New Roman"/>
          <w:sz w:val="24"/>
          <w:szCs w:val="24"/>
          <w:u w:val="single"/>
        </w:rPr>
        <w:lastRenderedPageBreak/>
        <w:t xml:space="preserve">Class 7 (Wednesday, February </w:t>
      </w:r>
      <w:r w:rsidR="00733467">
        <w:rPr>
          <w:rFonts w:ascii="Times New Roman" w:hAnsi="Times New Roman" w:cs="Times New Roman"/>
          <w:sz w:val="24"/>
          <w:szCs w:val="24"/>
          <w:u w:val="single"/>
        </w:rPr>
        <w:t>3</w:t>
      </w:r>
      <w:r>
        <w:rPr>
          <w:rFonts w:ascii="Times New Roman" w:hAnsi="Times New Roman" w:cs="Times New Roman"/>
          <w:sz w:val="24"/>
          <w:szCs w:val="24"/>
          <w:u w:val="single"/>
        </w:rPr>
        <w:t>)</w:t>
      </w:r>
    </w:p>
    <w:p w14:paraId="68B4CCE2" w14:textId="77777777" w:rsidR="00F52D80" w:rsidRDefault="00F52D80" w:rsidP="00F52D80">
      <w:pPr>
        <w:pStyle w:val="NoSpacing"/>
        <w:rPr>
          <w:rFonts w:ascii="Times New Roman" w:hAnsi="Times New Roman" w:cs="Times New Roman"/>
          <w:sz w:val="24"/>
          <w:szCs w:val="24"/>
          <w:u w:val="single"/>
        </w:rPr>
      </w:pPr>
    </w:p>
    <w:p w14:paraId="7B24E9D1" w14:textId="77777777" w:rsidR="00F52D80" w:rsidRDefault="00F52D80" w:rsidP="00835AFB">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Interest Rate Risk</w:t>
      </w:r>
    </w:p>
    <w:p w14:paraId="522AF075" w14:textId="77777777" w:rsidR="00F52D80" w:rsidRDefault="00F52D80" w:rsidP="00835AFB">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Risks of FIs</w:t>
      </w:r>
    </w:p>
    <w:p w14:paraId="5457AA52" w14:textId="77777777" w:rsidR="00F52D80" w:rsidRDefault="00F52D80" w:rsidP="00835AFB">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Loanable Funds Theory</w:t>
      </w:r>
    </w:p>
    <w:p w14:paraId="422DE242" w14:textId="77777777" w:rsidR="00F52D80" w:rsidRDefault="00F52D80" w:rsidP="00F52D80">
      <w:pPr>
        <w:pStyle w:val="NoSpacing"/>
        <w:rPr>
          <w:rFonts w:ascii="Times New Roman" w:hAnsi="Times New Roman" w:cs="Times New Roman"/>
          <w:sz w:val="24"/>
          <w:szCs w:val="24"/>
        </w:rPr>
      </w:pPr>
    </w:p>
    <w:p w14:paraId="754DC8FA" w14:textId="6BD0CF59" w:rsidR="00F52D80" w:rsidRDefault="00F52D80" w:rsidP="00F52D80">
      <w:pPr>
        <w:pStyle w:val="NoSpacing"/>
        <w:rPr>
          <w:rFonts w:ascii="Times New Roman" w:hAnsi="Times New Roman" w:cs="Times New Roman"/>
          <w:sz w:val="24"/>
          <w:szCs w:val="24"/>
          <w:u w:val="single"/>
        </w:rPr>
      </w:pPr>
      <w:r>
        <w:rPr>
          <w:rFonts w:ascii="Times New Roman" w:hAnsi="Times New Roman" w:cs="Times New Roman"/>
          <w:sz w:val="24"/>
          <w:szCs w:val="24"/>
          <w:u w:val="single"/>
        </w:rPr>
        <w:t xml:space="preserve">Class 8 (Monday, February </w:t>
      </w:r>
      <w:r w:rsidR="00733467">
        <w:rPr>
          <w:rFonts w:ascii="Times New Roman" w:hAnsi="Times New Roman" w:cs="Times New Roman"/>
          <w:sz w:val="24"/>
          <w:szCs w:val="24"/>
          <w:u w:val="single"/>
        </w:rPr>
        <w:t>7</w:t>
      </w:r>
      <w:r>
        <w:rPr>
          <w:rFonts w:ascii="Times New Roman" w:hAnsi="Times New Roman" w:cs="Times New Roman"/>
          <w:sz w:val="24"/>
          <w:szCs w:val="24"/>
          <w:u w:val="single"/>
        </w:rPr>
        <w:t>)</w:t>
      </w:r>
    </w:p>
    <w:p w14:paraId="44241834" w14:textId="77777777" w:rsidR="00F52D80" w:rsidRDefault="00F52D80" w:rsidP="00F52D80">
      <w:pPr>
        <w:pStyle w:val="NoSpacing"/>
        <w:rPr>
          <w:rFonts w:ascii="Times New Roman" w:hAnsi="Times New Roman" w:cs="Times New Roman"/>
          <w:sz w:val="24"/>
          <w:szCs w:val="24"/>
          <w:u w:val="single"/>
        </w:rPr>
      </w:pPr>
    </w:p>
    <w:p w14:paraId="37C1669F" w14:textId="77777777" w:rsidR="00F52D80" w:rsidRDefault="00F52D80" w:rsidP="00835AFB">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Interest Rate Risk</w:t>
      </w:r>
    </w:p>
    <w:p w14:paraId="118AB28A" w14:textId="77777777" w:rsidR="00F52D80" w:rsidRDefault="00F52D80" w:rsidP="00835AFB">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Term Structure</w:t>
      </w:r>
    </w:p>
    <w:p w14:paraId="10F00445" w14:textId="77777777" w:rsidR="00F52D80" w:rsidRDefault="00F52D80" w:rsidP="00835AFB">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Forward rates</w:t>
      </w:r>
    </w:p>
    <w:p w14:paraId="62E07E04" w14:textId="77777777" w:rsidR="00F52D80" w:rsidRDefault="00F52D80" w:rsidP="00835AFB">
      <w:pPr>
        <w:pStyle w:val="NoSpacing"/>
        <w:numPr>
          <w:ilvl w:val="1"/>
          <w:numId w:val="9"/>
        </w:numPr>
        <w:rPr>
          <w:rFonts w:ascii="Times New Roman" w:hAnsi="Times New Roman" w:cs="Times New Roman"/>
          <w:sz w:val="24"/>
          <w:szCs w:val="24"/>
        </w:rPr>
      </w:pPr>
      <w:r>
        <w:rPr>
          <w:rFonts w:ascii="Times New Roman" w:hAnsi="Times New Roman" w:cs="Times New Roman"/>
          <w:sz w:val="24"/>
          <w:szCs w:val="24"/>
        </w:rPr>
        <w:t>Examples</w:t>
      </w:r>
    </w:p>
    <w:p w14:paraId="594F4D12" w14:textId="77777777" w:rsidR="00F52D80" w:rsidRDefault="00F52D80" w:rsidP="00F52D80">
      <w:pPr>
        <w:pStyle w:val="NoSpacing"/>
        <w:rPr>
          <w:rFonts w:ascii="Times New Roman" w:hAnsi="Times New Roman" w:cs="Times New Roman"/>
          <w:sz w:val="24"/>
          <w:szCs w:val="24"/>
        </w:rPr>
      </w:pPr>
    </w:p>
    <w:p w14:paraId="524CA1C6" w14:textId="7772CC78" w:rsidR="00F52D80" w:rsidRDefault="00F52D80" w:rsidP="00F52D80">
      <w:pPr>
        <w:pStyle w:val="NoSpacing"/>
        <w:rPr>
          <w:rFonts w:ascii="Times New Roman" w:hAnsi="Times New Roman" w:cs="Times New Roman"/>
          <w:sz w:val="24"/>
          <w:szCs w:val="24"/>
          <w:u w:val="single"/>
        </w:rPr>
      </w:pPr>
      <w:r w:rsidRPr="00132DE8">
        <w:rPr>
          <w:rFonts w:ascii="Times New Roman" w:hAnsi="Times New Roman" w:cs="Times New Roman"/>
          <w:sz w:val="24"/>
          <w:szCs w:val="24"/>
          <w:u w:val="single"/>
        </w:rPr>
        <w:t xml:space="preserve">Class </w:t>
      </w:r>
      <w:r>
        <w:rPr>
          <w:rFonts w:ascii="Times New Roman" w:hAnsi="Times New Roman" w:cs="Times New Roman"/>
          <w:sz w:val="24"/>
          <w:szCs w:val="24"/>
          <w:u w:val="single"/>
        </w:rPr>
        <w:t>9</w:t>
      </w:r>
      <w:r w:rsidRPr="00132DE8">
        <w:rPr>
          <w:rFonts w:ascii="Times New Roman" w:hAnsi="Times New Roman" w:cs="Times New Roman"/>
          <w:sz w:val="24"/>
          <w:szCs w:val="24"/>
          <w:u w:val="single"/>
        </w:rPr>
        <w:t xml:space="preserve"> (Wednesday, </w:t>
      </w:r>
      <w:r>
        <w:rPr>
          <w:rFonts w:ascii="Times New Roman" w:hAnsi="Times New Roman" w:cs="Times New Roman"/>
          <w:sz w:val="24"/>
          <w:szCs w:val="24"/>
          <w:u w:val="single"/>
        </w:rPr>
        <w:t xml:space="preserve">February </w:t>
      </w:r>
      <w:r w:rsidR="00733467">
        <w:rPr>
          <w:rFonts w:ascii="Times New Roman" w:hAnsi="Times New Roman" w:cs="Times New Roman"/>
          <w:sz w:val="24"/>
          <w:szCs w:val="24"/>
          <w:u w:val="single"/>
        </w:rPr>
        <w:t>9</w:t>
      </w:r>
      <w:r w:rsidRPr="00132DE8">
        <w:rPr>
          <w:rFonts w:ascii="Times New Roman" w:hAnsi="Times New Roman" w:cs="Times New Roman"/>
          <w:sz w:val="24"/>
          <w:szCs w:val="24"/>
          <w:u w:val="single"/>
        </w:rPr>
        <w:t>)</w:t>
      </w:r>
    </w:p>
    <w:p w14:paraId="60E71AE5" w14:textId="77777777" w:rsidR="00F52D80" w:rsidRDefault="00F52D80" w:rsidP="00F52D80">
      <w:pPr>
        <w:pStyle w:val="NoSpacing"/>
        <w:rPr>
          <w:rFonts w:ascii="Times New Roman" w:hAnsi="Times New Roman" w:cs="Times New Roman"/>
          <w:sz w:val="24"/>
          <w:szCs w:val="24"/>
          <w:u w:val="single"/>
        </w:rPr>
      </w:pPr>
    </w:p>
    <w:p w14:paraId="1CFFA799" w14:textId="77777777" w:rsidR="00F52D80" w:rsidRDefault="00F52D80" w:rsidP="00835AFB">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Interest Rate Risk</w:t>
      </w:r>
    </w:p>
    <w:p w14:paraId="16CD5B59" w14:textId="77777777" w:rsidR="00F52D80" w:rsidRPr="00E83F80" w:rsidRDefault="00F52D80" w:rsidP="00835AFB">
      <w:pPr>
        <w:pStyle w:val="NoSpacing"/>
        <w:numPr>
          <w:ilvl w:val="1"/>
          <w:numId w:val="10"/>
        </w:numPr>
        <w:rPr>
          <w:rFonts w:ascii="Times New Roman" w:hAnsi="Times New Roman" w:cs="Times New Roman"/>
          <w:sz w:val="24"/>
          <w:szCs w:val="24"/>
          <w:u w:val="single"/>
        </w:rPr>
      </w:pPr>
      <w:r w:rsidRPr="00E83F80">
        <w:rPr>
          <w:rFonts w:ascii="Times New Roman" w:hAnsi="Times New Roman" w:cs="Times New Roman"/>
          <w:sz w:val="24"/>
          <w:szCs w:val="24"/>
        </w:rPr>
        <w:t>Measuring interest rate risk</w:t>
      </w:r>
    </w:p>
    <w:p w14:paraId="5F3612BD" w14:textId="77777777" w:rsidR="00F52D80" w:rsidRDefault="00F52D80" w:rsidP="00F52D80">
      <w:pPr>
        <w:pStyle w:val="NoSpacing"/>
        <w:rPr>
          <w:rFonts w:ascii="Times New Roman" w:hAnsi="Times New Roman" w:cs="Times New Roman"/>
          <w:sz w:val="24"/>
          <w:szCs w:val="24"/>
          <w:u w:val="single"/>
        </w:rPr>
      </w:pPr>
    </w:p>
    <w:p w14:paraId="3879B959" w14:textId="77777777" w:rsidR="00F52D80" w:rsidRDefault="00F52D80" w:rsidP="00F52D80">
      <w:pPr>
        <w:pStyle w:val="NoSpacing"/>
        <w:rPr>
          <w:rFonts w:ascii="Times New Roman" w:hAnsi="Times New Roman" w:cs="Times New Roman"/>
          <w:sz w:val="24"/>
          <w:szCs w:val="24"/>
          <w:u w:val="single"/>
        </w:rPr>
      </w:pPr>
    </w:p>
    <w:p w14:paraId="30C85942" w14:textId="0ABC8264" w:rsidR="00F52D80" w:rsidRDefault="00F52D80" w:rsidP="00F52D80">
      <w:pPr>
        <w:pStyle w:val="NoSpacing"/>
        <w:rPr>
          <w:rFonts w:ascii="Times New Roman" w:hAnsi="Times New Roman" w:cs="Times New Roman"/>
          <w:sz w:val="24"/>
          <w:szCs w:val="24"/>
          <w:u w:val="single"/>
        </w:rPr>
      </w:pPr>
      <w:r>
        <w:rPr>
          <w:rFonts w:ascii="Times New Roman" w:hAnsi="Times New Roman" w:cs="Times New Roman"/>
          <w:sz w:val="24"/>
          <w:szCs w:val="24"/>
          <w:u w:val="single"/>
        </w:rPr>
        <w:t xml:space="preserve">Class 10 (Monday, February </w:t>
      </w:r>
      <w:r w:rsidR="00733467">
        <w:rPr>
          <w:rFonts w:ascii="Times New Roman" w:hAnsi="Times New Roman" w:cs="Times New Roman"/>
          <w:sz w:val="24"/>
          <w:szCs w:val="24"/>
          <w:u w:val="single"/>
        </w:rPr>
        <w:t>14</w:t>
      </w:r>
      <w:r>
        <w:rPr>
          <w:rFonts w:ascii="Times New Roman" w:hAnsi="Times New Roman" w:cs="Times New Roman"/>
          <w:sz w:val="24"/>
          <w:szCs w:val="24"/>
          <w:u w:val="single"/>
        </w:rPr>
        <w:t>)</w:t>
      </w:r>
    </w:p>
    <w:p w14:paraId="11150F39" w14:textId="77777777" w:rsidR="00F52D80" w:rsidRDefault="00F52D80" w:rsidP="00F52D80">
      <w:pPr>
        <w:pStyle w:val="NoSpacing"/>
        <w:rPr>
          <w:rFonts w:ascii="Times New Roman" w:hAnsi="Times New Roman" w:cs="Times New Roman"/>
          <w:sz w:val="24"/>
          <w:szCs w:val="24"/>
          <w:u w:val="single"/>
        </w:rPr>
      </w:pPr>
    </w:p>
    <w:p w14:paraId="72D5D755" w14:textId="77777777" w:rsidR="00724737" w:rsidRPr="00EC3B2E" w:rsidRDefault="00724737" w:rsidP="00835AFB">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I</w:t>
      </w:r>
      <w:r w:rsidRPr="00EC3B2E">
        <w:rPr>
          <w:rFonts w:ascii="Times New Roman" w:hAnsi="Times New Roman" w:cs="Times New Roman"/>
          <w:sz w:val="24"/>
          <w:szCs w:val="24"/>
        </w:rPr>
        <w:t>nterest Rate Risk – theory to practice</w:t>
      </w:r>
    </w:p>
    <w:p w14:paraId="10B2D204" w14:textId="77777777" w:rsidR="00724737" w:rsidRPr="00EC3B2E" w:rsidRDefault="00724737" w:rsidP="00835AFB">
      <w:pPr>
        <w:pStyle w:val="NoSpacing"/>
        <w:numPr>
          <w:ilvl w:val="1"/>
          <w:numId w:val="10"/>
        </w:numPr>
        <w:rPr>
          <w:rFonts w:ascii="Times New Roman" w:hAnsi="Times New Roman" w:cs="Times New Roman"/>
          <w:sz w:val="24"/>
          <w:szCs w:val="24"/>
        </w:rPr>
      </w:pPr>
      <w:r w:rsidRPr="00EC3B2E">
        <w:rPr>
          <w:rFonts w:ascii="Times New Roman" w:hAnsi="Times New Roman" w:cs="Times New Roman"/>
          <w:sz w:val="24"/>
          <w:szCs w:val="24"/>
        </w:rPr>
        <w:t xml:space="preserve">Hedging </w:t>
      </w:r>
    </w:p>
    <w:p w14:paraId="372F99ED" w14:textId="77777777" w:rsidR="00724737" w:rsidRDefault="00724737" w:rsidP="00835AFB">
      <w:pPr>
        <w:pStyle w:val="NoSpacing"/>
        <w:numPr>
          <w:ilvl w:val="1"/>
          <w:numId w:val="10"/>
        </w:numPr>
        <w:rPr>
          <w:rFonts w:ascii="Times New Roman" w:hAnsi="Times New Roman" w:cs="Times New Roman"/>
          <w:sz w:val="24"/>
          <w:szCs w:val="24"/>
        </w:rPr>
      </w:pPr>
      <w:r w:rsidRPr="00EC3B2E">
        <w:rPr>
          <w:rFonts w:ascii="Times New Roman" w:hAnsi="Times New Roman" w:cs="Times New Roman"/>
          <w:sz w:val="24"/>
          <w:szCs w:val="24"/>
        </w:rPr>
        <w:t xml:space="preserve">Convexity </w:t>
      </w:r>
    </w:p>
    <w:p w14:paraId="3830F4F6" w14:textId="77777777" w:rsidR="00724737" w:rsidRPr="00EC3B2E" w:rsidRDefault="00724737" w:rsidP="00835AFB">
      <w:pPr>
        <w:pStyle w:val="NoSpacing"/>
        <w:numPr>
          <w:ilvl w:val="1"/>
          <w:numId w:val="10"/>
        </w:numPr>
        <w:rPr>
          <w:rFonts w:ascii="Times New Roman" w:hAnsi="Times New Roman" w:cs="Times New Roman"/>
          <w:sz w:val="24"/>
          <w:szCs w:val="24"/>
          <w:u w:val="single"/>
        </w:rPr>
      </w:pPr>
      <w:r w:rsidRPr="00EC3B2E">
        <w:rPr>
          <w:rFonts w:ascii="Times New Roman" w:hAnsi="Times New Roman" w:cs="Times New Roman"/>
          <w:sz w:val="24"/>
          <w:szCs w:val="24"/>
        </w:rPr>
        <w:t xml:space="preserve">Examples </w:t>
      </w:r>
    </w:p>
    <w:p w14:paraId="523DD806" w14:textId="77777777" w:rsidR="00F52D80" w:rsidRDefault="00F52D80" w:rsidP="00F52D80">
      <w:pPr>
        <w:pStyle w:val="NoSpacing"/>
        <w:rPr>
          <w:rFonts w:ascii="Times New Roman" w:hAnsi="Times New Roman" w:cs="Times New Roman"/>
          <w:sz w:val="24"/>
          <w:szCs w:val="24"/>
          <w:u w:val="single"/>
        </w:rPr>
      </w:pPr>
    </w:p>
    <w:p w14:paraId="2995407D" w14:textId="12CB4D13" w:rsidR="00F52D80" w:rsidRDefault="00F52D80" w:rsidP="00F52D80">
      <w:pPr>
        <w:pStyle w:val="NoSpacing"/>
        <w:rPr>
          <w:rFonts w:ascii="Times New Roman" w:hAnsi="Times New Roman" w:cs="Times New Roman"/>
          <w:sz w:val="24"/>
          <w:szCs w:val="24"/>
          <w:u w:val="single"/>
        </w:rPr>
      </w:pPr>
      <w:r>
        <w:rPr>
          <w:rFonts w:ascii="Times New Roman" w:hAnsi="Times New Roman" w:cs="Times New Roman"/>
          <w:sz w:val="24"/>
          <w:szCs w:val="24"/>
          <w:u w:val="single"/>
        </w:rPr>
        <w:t xml:space="preserve">Class 11 (Wednesday, February </w:t>
      </w:r>
      <w:r w:rsidR="00733467">
        <w:rPr>
          <w:rFonts w:ascii="Times New Roman" w:hAnsi="Times New Roman" w:cs="Times New Roman"/>
          <w:sz w:val="24"/>
          <w:szCs w:val="24"/>
          <w:u w:val="single"/>
        </w:rPr>
        <w:t>16</w:t>
      </w:r>
      <w:r>
        <w:rPr>
          <w:rFonts w:ascii="Times New Roman" w:hAnsi="Times New Roman" w:cs="Times New Roman"/>
          <w:sz w:val="24"/>
          <w:szCs w:val="24"/>
          <w:u w:val="single"/>
        </w:rPr>
        <w:t>)</w:t>
      </w:r>
    </w:p>
    <w:p w14:paraId="5DD7BADF" w14:textId="77777777" w:rsidR="00F52D80" w:rsidRDefault="00F52D80" w:rsidP="00F52D80">
      <w:pPr>
        <w:pStyle w:val="NoSpacing"/>
        <w:rPr>
          <w:rFonts w:ascii="Times New Roman" w:hAnsi="Times New Roman" w:cs="Times New Roman"/>
          <w:sz w:val="24"/>
          <w:szCs w:val="24"/>
          <w:u w:val="single"/>
        </w:rPr>
      </w:pPr>
    </w:p>
    <w:p w14:paraId="04D01E7B" w14:textId="449E522E" w:rsidR="00F52D80" w:rsidRDefault="00F52D80" w:rsidP="00835AFB">
      <w:pPr>
        <w:pStyle w:val="NoSpacing"/>
        <w:numPr>
          <w:ilvl w:val="0"/>
          <w:numId w:val="10"/>
        </w:numPr>
        <w:rPr>
          <w:rFonts w:ascii="Times New Roman" w:hAnsi="Times New Roman" w:cs="Times New Roman"/>
          <w:b/>
          <w:bCs/>
          <w:sz w:val="24"/>
          <w:szCs w:val="24"/>
        </w:rPr>
      </w:pPr>
      <w:r w:rsidRPr="00EC3B2E">
        <w:rPr>
          <w:rFonts w:ascii="Times New Roman" w:hAnsi="Times New Roman" w:cs="Times New Roman"/>
          <w:b/>
          <w:bCs/>
          <w:sz w:val="24"/>
          <w:szCs w:val="24"/>
        </w:rPr>
        <w:t>QUIZ I</w:t>
      </w:r>
      <w:r>
        <w:rPr>
          <w:rFonts w:ascii="Times New Roman" w:hAnsi="Times New Roman" w:cs="Times New Roman"/>
          <w:b/>
          <w:bCs/>
          <w:sz w:val="24"/>
          <w:szCs w:val="24"/>
        </w:rPr>
        <w:t xml:space="preserve"> </w:t>
      </w:r>
    </w:p>
    <w:p w14:paraId="08C378BE" w14:textId="4DFBD62F" w:rsidR="00040F51" w:rsidRDefault="00040F51" w:rsidP="00040F51">
      <w:pPr>
        <w:pStyle w:val="NoSpacing"/>
        <w:ind w:left="720"/>
        <w:rPr>
          <w:rFonts w:ascii="Times New Roman" w:hAnsi="Times New Roman" w:cs="Times New Roman"/>
          <w:b/>
          <w:bCs/>
          <w:sz w:val="24"/>
          <w:szCs w:val="24"/>
        </w:rPr>
      </w:pPr>
    </w:p>
    <w:p w14:paraId="515495A6" w14:textId="77777777" w:rsidR="00040F51" w:rsidRPr="00040F51" w:rsidRDefault="00040F51" w:rsidP="00040F51">
      <w:pPr>
        <w:pStyle w:val="NoSpacing"/>
        <w:ind w:left="720"/>
        <w:rPr>
          <w:rFonts w:ascii="Times New Roman" w:hAnsi="Times New Roman" w:cs="Times New Roman"/>
          <w:b/>
          <w:bCs/>
          <w:sz w:val="24"/>
          <w:szCs w:val="24"/>
        </w:rPr>
      </w:pPr>
    </w:p>
    <w:p w14:paraId="3F2E0610" w14:textId="01C9EFC4" w:rsidR="00F52D80" w:rsidRDefault="00F52D80" w:rsidP="00F52D80">
      <w:pPr>
        <w:pStyle w:val="NoSpacing"/>
        <w:rPr>
          <w:rFonts w:ascii="Times New Roman" w:hAnsi="Times New Roman" w:cs="Times New Roman"/>
          <w:sz w:val="24"/>
          <w:szCs w:val="24"/>
          <w:u w:val="single"/>
        </w:rPr>
      </w:pPr>
      <w:r>
        <w:rPr>
          <w:rFonts w:ascii="Times New Roman" w:hAnsi="Times New Roman" w:cs="Times New Roman"/>
          <w:sz w:val="24"/>
          <w:szCs w:val="24"/>
          <w:u w:val="single"/>
        </w:rPr>
        <w:t xml:space="preserve">Class 12 (Monday, </w:t>
      </w:r>
      <w:r w:rsidR="00733467">
        <w:rPr>
          <w:rFonts w:ascii="Times New Roman" w:hAnsi="Times New Roman" w:cs="Times New Roman"/>
          <w:sz w:val="24"/>
          <w:szCs w:val="24"/>
          <w:u w:val="single"/>
        </w:rPr>
        <w:t>February 21</w:t>
      </w:r>
      <w:r>
        <w:rPr>
          <w:rFonts w:ascii="Times New Roman" w:hAnsi="Times New Roman" w:cs="Times New Roman"/>
          <w:sz w:val="24"/>
          <w:szCs w:val="24"/>
          <w:u w:val="single"/>
        </w:rPr>
        <w:t>)</w:t>
      </w:r>
    </w:p>
    <w:p w14:paraId="3AFFEB99" w14:textId="06FE2BAC" w:rsidR="00724737" w:rsidRDefault="00724737" w:rsidP="00F52D80">
      <w:pPr>
        <w:pStyle w:val="NoSpacing"/>
        <w:rPr>
          <w:rFonts w:ascii="Times New Roman" w:hAnsi="Times New Roman" w:cs="Times New Roman"/>
          <w:sz w:val="24"/>
          <w:szCs w:val="24"/>
          <w:u w:val="single"/>
        </w:rPr>
      </w:pPr>
    </w:p>
    <w:p w14:paraId="5FDE1CDB" w14:textId="12C4F6DC" w:rsidR="00724737" w:rsidRPr="00724737" w:rsidRDefault="00724737" w:rsidP="00835AFB">
      <w:pPr>
        <w:pStyle w:val="NoSpacing"/>
        <w:numPr>
          <w:ilvl w:val="0"/>
          <w:numId w:val="12"/>
        </w:numPr>
        <w:rPr>
          <w:rFonts w:ascii="Times New Roman" w:hAnsi="Times New Roman" w:cs="Times New Roman"/>
          <w:sz w:val="24"/>
          <w:szCs w:val="24"/>
        </w:rPr>
      </w:pPr>
      <w:r w:rsidRPr="00724737">
        <w:rPr>
          <w:rFonts w:ascii="Times New Roman" w:hAnsi="Times New Roman" w:cs="Times New Roman"/>
          <w:sz w:val="24"/>
          <w:szCs w:val="24"/>
        </w:rPr>
        <w:t>Guest Lecture</w:t>
      </w:r>
    </w:p>
    <w:p w14:paraId="63AB6230" w14:textId="77777777" w:rsidR="00F52D80" w:rsidRDefault="00F52D80" w:rsidP="00F52D80">
      <w:pPr>
        <w:pStyle w:val="NoSpacing"/>
        <w:rPr>
          <w:rFonts w:ascii="Times New Roman" w:hAnsi="Times New Roman" w:cs="Times New Roman"/>
          <w:sz w:val="24"/>
          <w:szCs w:val="24"/>
          <w:u w:val="single"/>
        </w:rPr>
      </w:pPr>
    </w:p>
    <w:p w14:paraId="30FB2013" w14:textId="77777777" w:rsidR="00F52D80" w:rsidRPr="00B905C5" w:rsidRDefault="00F52D80" w:rsidP="00F52D80">
      <w:pPr>
        <w:pStyle w:val="NoSpacing"/>
        <w:rPr>
          <w:rFonts w:ascii="Times New Roman" w:hAnsi="Times New Roman" w:cs="Times New Roman"/>
          <w:sz w:val="24"/>
          <w:szCs w:val="24"/>
          <w:u w:val="single"/>
        </w:rPr>
      </w:pPr>
    </w:p>
    <w:p w14:paraId="2D0A55AA" w14:textId="42CE0B38" w:rsidR="00F52D80" w:rsidRDefault="00F52D80" w:rsidP="00F52D80">
      <w:pPr>
        <w:pStyle w:val="NoSpacing"/>
        <w:rPr>
          <w:rFonts w:ascii="Times New Roman" w:hAnsi="Times New Roman" w:cs="Times New Roman"/>
          <w:sz w:val="24"/>
          <w:szCs w:val="24"/>
          <w:u w:val="single"/>
        </w:rPr>
      </w:pPr>
      <w:r>
        <w:rPr>
          <w:rFonts w:ascii="Times New Roman" w:hAnsi="Times New Roman" w:cs="Times New Roman"/>
          <w:sz w:val="24"/>
          <w:szCs w:val="24"/>
          <w:u w:val="single"/>
        </w:rPr>
        <w:t xml:space="preserve">Class 13 (Wednesday, </w:t>
      </w:r>
      <w:r w:rsidR="00733467">
        <w:rPr>
          <w:rFonts w:ascii="Times New Roman" w:hAnsi="Times New Roman" w:cs="Times New Roman"/>
          <w:sz w:val="24"/>
          <w:szCs w:val="24"/>
          <w:u w:val="single"/>
        </w:rPr>
        <w:t>February 23</w:t>
      </w:r>
      <w:r>
        <w:rPr>
          <w:rFonts w:ascii="Times New Roman" w:hAnsi="Times New Roman" w:cs="Times New Roman"/>
          <w:sz w:val="24"/>
          <w:szCs w:val="24"/>
          <w:u w:val="single"/>
        </w:rPr>
        <w:t>)</w:t>
      </w:r>
    </w:p>
    <w:p w14:paraId="00852FA8" w14:textId="77777777" w:rsidR="00F52D80" w:rsidRDefault="00F52D80" w:rsidP="00F52D80">
      <w:pPr>
        <w:pStyle w:val="NoSpacing"/>
        <w:rPr>
          <w:rFonts w:ascii="Times New Roman" w:hAnsi="Times New Roman" w:cs="Times New Roman"/>
          <w:sz w:val="24"/>
          <w:szCs w:val="24"/>
          <w:u w:val="single"/>
        </w:rPr>
      </w:pPr>
    </w:p>
    <w:p w14:paraId="48612CB2" w14:textId="77777777" w:rsidR="00724737" w:rsidRDefault="00724737" w:rsidP="00835AFB">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Credit Risk</w:t>
      </w:r>
    </w:p>
    <w:p w14:paraId="52FC9349" w14:textId="77777777" w:rsidR="00724737" w:rsidRDefault="00724737" w:rsidP="00835AFB">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 xml:space="preserve">Basics </w:t>
      </w:r>
    </w:p>
    <w:p w14:paraId="164D28B6" w14:textId="77777777" w:rsidR="00F52D80" w:rsidRDefault="00F52D80" w:rsidP="00F52D80">
      <w:pPr>
        <w:pStyle w:val="NoSpacing"/>
        <w:rPr>
          <w:rFonts w:ascii="Times New Roman" w:hAnsi="Times New Roman" w:cs="Times New Roman"/>
          <w:sz w:val="24"/>
          <w:szCs w:val="24"/>
        </w:rPr>
      </w:pPr>
    </w:p>
    <w:p w14:paraId="291F845E" w14:textId="2B639A74" w:rsidR="00F52D80" w:rsidRDefault="00F52D80" w:rsidP="00F52D80">
      <w:pPr>
        <w:pStyle w:val="NoSpacing"/>
        <w:rPr>
          <w:rFonts w:ascii="Times New Roman" w:hAnsi="Times New Roman" w:cs="Times New Roman"/>
          <w:sz w:val="24"/>
          <w:szCs w:val="24"/>
          <w:u w:val="single"/>
        </w:rPr>
      </w:pPr>
      <w:r>
        <w:rPr>
          <w:rFonts w:ascii="Times New Roman" w:hAnsi="Times New Roman" w:cs="Times New Roman"/>
          <w:sz w:val="24"/>
          <w:szCs w:val="24"/>
          <w:u w:val="single"/>
        </w:rPr>
        <w:t xml:space="preserve">Class 14 (Monday, </w:t>
      </w:r>
      <w:r w:rsidR="00733467">
        <w:rPr>
          <w:rFonts w:ascii="Times New Roman" w:hAnsi="Times New Roman" w:cs="Times New Roman"/>
          <w:sz w:val="24"/>
          <w:szCs w:val="24"/>
          <w:u w:val="single"/>
        </w:rPr>
        <w:t>February 28</w:t>
      </w:r>
      <w:r>
        <w:rPr>
          <w:rFonts w:ascii="Times New Roman" w:hAnsi="Times New Roman" w:cs="Times New Roman"/>
          <w:sz w:val="24"/>
          <w:szCs w:val="24"/>
          <w:u w:val="single"/>
        </w:rPr>
        <w:t>)</w:t>
      </w:r>
    </w:p>
    <w:p w14:paraId="27292511" w14:textId="77777777" w:rsidR="00724737" w:rsidRDefault="00724737" w:rsidP="00F52D80">
      <w:pPr>
        <w:pStyle w:val="NoSpacing"/>
        <w:rPr>
          <w:rFonts w:ascii="Times New Roman" w:hAnsi="Times New Roman" w:cs="Times New Roman"/>
          <w:sz w:val="24"/>
          <w:szCs w:val="24"/>
          <w:u w:val="single"/>
        </w:rPr>
      </w:pPr>
    </w:p>
    <w:p w14:paraId="6F200D78" w14:textId="77777777" w:rsidR="00724737" w:rsidRDefault="00724737" w:rsidP="00835AFB">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Credit Risk</w:t>
      </w:r>
    </w:p>
    <w:p w14:paraId="3BB1B998" w14:textId="77777777" w:rsidR="00724737" w:rsidRDefault="00724737" w:rsidP="00835AFB">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Measuring credit risk</w:t>
      </w:r>
    </w:p>
    <w:p w14:paraId="3925D11B" w14:textId="77777777" w:rsidR="00F52D80" w:rsidRDefault="00F52D80" w:rsidP="00F52D80">
      <w:pPr>
        <w:pStyle w:val="NoSpacing"/>
        <w:rPr>
          <w:rFonts w:ascii="Times New Roman" w:hAnsi="Times New Roman" w:cs="Times New Roman"/>
          <w:sz w:val="24"/>
          <w:szCs w:val="24"/>
          <w:u w:val="single"/>
        </w:rPr>
      </w:pPr>
    </w:p>
    <w:p w14:paraId="14706486" w14:textId="77777777" w:rsidR="00F52D80" w:rsidRDefault="00F52D80" w:rsidP="00F52D80">
      <w:pPr>
        <w:pStyle w:val="NoSpacing"/>
        <w:rPr>
          <w:rFonts w:ascii="Times New Roman" w:hAnsi="Times New Roman" w:cs="Times New Roman"/>
          <w:sz w:val="24"/>
          <w:szCs w:val="24"/>
        </w:rPr>
      </w:pPr>
    </w:p>
    <w:p w14:paraId="75705FB1" w14:textId="6F4F1521" w:rsidR="00F52D80" w:rsidRDefault="00F52D80" w:rsidP="00F52D80">
      <w:pPr>
        <w:pStyle w:val="NoSpacing"/>
        <w:rPr>
          <w:rFonts w:ascii="Times New Roman" w:hAnsi="Times New Roman" w:cs="Times New Roman"/>
          <w:sz w:val="24"/>
          <w:szCs w:val="24"/>
        </w:rPr>
      </w:pPr>
      <w:r>
        <w:rPr>
          <w:rFonts w:ascii="Times New Roman" w:hAnsi="Times New Roman" w:cs="Times New Roman"/>
          <w:sz w:val="24"/>
          <w:szCs w:val="24"/>
          <w:u w:val="single"/>
        </w:rPr>
        <w:t xml:space="preserve">Class 15 (Wednesday, March </w:t>
      </w:r>
      <w:r w:rsidR="00733467">
        <w:rPr>
          <w:rFonts w:ascii="Times New Roman" w:hAnsi="Times New Roman" w:cs="Times New Roman"/>
          <w:sz w:val="24"/>
          <w:szCs w:val="24"/>
          <w:u w:val="single"/>
        </w:rPr>
        <w:t>3</w:t>
      </w:r>
      <w:r>
        <w:rPr>
          <w:rFonts w:ascii="Times New Roman" w:hAnsi="Times New Roman" w:cs="Times New Roman"/>
          <w:sz w:val="24"/>
          <w:szCs w:val="24"/>
          <w:u w:val="single"/>
        </w:rPr>
        <w:t>)</w:t>
      </w:r>
    </w:p>
    <w:p w14:paraId="19D52DAD" w14:textId="77777777" w:rsidR="00724737" w:rsidRDefault="00724737" w:rsidP="00724737">
      <w:pPr>
        <w:pStyle w:val="NoSpacing"/>
        <w:rPr>
          <w:rFonts w:ascii="Times New Roman" w:hAnsi="Times New Roman" w:cs="Times New Roman"/>
          <w:sz w:val="24"/>
          <w:szCs w:val="24"/>
          <w:u w:val="single"/>
        </w:rPr>
      </w:pPr>
    </w:p>
    <w:p w14:paraId="22460517" w14:textId="77777777" w:rsidR="00724737" w:rsidRDefault="00724737" w:rsidP="00835AFB">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Credit Risk</w:t>
      </w:r>
    </w:p>
    <w:p w14:paraId="733E0284" w14:textId="77777777" w:rsidR="00724737" w:rsidRDefault="00724737" w:rsidP="00835AFB">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KMV Model</w:t>
      </w:r>
    </w:p>
    <w:p w14:paraId="0A2B6C36" w14:textId="77777777" w:rsidR="00F52D80" w:rsidRDefault="00F52D80" w:rsidP="00F52D80">
      <w:pPr>
        <w:pStyle w:val="NoSpacing"/>
        <w:rPr>
          <w:rFonts w:ascii="Times New Roman" w:hAnsi="Times New Roman" w:cs="Times New Roman"/>
          <w:sz w:val="24"/>
          <w:szCs w:val="24"/>
          <w:u w:val="single"/>
        </w:rPr>
      </w:pPr>
    </w:p>
    <w:p w14:paraId="3EE30B37" w14:textId="47EA96F0" w:rsidR="00F52D80" w:rsidRDefault="00F52D80" w:rsidP="00F52D80">
      <w:pPr>
        <w:pStyle w:val="NoSpacing"/>
        <w:rPr>
          <w:rFonts w:ascii="Times New Roman" w:hAnsi="Times New Roman" w:cs="Times New Roman"/>
          <w:sz w:val="24"/>
          <w:szCs w:val="24"/>
          <w:u w:val="single"/>
        </w:rPr>
      </w:pPr>
      <w:r>
        <w:rPr>
          <w:rFonts w:ascii="Times New Roman" w:hAnsi="Times New Roman" w:cs="Times New Roman"/>
          <w:sz w:val="24"/>
          <w:szCs w:val="24"/>
          <w:u w:val="single"/>
        </w:rPr>
        <w:t xml:space="preserve">Class 16 (Monday, March </w:t>
      </w:r>
      <w:r w:rsidR="00733467">
        <w:rPr>
          <w:rFonts w:ascii="Times New Roman" w:hAnsi="Times New Roman" w:cs="Times New Roman"/>
          <w:sz w:val="24"/>
          <w:szCs w:val="24"/>
          <w:u w:val="single"/>
        </w:rPr>
        <w:t>7</w:t>
      </w:r>
      <w:r>
        <w:rPr>
          <w:rFonts w:ascii="Times New Roman" w:hAnsi="Times New Roman" w:cs="Times New Roman"/>
          <w:sz w:val="24"/>
          <w:szCs w:val="24"/>
          <w:u w:val="single"/>
        </w:rPr>
        <w:t>)</w:t>
      </w:r>
    </w:p>
    <w:p w14:paraId="0DAD4A16" w14:textId="4BFFD9C0" w:rsidR="00724737" w:rsidRDefault="00724737" w:rsidP="00F52D80">
      <w:pPr>
        <w:pStyle w:val="NoSpacing"/>
        <w:rPr>
          <w:rFonts w:ascii="Times New Roman" w:hAnsi="Times New Roman" w:cs="Times New Roman"/>
          <w:sz w:val="24"/>
          <w:szCs w:val="24"/>
          <w:u w:val="single"/>
        </w:rPr>
      </w:pPr>
    </w:p>
    <w:p w14:paraId="31517796" w14:textId="4009D096" w:rsidR="00724737" w:rsidRPr="00724737" w:rsidRDefault="00724737" w:rsidP="00835AFB">
      <w:pPr>
        <w:pStyle w:val="NoSpacing"/>
        <w:numPr>
          <w:ilvl w:val="0"/>
          <w:numId w:val="11"/>
        </w:numPr>
        <w:rPr>
          <w:rFonts w:ascii="Times New Roman" w:hAnsi="Times New Roman" w:cs="Times New Roman"/>
          <w:sz w:val="24"/>
          <w:szCs w:val="24"/>
        </w:rPr>
      </w:pPr>
      <w:r w:rsidRPr="00724737">
        <w:rPr>
          <w:rFonts w:ascii="Times New Roman" w:hAnsi="Times New Roman" w:cs="Times New Roman"/>
          <w:sz w:val="24"/>
          <w:szCs w:val="24"/>
        </w:rPr>
        <w:t>Should Lehman Brothers have been bailed out?</w:t>
      </w:r>
    </w:p>
    <w:p w14:paraId="0724342A" w14:textId="79526BFE" w:rsidR="00724737" w:rsidRPr="00724737" w:rsidRDefault="00724737" w:rsidP="00835AFB">
      <w:pPr>
        <w:pStyle w:val="NoSpacing"/>
        <w:numPr>
          <w:ilvl w:val="1"/>
          <w:numId w:val="11"/>
        </w:numPr>
        <w:rPr>
          <w:rFonts w:ascii="Times New Roman" w:hAnsi="Times New Roman" w:cs="Times New Roman"/>
          <w:sz w:val="24"/>
          <w:szCs w:val="24"/>
        </w:rPr>
      </w:pPr>
      <w:r w:rsidRPr="00724737">
        <w:rPr>
          <w:rFonts w:ascii="Times New Roman" w:hAnsi="Times New Roman" w:cs="Times New Roman"/>
          <w:sz w:val="24"/>
          <w:szCs w:val="24"/>
        </w:rPr>
        <w:t>Case study</w:t>
      </w:r>
    </w:p>
    <w:p w14:paraId="6B160696" w14:textId="6A05FA30" w:rsidR="00F52D80" w:rsidRDefault="00F52D80" w:rsidP="00F52D80">
      <w:pPr>
        <w:pStyle w:val="NoSpacing"/>
        <w:rPr>
          <w:rFonts w:ascii="Times New Roman" w:hAnsi="Times New Roman" w:cs="Times New Roman"/>
          <w:sz w:val="24"/>
          <w:szCs w:val="24"/>
        </w:rPr>
      </w:pPr>
    </w:p>
    <w:p w14:paraId="025BFAA7" w14:textId="77777777" w:rsidR="00724737" w:rsidRDefault="00724737" w:rsidP="00F52D80">
      <w:pPr>
        <w:pStyle w:val="NoSpacing"/>
        <w:rPr>
          <w:rFonts w:ascii="Times New Roman" w:hAnsi="Times New Roman" w:cs="Times New Roman"/>
          <w:sz w:val="24"/>
          <w:szCs w:val="24"/>
        </w:rPr>
      </w:pPr>
    </w:p>
    <w:p w14:paraId="47078614" w14:textId="37737D3B" w:rsidR="00F52D80" w:rsidRDefault="00F52D80" w:rsidP="00F52D80">
      <w:pPr>
        <w:pStyle w:val="NoSpacing"/>
        <w:rPr>
          <w:rFonts w:ascii="Times New Roman" w:hAnsi="Times New Roman" w:cs="Times New Roman"/>
          <w:sz w:val="24"/>
          <w:szCs w:val="24"/>
          <w:u w:val="single"/>
        </w:rPr>
      </w:pPr>
      <w:r>
        <w:rPr>
          <w:rFonts w:ascii="Times New Roman" w:hAnsi="Times New Roman" w:cs="Times New Roman"/>
          <w:sz w:val="24"/>
          <w:szCs w:val="24"/>
          <w:u w:val="single"/>
        </w:rPr>
        <w:t xml:space="preserve">Class 17 (Wednesday, March </w:t>
      </w:r>
      <w:r w:rsidR="00733467">
        <w:rPr>
          <w:rFonts w:ascii="Times New Roman" w:hAnsi="Times New Roman" w:cs="Times New Roman"/>
          <w:sz w:val="24"/>
          <w:szCs w:val="24"/>
          <w:u w:val="single"/>
        </w:rPr>
        <w:t>9</w:t>
      </w:r>
      <w:r>
        <w:rPr>
          <w:rFonts w:ascii="Times New Roman" w:hAnsi="Times New Roman" w:cs="Times New Roman"/>
          <w:sz w:val="24"/>
          <w:szCs w:val="24"/>
          <w:u w:val="single"/>
        </w:rPr>
        <w:t>)</w:t>
      </w:r>
    </w:p>
    <w:p w14:paraId="06AF822A" w14:textId="77777777" w:rsidR="00F52D80" w:rsidRDefault="00F52D80" w:rsidP="00F52D80">
      <w:pPr>
        <w:pStyle w:val="NoSpacing"/>
        <w:rPr>
          <w:rFonts w:ascii="Times New Roman" w:hAnsi="Times New Roman" w:cs="Times New Roman"/>
          <w:sz w:val="24"/>
          <w:szCs w:val="24"/>
          <w:u w:val="single"/>
        </w:rPr>
      </w:pPr>
    </w:p>
    <w:p w14:paraId="16213105" w14:textId="77777777" w:rsidR="00F52D80" w:rsidRPr="00DA23AA" w:rsidRDefault="00F52D80" w:rsidP="00835AFB">
      <w:pPr>
        <w:pStyle w:val="NoSpacing"/>
        <w:numPr>
          <w:ilvl w:val="0"/>
          <w:numId w:val="11"/>
        </w:numPr>
        <w:rPr>
          <w:rFonts w:ascii="Times New Roman" w:hAnsi="Times New Roman" w:cs="Times New Roman"/>
          <w:sz w:val="24"/>
          <w:szCs w:val="24"/>
        </w:rPr>
      </w:pPr>
      <w:r w:rsidRPr="00DA23AA">
        <w:rPr>
          <w:rFonts w:ascii="Times New Roman" w:hAnsi="Times New Roman" w:cs="Times New Roman"/>
          <w:sz w:val="24"/>
          <w:szCs w:val="24"/>
        </w:rPr>
        <w:t>2008 Financial Crisis</w:t>
      </w:r>
    </w:p>
    <w:p w14:paraId="1262434B" w14:textId="77777777" w:rsidR="00F52D80" w:rsidRPr="00DA23AA" w:rsidRDefault="00F52D80" w:rsidP="00835AFB">
      <w:pPr>
        <w:pStyle w:val="NoSpacing"/>
        <w:numPr>
          <w:ilvl w:val="1"/>
          <w:numId w:val="11"/>
        </w:numPr>
        <w:rPr>
          <w:rFonts w:ascii="Times New Roman" w:hAnsi="Times New Roman" w:cs="Times New Roman"/>
          <w:sz w:val="24"/>
          <w:szCs w:val="24"/>
        </w:rPr>
      </w:pPr>
      <w:r w:rsidRPr="00DA23AA">
        <w:rPr>
          <w:rFonts w:ascii="Times New Roman" w:hAnsi="Times New Roman" w:cs="Times New Roman"/>
          <w:sz w:val="24"/>
          <w:szCs w:val="24"/>
        </w:rPr>
        <w:t>MBS</w:t>
      </w:r>
    </w:p>
    <w:p w14:paraId="5EBC49BE" w14:textId="77777777" w:rsidR="00F52D80" w:rsidRPr="00DA23AA" w:rsidRDefault="00F52D80" w:rsidP="00835AFB">
      <w:pPr>
        <w:pStyle w:val="NoSpacing"/>
        <w:numPr>
          <w:ilvl w:val="1"/>
          <w:numId w:val="11"/>
        </w:numPr>
        <w:rPr>
          <w:rFonts w:ascii="Times New Roman" w:hAnsi="Times New Roman" w:cs="Times New Roman"/>
          <w:sz w:val="24"/>
          <w:szCs w:val="24"/>
        </w:rPr>
      </w:pPr>
      <w:r w:rsidRPr="00DA23AA">
        <w:rPr>
          <w:rFonts w:ascii="Times New Roman" w:hAnsi="Times New Roman" w:cs="Times New Roman"/>
          <w:sz w:val="24"/>
          <w:szCs w:val="24"/>
        </w:rPr>
        <w:t>Causes and effects of the crisis</w:t>
      </w:r>
    </w:p>
    <w:p w14:paraId="7865F262" w14:textId="77777777" w:rsidR="00F52D80" w:rsidRPr="00DA23AA" w:rsidRDefault="00F52D80" w:rsidP="00835AFB">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Role of banks</w:t>
      </w:r>
    </w:p>
    <w:p w14:paraId="7A109D2C" w14:textId="77777777" w:rsidR="00F52D80" w:rsidRDefault="00F52D80" w:rsidP="00F52D80">
      <w:pPr>
        <w:pStyle w:val="NoSpacing"/>
        <w:rPr>
          <w:rFonts w:ascii="Times New Roman" w:hAnsi="Times New Roman" w:cs="Times New Roman"/>
          <w:sz w:val="24"/>
          <w:szCs w:val="24"/>
        </w:rPr>
      </w:pPr>
    </w:p>
    <w:p w14:paraId="6A6A9FB0" w14:textId="06F50DDB" w:rsidR="00F52D80" w:rsidRDefault="00F52D80" w:rsidP="00F52D80">
      <w:pPr>
        <w:pStyle w:val="NoSpacing"/>
        <w:rPr>
          <w:rFonts w:ascii="Times New Roman" w:hAnsi="Times New Roman" w:cs="Times New Roman"/>
          <w:sz w:val="24"/>
          <w:szCs w:val="24"/>
          <w:u w:val="single"/>
        </w:rPr>
      </w:pPr>
      <w:r>
        <w:rPr>
          <w:rFonts w:ascii="Times New Roman" w:hAnsi="Times New Roman" w:cs="Times New Roman"/>
          <w:sz w:val="24"/>
          <w:szCs w:val="24"/>
          <w:u w:val="single"/>
        </w:rPr>
        <w:t xml:space="preserve">Class 18 (Monday, March </w:t>
      </w:r>
      <w:r w:rsidR="00733467">
        <w:rPr>
          <w:rFonts w:ascii="Times New Roman" w:hAnsi="Times New Roman" w:cs="Times New Roman"/>
          <w:sz w:val="24"/>
          <w:szCs w:val="24"/>
          <w:u w:val="single"/>
        </w:rPr>
        <w:t>14</w:t>
      </w:r>
      <w:r>
        <w:rPr>
          <w:rFonts w:ascii="Times New Roman" w:hAnsi="Times New Roman" w:cs="Times New Roman"/>
          <w:sz w:val="24"/>
          <w:szCs w:val="24"/>
          <w:u w:val="single"/>
        </w:rPr>
        <w:t>)</w:t>
      </w:r>
    </w:p>
    <w:p w14:paraId="177D02C6" w14:textId="77777777" w:rsidR="00F52D80" w:rsidRDefault="00F52D80" w:rsidP="00F52D80">
      <w:pPr>
        <w:pStyle w:val="NoSpacing"/>
        <w:rPr>
          <w:rFonts w:ascii="Times New Roman" w:hAnsi="Times New Roman" w:cs="Times New Roman"/>
          <w:sz w:val="24"/>
          <w:szCs w:val="24"/>
          <w:u w:val="single"/>
        </w:rPr>
      </w:pPr>
    </w:p>
    <w:p w14:paraId="31E0259F" w14:textId="3E28F0C5" w:rsidR="00F52D80" w:rsidRPr="00040F51" w:rsidRDefault="00724737" w:rsidP="00835AFB">
      <w:pPr>
        <w:pStyle w:val="NoSpacing"/>
        <w:numPr>
          <w:ilvl w:val="0"/>
          <w:numId w:val="11"/>
        </w:numPr>
        <w:rPr>
          <w:rFonts w:ascii="Times New Roman" w:hAnsi="Times New Roman" w:cs="Times New Roman"/>
          <w:sz w:val="24"/>
          <w:szCs w:val="24"/>
          <w:u w:val="single"/>
        </w:rPr>
      </w:pPr>
      <w:r>
        <w:rPr>
          <w:rFonts w:ascii="Times New Roman" w:hAnsi="Times New Roman" w:cs="Times New Roman"/>
          <w:sz w:val="24"/>
          <w:szCs w:val="24"/>
        </w:rPr>
        <w:t xml:space="preserve">Post-crisis Regulation </w:t>
      </w:r>
    </w:p>
    <w:p w14:paraId="43A98E0F" w14:textId="5ABB9CC8" w:rsidR="00040F51" w:rsidRPr="00733467" w:rsidRDefault="00040F51" w:rsidP="00835AFB">
      <w:pPr>
        <w:pStyle w:val="NoSpacing"/>
        <w:numPr>
          <w:ilvl w:val="1"/>
          <w:numId w:val="11"/>
        </w:numPr>
        <w:rPr>
          <w:rFonts w:ascii="Times New Roman" w:hAnsi="Times New Roman" w:cs="Times New Roman"/>
          <w:sz w:val="24"/>
          <w:szCs w:val="24"/>
          <w:u w:val="single"/>
        </w:rPr>
      </w:pPr>
      <w:r w:rsidRPr="00DA23AA">
        <w:rPr>
          <w:rFonts w:ascii="Times New Roman" w:hAnsi="Times New Roman" w:cs="Times New Roman"/>
          <w:sz w:val="24"/>
          <w:szCs w:val="24"/>
        </w:rPr>
        <w:t>Dodd Frank, Basel</w:t>
      </w:r>
    </w:p>
    <w:p w14:paraId="5525BDFE" w14:textId="23F69FB4" w:rsidR="00733467" w:rsidRDefault="00733467" w:rsidP="00733467">
      <w:pPr>
        <w:pStyle w:val="NoSpacing"/>
        <w:rPr>
          <w:rFonts w:ascii="Times New Roman" w:hAnsi="Times New Roman" w:cs="Times New Roman"/>
          <w:sz w:val="24"/>
          <w:szCs w:val="24"/>
        </w:rPr>
      </w:pPr>
    </w:p>
    <w:p w14:paraId="4EE2F546" w14:textId="0661BC20" w:rsidR="00733467" w:rsidRDefault="00733467" w:rsidP="00733467">
      <w:pPr>
        <w:pStyle w:val="NoSpacing"/>
        <w:rPr>
          <w:rFonts w:ascii="Times New Roman" w:hAnsi="Times New Roman" w:cs="Times New Roman"/>
          <w:sz w:val="24"/>
          <w:szCs w:val="24"/>
          <w:u w:val="single"/>
        </w:rPr>
      </w:pPr>
      <w:r>
        <w:rPr>
          <w:rFonts w:ascii="Times New Roman" w:hAnsi="Times New Roman" w:cs="Times New Roman"/>
          <w:sz w:val="24"/>
          <w:szCs w:val="24"/>
          <w:u w:val="single"/>
        </w:rPr>
        <w:t>Class 19 (Wednesday, March 16)</w:t>
      </w:r>
    </w:p>
    <w:p w14:paraId="73E8653A" w14:textId="77777777" w:rsidR="00733467" w:rsidRDefault="00733467" w:rsidP="00733467">
      <w:pPr>
        <w:pStyle w:val="NoSpacing"/>
        <w:rPr>
          <w:rFonts w:ascii="Times New Roman" w:hAnsi="Times New Roman" w:cs="Times New Roman"/>
          <w:sz w:val="24"/>
          <w:szCs w:val="24"/>
          <w:u w:val="single"/>
        </w:rPr>
      </w:pPr>
    </w:p>
    <w:p w14:paraId="1A7D5B36" w14:textId="78640367" w:rsidR="00733467" w:rsidRPr="00EC3B2E" w:rsidRDefault="00724737" w:rsidP="00835AFB">
      <w:pPr>
        <w:pStyle w:val="NoSpacing"/>
        <w:numPr>
          <w:ilvl w:val="0"/>
          <w:numId w:val="10"/>
        </w:numPr>
        <w:rPr>
          <w:rFonts w:ascii="Times New Roman" w:hAnsi="Times New Roman" w:cs="Times New Roman"/>
          <w:b/>
          <w:bCs/>
          <w:sz w:val="24"/>
          <w:szCs w:val="24"/>
        </w:rPr>
      </w:pPr>
      <w:r>
        <w:rPr>
          <w:rFonts w:ascii="Times New Roman" w:hAnsi="Times New Roman" w:cs="Times New Roman"/>
          <w:b/>
          <w:bCs/>
          <w:sz w:val="24"/>
          <w:szCs w:val="24"/>
        </w:rPr>
        <w:t xml:space="preserve">Guest lecture on post crisis regulation </w:t>
      </w:r>
    </w:p>
    <w:p w14:paraId="47597B7B" w14:textId="77777777" w:rsidR="00733467" w:rsidRPr="00E3145A" w:rsidRDefault="00733467" w:rsidP="00733467">
      <w:pPr>
        <w:pStyle w:val="NoSpacing"/>
        <w:rPr>
          <w:rFonts w:ascii="Times New Roman" w:hAnsi="Times New Roman" w:cs="Times New Roman"/>
          <w:sz w:val="24"/>
          <w:szCs w:val="24"/>
          <w:u w:val="single"/>
        </w:rPr>
      </w:pPr>
    </w:p>
    <w:p w14:paraId="7F10075F" w14:textId="77777777" w:rsidR="00F52D80" w:rsidRDefault="00F52D80" w:rsidP="00F52D80">
      <w:pPr>
        <w:pStyle w:val="NoSpacing"/>
        <w:ind w:left="720"/>
        <w:rPr>
          <w:rFonts w:ascii="Times New Roman" w:hAnsi="Times New Roman" w:cs="Times New Roman"/>
          <w:sz w:val="24"/>
          <w:szCs w:val="24"/>
        </w:rPr>
      </w:pPr>
    </w:p>
    <w:p w14:paraId="24F7B3B6" w14:textId="3DFC6D62" w:rsidR="00F52D80" w:rsidRDefault="00733467" w:rsidP="00F52D80">
      <w:pPr>
        <w:pStyle w:val="NoSpacing"/>
        <w:rPr>
          <w:rFonts w:ascii="Times New Roman" w:hAnsi="Times New Roman" w:cs="Times New Roman"/>
          <w:sz w:val="24"/>
          <w:szCs w:val="24"/>
          <w:u w:val="single"/>
        </w:rPr>
      </w:pPr>
      <w:r>
        <w:rPr>
          <w:rFonts w:ascii="Times New Roman" w:hAnsi="Times New Roman" w:cs="Times New Roman"/>
          <w:sz w:val="24"/>
          <w:szCs w:val="24"/>
          <w:u w:val="single"/>
        </w:rPr>
        <w:t xml:space="preserve">Monday, March 21 and </w:t>
      </w:r>
      <w:r w:rsidR="00F52D80">
        <w:rPr>
          <w:rFonts w:ascii="Times New Roman" w:hAnsi="Times New Roman" w:cs="Times New Roman"/>
          <w:sz w:val="24"/>
          <w:szCs w:val="24"/>
          <w:u w:val="single"/>
        </w:rPr>
        <w:t>Wednesday, March 2</w:t>
      </w:r>
      <w:r>
        <w:rPr>
          <w:rFonts w:ascii="Times New Roman" w:hAnsi="Times New Roman" w:cs="Times New Roman"/>
          <w:sz w:val="24"/>
          <w:szCs w:val="24"/>
          <w:u w:val="single"/>
        </w:rPr>
        <w:t>3</w:t>
      </w:r>
    </w:p>
    <w:p w14:paraId="4DB60BAF" w14:textId="77777777" w:rsidR="00F52D80" w:rsidRPr="00DA23AA" w:rsidRDefault="00F52D80" w:rsidP="00F52D80">
      <w:pPr>
        <w:pStyle w:val="NoSpacing"/>
        <w:rPr>
          <w:rFonts w:ascii="Times New Roman" w:hAnsi="Times New Roman" w:cs="Times New Roman"/>
          <w:b/>
          <w:bCs/>
          <w:sz w:val="24"/>
          <w:szCs w:val="24"/>
        </w:rPr>
      </w:pPr>
    </w:p>
    <w:p w14:paraId="5BEB05C0" w14:textId="77777777" w:rsidR="00F52D80" w:rsidRPr="00DA23AA" w:rsidRDefault="00F52D80" w:rsidP="00835AFB">
      <w:pPr>
        <w:pStyle w:val="NoSpacing"/>
        <w:numPr>
          <w:ilvl w:val="0"/>
          <w:numId w:val="11"/>
        </w:numPr>
        <w:rPr>
          <w:rFonts w:ascii="Times New Roman" w:hAnsi="Times New Roman" w:cs="Times New Roman"/>
          <w:b/>
          <w:bCs/>
          <w:sz w:val="24"/>
          <w:szCs w:val="24"/>
        </w:rPr>
      </w:pPr>
      <w:r w:rsidRPr="00DA23AA">
        <w:rPr>
          <w:rFonts w:ascii="Times New Roman" w:hAnsi="Times New Roman" w:cs="Times New Roman"/>
          <w:b/>
          <w:bCs/>
          <w:sz w:val="24"/>
          <w:szCs w:val="24"/>
        </w:rPr>
        <w:t>SPRING BREAK – NO CLASSES</w:t>
      </w:r>
    </w:p>
    <w:p w14:paraId="62487409" w14:textId="77777777" w:rsidR="00F52D80" w:rsidRDefault="00F52D80" w:rsidP="00F52D80">
      <w:pPr>
        <w:pStyle w:val="NoSpacing"/>
        <w:rPr>
          <w:rFonts w:ascii="Times New Roman" w:hAnsi="Times New Roman" w:cs="Times New Roman"/>
          <w:sz w:val="24"/>
          <w:szCs w:val="24"/>
          <w:u w:val="single"/>
        </w:rPr>
      </w:pPr>
    </w:p>
    <w:p w14:paraId="6D1D1A7E" w14:textId="77777777" w:rsidR="00F52D80" w:rsidRDefault="00F52D80" w:rsidP="00F52D80">
      <w:pPr>
        <w:pStyle w:val="NoSpacing"/>
        <w:rPr>
          <w:rFonts w:ascii="Times New Roman" w:hAnsi="Times New Roman" w:cs="Times New Roman"/>
          <w:sz w:val="24"/>
          <w:szCs w:val="24"/>
          <w:u w:val="single"/>
        </w:rPr>
      </w:pPr>
    </w:p>
    <w:p w14:paraId="108E3E1A" w14:textId="7A9BC94B" w:rsidR="00F52D80" w:rsidRDefault="00F52D80" w:rsidP="00F52D80">
      <w:pPr>
        <w:pStyle w:val="NoSpacing"/>
        <w:rPr>
          <w:rFonts w:ascii="Times New Roman" w:hAnsi="Times New Roman" w:cs="Times New Roman"/>
          <w:sz w:val="24"/>
          <w:szCs w:val="24"/>
          <w:u w:val="single"/>
        </w:rPr>
      </w:pPr>
      <w:r>
        <w:rPr>
          <w:rFonts w:ascii="Times New Roman" w:hAnsi="Times New Roman" w:cs="Times New Roman"/>
          <w:sz w:val="24"/>
          <w:szCs w:val="24"/>
          <w:u w:val="single"/>
        </w:rPr>
        <w:t>Class 2</w:t>
      </w:r>
      <w:r w:rsidR="00733467">
        <w:rPr>
          <w:rFonts w:ascii="Times New Roman" w:hAnsi="Times New Roman" w:cs="Times New Roman"/>
          <w:sz w:val="24"/>
          <w:szCs w:val="24"/>
          <w:u w:val="single"/>
        </w:rPr>
        <w:t>0</w:t>
      </w:r>
      <w:r>
        <w:rPr>
          <w:rFonts w:ascii="Times New Roman" w:hAnsi="Times New Roman" w:cs="Times New Roman"/>
          <w:sz w:val="24"/>
          <w:szCs w:val="24"/>
          <w:u w:val="single"/>
        </w:rPr>
        <w:t xml:space="preserve"> (</w:t>
      </w:r>
      <w:r w:rsidR="00733467">
        <w:rPr>
          <w:rFonts w:ascii="Times New Roman" w:hAnsi="Times New Roman" w:cs="Times New Roman"/>
          <w:sz w:val="24"/>
          <w:szCs w:val="24"/>
          <w:u w:val="single"/>
        </w:rPr>
        <w:t>Monday</w:t>
      </w:r>
      <w:r>
        <w:rPr>
          <w:rFonts w:ascii="Times New Roman" w:hAnsi="Times New Roman" w:cs="Times New Roman"/>
          <w:sz w:val="24"/>
          <w:szCs w:val="24"/>
          <w:u w:val="single"/>
        </w:rPr>
        <w:t xml:space="preserve">, March </w:t>
      </w:r>
      <w:r w:rsidR="00733467">
        <w:rPr>
          <w:rFonts w:ascii="Times New Roman" w:hAnsi="Times New Roman" w:cs="Times New Roman"/>
          <w:sz w:val="24"/>
          <w:szCs w:val="24"/>
          <w:u w:val="single"/>
        </w:rPr>
        <w:t>28</w:t>
      </w:r>
      <w:r>
        <w:rPr>
          <w:rFonts w:ascii="Times New Roman" w:hAnsi="Times New Roman" w:cs="Times New Roman"/>
          <w:sz w:val="24"/>
          <w:szCs w:val="24"/>
          <w:u w:val="single"/>
        </w:rPr>
        <w:t>)</w:t>
      </w:r>
    </w:p>
    <w:p w14:paraId="3BF11555" w14:textId="77777777" w:rsidR="00F52D80" w:rsidRDefault="00F52D80" w:rsidP="00F52D80">
      <w:pPr>
        <w:pStyle w:val="NoSpacing"/>
        <w:rPr>
          <w:rFonts w:ascii="Times New Roman" w:hAnsi="Times New Roman" w:cs="Times New Roman"/>
          <w:sz w:val="24"/>
          <w:szCs w:val="24"/>
          <w:u w:val="single"/>
        </w:rPr>
      </w:pPr>
    </w:p>
    <w:p w14:paraId="788F0F84" w14:textId="77777777" w:rsidR="00040F51" w:rsidRPr="00040F51" w:rsidRDefault="00040F51" w:rsidP="00835AFB">
      <w:pPr>
        <w:pStyle w:val="NoSpacing"/>
        <w:numPr>
          <w:ilvl w:val="0"/>
          <w:numId w:val="11"/>
        </w:numPr>
        <w:rPr>
          <w:rFonts w:ascii="Times New Roman" w:hAnsi="Times New Roman" w:cs="Times New Roman"/>
          <w:sz w:val="24"/>
          <w:szCs w:val="24"/>
          <w:u w:val="single"/>
        </w:rPr>
      </w:pPr>
      <w:r>
        <w:rPr>
          <w:rFonts w:ascii="Times New Roman" w:hAnsi="Times New Roman" w:cs="Times New Roman"/>
          <w:sz w:val="24"/>
          <w:szCs w:val="24"/>
        </w:rPr>
        <w:t xml:space="preserve">GE and the shadow banking landscape </w:t>
      </w:r>
    </w:p>
    <w:p w14:paraId="74D91E2A" w14:textId="06447408" w:rsidR="00F52D80" w:rsidRPr="00040F51" w:rsidRDefault="00F52D80" w:rsidP="00835AFB">
      <w:pPr>
        <w:pStyle w:val="NoSpacing"/>
        <w:numPr>
          <w:ilvl w:val="1"/>
          <w:numId w:val="11"/>
        </w:numPr>
        <w:rPr>
          <w:rFonts w:ascii="Times New Roman" w:hAnsi="Times New Roman" w:cs="Times New Roman"/>
          <w:sz w:val="24"/>
          <w:szCs w:val="24"/>
          <w:u w:val="single"/>
        </w:rPr>
      </w:pPr>
      <w:r w:rsidRPr="00DA23AA">
        <w:rPr>
          <w:rFonts w:ascii="Times New Roman" w:hAnsi="Times New Roman" w:cs="Times New Roman"/>
          <w:sz w:val="24"/>
          <w:szCs w:val="24"/>
        </w:rPr>
        <w:t xml:space="preserve"> </w:t>
      </w:r>
      <w:r w:rsidR="00040F51">
        <w:rPr>
          <w:rFonts w:ascii="Times New Roman" w:hAnsi="Times New Roman" w:cs="Times New Roman"/>
          <w:sz w:val="24"/>
          <w:szCs w:val="24"/>
        </w:rPr>
        <w:t>Case study</w:t>
      </w:r>
    </w:p>
    <w:p w14:paraId="0B2402F8" w14:textId="77777777" w:rsidR="00040F51" w:rsidRPr="00DA23AA" w:rsidRDefault="00040F51" w:rsidP="00040F51">
      <w:pPr>
        <w:pStyle w:val="NoSpacing"/>
        <w:ind w:left="1440"/>
        <w:rPr>
          <w:rFonts w:ascii="Times New Roman" w:hAnsi="Times New Roman" w:cs="Times New Roman"/>
          <w:sz w:val="24"/>
          <w:szCs w:val="24"/>
          <w:u w:val="single"/>
        </w:rPr>
      </w:pPr>
    </w:p>
    <w:p w14:paraId="48671C41" w14:textId="77777777" w:rsidR="00F52D80" w:rsidRDefault="00F52D80" w:rsidP="00F52D80">
      <w:pPr>
        <w:pStyle w:val="NoSpacing"/>
        <w:rPr>
          <w:rFonts w:ascii="Times New Roman" w:hAnsi="Times New Roman" w:cs="Times New Roman"/>
          <w:sz w:val="24"/>
          <w:szCs w:val="24"/>
          <w:u w:val="single"/>
        </w:rPr>
      </w:pPr>
    </w:p>
    <w:p w14:paraId="36B3D224" w14:textId="7EE53652" w:rsidR="00F52D80" w:rsidRDefault="00F52D80" w:rsidP="00F52D80">
      <w:pPr>
        <w:pStyle w:val="NoSpacing"/>
        <w:rPr>
          <w:rFonts w:ascii="Times New Roman" w:hAnsi="Times New Roman" w:cs="Times New Roman"/>
          <w:sz w:val="24"/>
          <w:szCs w:val="24"/>
          <w:u w:val="single"/>
        </w:rPr>
      </w:pPr>
      <w:r>
        <w:rPr>
          <w:rFonts w:ascii="Times New Roman" w:hAnsi="Times New Roman" w:cs="Times New Roman"/>
          <w:sz w:val="24"/>
          <w:szCs w:val="24"/>
          <w:u w:val="single"/>
        </w:rPr>
        <w:t>Class 2</w:t>
      </w:r>
      <w:r w:rsidR="00733467">
        <w:rPr>
          <w:rFonts w:ascii="Times New Roman" w:hAnsi="Times New Roman" w:cs="Times New Roman"/>
          <w:sz w:val="24"/>
          <w:szCs w:val="24"/>
          <w:u w:val="single"/>
        </w:rPr>
        <w:t>1</w:t>
      </w:r>
      <w:r>
        <w:rPr>
          <w:rFonts w:ascii="Times New Roman" w:hAnsi="Times New Roman" w:cs="Times New Roman"/>
          <w:sz w:val="24"/>
          <w:szCs w:val="24"/>
          <w:u w:val="single"/>
        </w:rPr>
        <w:t xml:space="preserve"> (</w:t>
      </w:r>
      <w:r w:rsidR="00733467">
        <w:rPr>
          <w:rFonts w:ascii="Times New Roman" w:hAnsi="Times New Roman" w:cs="Times New Roman"/>
          <w:sz w:val="24"/>
          <w:szCs w:val="24"/>
          <w:u w:val="single"/>
        </w:rPr>
        <w:t>Wednesday</w:t>
      </w:r>
      <w:r>
        <w:rPr>
          <w:rFonts w:ascii="Times New Roman" w:hAnsi="Times New Roman" w:cs="Times New Roman"/>
          <w:sz w:val="24"/>
          <w:szCs w:val="24"/>
          <w:u w:val="single"/>
        </w:rPr>
        <w:t xml:space="preserve">, </w:t>
      </w:r>
      <w:r w:rsidR="00733467">
        <w:rPr>
          <w:rFonts w:ascii="Times New Roman" w:hAnsi="Times New Roman" w:cs="Times New Roman"/>
          <w:sz w:val="24"/>
          <w:szCs w:val="24"/>
          <w:u w:val="single"/>
        </w:rPr>
        <w:t>March 30</w:t>
      </w:r>
      <w:r>
        <w:rPr>
          <w:rFonts w:ascii="Times New Roman" w:hAnsi="Times New Roman" w:cs="Times New Roman"/>
          <w:sz w:val="24"/>
          <w:szCs w:val="24"/>
          <w:u w:val="single"/>
        </w:rPr>
        <w:t>)</w:t>
      </w:r>
    </w:p>
    <w:p w14:paraId="2B917177" w14:textId="77777777" w:rsidR="00F52D80" w:rsidRDefault="00F52D80" w:rsidP="00F52D80">
      <w:pPr>
        <w:pStyle w:val="NoSpacing"/>
        <w:rPr>
          <w:rFonts w:ascii="Times New Roman" w:hAnsi="Times New Roman" w:cs="Times New Roman"/>
          <w:sz w:val="24"/>
          <w:szCs w:val="24"/>
          <w:u w:val="single"/>
        </w:rPr>
      </w:pPr>
    </w:p>
    <w:p w14:paraId="05BAB987" w14:textId="77777777" w:rsidR="00F52D80" w:rsidRDefault="00F52D80" w:rsidP="00835AFB">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Growth of Nonbanks</w:t>
      </w:r>
    </w:p>
    <w:p w14:paraId="676C149B" w14:textId="77777777" w:rsidR="00F52D80" w:rsidRDefault="00F52D80" w:rsidP="00835AFB">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How post-crisis regulation fueled shadow banking</w:t>
      </w:r>
    </w:p>
    <w:p w14:paraId="385F70BA" w14:textId="77777777" w:rsidR="00F52D80" w:rsidRDefault="00F52D80" w:rsidP="00835AFB">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 xml:space="preserve">Impact on mortgage markets, business lending </w:t>
      </w:r>
    </w:p>
    <w:p w14:paraId="4074510F" w14:textId="77777777" w:rsidR="00F52D80" w:rsidRDefault="00F52D80" w:rsidP="00F52D80">
      <w:pPr>
        <w:pStyle w:val="NoSpacing"/>
        <w:ind w:left="1440"/>
        <w:rPr>
          <w:rFonts w:ascii="Times New Roman" w:hAnsi="Times New Roman" w:cs="Times New Roman"/>
          <w:sz w:val="24"/>
          <w:szCs w:val="24"/>
        </w:rPr>
      </w:pPr>
    </w:p>
    <w:p w14:paraId="49567CD9" w14:textId="34FDF392" w:rsidR="00F52D80" w:rsidRDefault="00F52D80" w:rsidP="00F52D80">
      <w:pPr>
        <w:pStyle w:val="NoSpacing"/>
        <w:rPr>
          <w:rFonts w:ascii="Times New Roman" w:hAnsi="Times New Roman" w:cs="Times New Roman"/>
          <w:sz w:val="24"/>
          <w:szCs w:val="24"/>
          <w:u w:val="single"/>
        </w:rPr>
      </w:pPr>
      <w:r>
        <w:rPr>
          <w:rFonts w:ascii="Times New Roman" w:hAnsi="Times New Roman" w:cs="Times New Roman"/>
          <w:sz w:val="24"/>
          <w:szCs w:val="24"/>
          <w:u w:val="single"/>
        </w:rPr>
        <w:lastRenderedPageBreak/>
        <w:t>Class 2</w:t>
      </w:r>
      <w:r w:rsidR="00733467">
        <w:rPr>
          <w:rFonts w:ascii="Times New Roman" w:hAnsi="Times New Roman" w:cs="Times New Roman"/>
          <w:sz w:val="24"/>
          <w:szCs w:val="24"/>
          <w:u w:val="single"/>
        </w:rPr>
        <w:t>2</w:t>
      </w:r>
      <w:r>
        <w:rPr>
          <w:rFonts w:ascii="Times New Roman" w:hAnsi="Times New Roman" w:cs="Times New Roman"/>
          <w:sz w:val="24"/>
          <w:szCs w:val="24"/>
          <w:u w:val="single"/>
        </w:rPr>
        <w:t xml:space="preserve"> (</w:t>
      </w:r>
      <w:r w:rsidR="00733467">
        <w:rPr>
          <w:rFonts w:ascii="Times New Roman" w:hAnsi="Times New Roman" w:cs="Times New Roman"/>
          <w:sz w:val="24"/>
          <w:szCs w:val="24"/>
          <w:u w:val="single"/>
        </w:rPr>
        <w:t>Monday</w:t>
      </w:r>
      <w:r>
        <w:rPr>
          <w:rFonts w:ascii="Times New Roman" w:hAnsi="Times New Roman" w:cs="Times New Roman"/>
          <w:sz w:val="24"/>
          <w:szCs w:val="24"/>
          <w:u w:val="single"/>
        </w:rPr>
        <w:t xml:space="preserve">, April </w:t>
      </w:r>
      <w:r w:rsidR="00733467">
        <w:rPr>
          <w:rFonts w:ascii="Times New Roman" w:hAnsi="Times New Roman" w:cs="Times New Roman"/>
          <w:sz w:val="24"/>
          <w:szCs w:val="24"/>
          <w:u w:val="single"/>
        </w:rPr>
        <w:t>4</w:t>
      </w:r>
      <w:r>
        <w:rPr>
          <w:rFonts w:ascii="Times New Roman" w:hAnsi="Times New Roman" w:cs="Times New Roman"/>
          <w:sz w:val="24"/>
          <w:szCs w:val="24"/>
          <w:u w:val="single"/>
        </w:rPr>
        <w:t>)</w:t>
      </w:r>
    </w:p>
    <w:p w14:paraId="41048D6D" w14:textId="5EC3E04A" w:rsidR="00040F51" w:rsidRDefault="00040F51" w:rsidP="00F52D80">
      <w:pPr>
        <w:pStyle w:val="NoSpacing"/>
        <w:rPr>
          <w:rFonts w:ascii="Times New Roman" w:hAnsi="Times New Roman" w:cs="Times New Roman"/>
          <w:sz w:val="24"/>
          <w:szCs w:val="24"/>
          <w:u w:val="single"/>
        </w:rPr>
      </w:pPr>
    </w:p>
    <w:p w14:paraId="1B806B8C" w14:textId="1815D17B" w:rsidR="00040F51" w:rsidRPr="00040F51" w:rsidRDefault="00040F51" w:rsidP="00835AFB">
      <w:pPr>
        <w:pStyle w:val="NoSpacing"/>
        <w:numPr>
          <w:ilvl w:val="0"/>
          <w:numId w:val="11"/>
        </w:numPr>
        <w:rPr>
          <w:rFonts w:ascii="Times New Roman" w:hAnsi="Times New Roman" w:cs="Times New Roman"/>
          <w:b/>
          <w:bCs/>
          <w:sz w:val="24"/>
          <w:szCs w:val="24"/>
        </w:rPr>
      </w:pPr>
      <w:r w:rsidRPr="00040F51">
        <w:rPr>
          <w:rFonts w:ascii="Times New Roman" w:hAnsi="Times New Roman" w:cs="Times New Roman"/>
          <w:b/>
          <w:bCs/>
          <w:sz w:val="24"/>
          <w:szCs w:val="24"/>
        </w:rPr>
        <w:t>QUIZ 2</w:t>
      </w:r>
    </w:p>
    <w:p w14:paraId="160066DA" w14:textId="1B4DF1D4" w:rsidR="00F52D80" w:rsidRDefault="00F52D80" w:rsidP="00F52D80">
      <w:pPr>
        <w:pStyle w:val="NoSpacing"/>
        <w:rPr>
          <w:rFonts w:ascii="Times New Roman" w:hAnsi="Times New Roman" w:cs="Times New Roman"/>
          <w:sz w:val="24"/>
          <w:szCs w:val="24"/>
        </w:rPr>
      </w:pPr>
    </w:p>
    <w:p w14:paraId="3B0BB14D" w14:textId="77777777" w:rsidR="00F52D80" w:rsidRDefault="00F52D80" w:rsidP="00F52D80">
      <w:pPr>
        <w:pStyle w:val="NoSpacing"/>
        <w:rPr>
          <w:rFonts w:ascii="Times New Roman" w:hAnsi="Times New Roman" w:cs="Times New Roman"/>
          <w:sz w:val="24"/>
          <w:szCs w:val="24"/>
        </w:rPr>
      </w:pPr>
    </w:p>
    <w:p w14:paraId="4A9DB203" w14:textId="5680848E" w:rsidR="00F52D80" w:rsidRDefault="00F52D80" w:rsidP="00F52D80">
      <w:pPr>
        <w:pStyle w:val="NoSpacing"/>
        <w:rPr>
          <w:rFonts w:ascii="Times New Roman" w:hAnsi="Times New Roman" w:cs="Times New Roman"/>
          <w:sz w:val="24"/>
          <w:szCs w:val="24"/>
          <w:u w:val="single"/>
        </w:rPr>
      </w:pPr>
      <w:r>
        <w:rPr>
          <w:rFonts w:ascii="Times New Roman" w:hAnsi="Times New Roman" w:cs="Times New Roman"/>
          <w:sz w:val="24"/>
          <w:szCs w:val="24"/>
          <w:u w:val="single"/>
        </w:rPr>
        <w:t>Class 2</w:t>
      </w:r>
      <w:r w:rsidR="00733467">
        <w:rPr>
          <w:rFonts w:ascii="Times New Roman" w:hAnsi="Times New Roman" w:cs="Times New Roman"/>
          <w:sz w:val="24"/>
          <w:szCs w:val="24"/>
          <w:u w:val="single"/>
        </w:rPr>
        <w:t>3</w:t>
      </w:r>
      <w:r>
        <w:rPr>
          <w:rFonts w:ascii="Times New Roman" w:hAnsi="Times New Roman" w:cs="Times New Roman"/>
          <w:sz w:val="24"/>
          <w:szCs w:val="24"/>
          <w:u w:val="single"/>
        </w:rPr>
        <w:t xml:space="preserve"> (</w:t>
      </w:r>
      <w:r w:rsidR="00733467">
        <w:rPr>
          <w:rFonts w:ascii="Times New Roman" w:hAnsi="Times New Roman" w:cs="Times New Roman"/>
          <w:sz w:val="24"/>
          <w:szCs w:val="24"/>
          <w:u w:val="single"/>
        </w:rPr>
        <w:t>Wednesday</w:t>
      </w:r>
      <w:r>
        <w:rPr>
          <w:rFonts w:ascii="Times New Roman" w:hAnsi="Times New Roman" w:cs="Times New Roman"/>
          <w:sz w:val="24"/>
          <w:szCs w:val="24"/>
          <w:u w:val="single"/>
        </w:rPr>
        <w:t xml:space="preserve">, April </w:t>
      </w:r>
      <w:r w:rsidR="00733467">
        <w:rPr>
          <w:rFonts w:ascii="Times New Roman" w:hAnsi="Times New Roman" w:cs="Times New Roman"/>
          <w:sz w:val="24"/>
          <w:szCs w:val="24"/>
          <w:u w:val="single"/>
        </w:rPr>
        <w:t>6</w:t>
      </w:r>
      <w:r>
        <w:rPr>
          <w:rFonts w:ascii="Times New Roman" w:hAnsi="Times New Roman" w:cs="Times New Roman"/>
          <w:sz w:val="24"/>
          <w:szCs w:val="24"/>
          <w:u w:val="single"/>
        </w:rPr>
        <w:t>)</w:t>
      </w:r>
    </w:p>
    <w:p w14:paraId="1B6A28D5" w14:textId="77777777" w:rsidR="00040F51" w:rsidRDefault="00040F51" w:rsidP="00F52D80">
      <w:pPr>
        <w:pStyle w:val="NoSpacing"/>
        <w:rPr>
          <w:rFonts w:ascii="Times New Roman" w:hAnsi="Times New Roman" w:cs="Times New Roman"/>
          <w:sz w:val="24"/>
          <w:szCs w:val="24"/>
          <w:u w:val="single"/>
        </w:rPr>
      </w:pPr>
    </w:p>
    <w:p w14:paraId="1F4BA6B5" w14:textId="77777777" w:rsidR="00040F51" w:rsidRDefault="00040F51" w:rsidP="00835AFB">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 xml:space="preserve">Fintech guest lecture </w:t>
      </w:r>
    </w:p>
    <w:p w14:paraId="1EC2EB2B" w14:textId="72F67DC6" w:rsidR="00F52D80" w:rsidRDefault="00F52D80" w:rsidP="00F52D80">
      <w:pPr>
        <w:pStyle w:val="NoSpacing"/>
        <w:rPr>
          <w:rFonts w:ascii="Times New Roman" w:hAnsi="Times New Roman" w:cs="Times New Roman"/>
          <w:sz w:val="24"/>
          <w:szCs w:val="24"/>
        </w:rPr>
      </w:pPr>
    </w:p>
    <w:p w14:paraId="2D9932E9" w14:textId="77777777" w:rsidR="00F52D80" w:rsidRDefault="00F52D80" w:rsidP="00F52D80">
      <w:pPr>
        <w:pStyle w:val="NoSpacing"/>
        <w:rPr>
          <w:rFonts w:ascii="Times New Roman" w:hAnsi="Times New Roman" w:cs="Times New Roman"/>
          <w:sz w:val="24"/>
          <w:szCs w:val="24"/>
        </w:rPr>
      </w:pPr>
    </w:p>
    <w:p w14:paraId="6942CE69" w14:textId="51AB5CC8" w:rsidR="00F52D80" w:rsidRDefault="00F52D80" w:rsidP="00F52D80">
      <w:pPr>
        <w:pStyle w:val="NoSpacing"/>
        <w:rPr>
          <w:rFonts w:ascii="Times New Roman" w:hAnsi="Times New Roman" w:cs="Times New Roman"/>
          <w:sz w:val="24"/>
          <w:szCs w:val="24"/>
          <w:u w:val="single"/>
        </w:rPr>
      </w:pPr>
      <w:r>
        <w:rPr>
          <w:rFonts w:ascii="Times New Roman" w:hAnsi="Times New Roman" w:cs="Times New Roman"/>
          <w:sz w:val="24"/>
          <w:szCs w:val="24"/>
          <w:u w:val="single"/>
        </w:rPr>
        <w:t>Class 2</w:t>
      </w:r>
      <w:r w:rsidR="00733467">
        <w:rPr>
          <w:rFonts w:ascii="Times New Roman" w:hAnsi="Times New Roman" w:cs="Times New Roman"/>
          <w:sz w:val="24"/>
          <w:szCs w:val="24"/>
          <w:u w:val="single"/>
        </w:rPr>
        <w:t>4</w:t>
      </w:r>
      <w:r>
        <w:rPr>
          <w:rFonts w:ascii="Times New Roman" w:hAnsi="Times New Roman" w:cs="Times New Roman"/>
          <w:sz w:val="24"/>
          <w:szCs w:val="24"/>
          <w:u w:val="single"/>
        </w:rPr>
        <w:t xml:space="preserve"> (</w:t>
      </w:r>
      <w:r w:rsidR="00733467">
        <w:rPr>
          <w:rFonts w:ascii="Times New Roman" w:hAnsi="Times New Roman" w:cs="Times New Roman"/>
          <w:sz w:val="24"/>
          <w:szCs w:val="24"/>
          <w:u w:val="single"/>
        </w:rPr>
        <w:t>Monday</w:t>
      </w:r>
      <w:r>
        <w:rPr>
          <w:rFonts w:ascii="Times New Roman" w:hAnsi="Times New Roman" w:cs="Times New Roman"/>
          <w:sz w:val="24"/>
          <w:szCs w:val="24"/>
          <w:u w:val="single"/>
        </w:rPr>
        <w:t>, April 1</w:t>
      </w:r>
      <w:r w:rsidR="00733467">
        <w:rPr>
          <w:rFonts w:ascii="Times New Roman" w:hAnsi="Times New Roman" w:cs="Times New Roman"/>
          <w:sz w:val="24"/>
          <w:szCs w:val="24"/>
          <w:u w:val="single"/>
        </w:rPr>
        <w:t>1</w:t>
      </w:r>
      <w:r>
        <w:rPr>
          <w:rFonts w:ascii="Times New Roman" w:hAnsi="Times New Roman" w:cs="Times New Roman"/>
          <w:sz w:val="24"/>
          <w:szCs w:val="24"/>
          <w:u w:val="single"/>
        </w:rPr>
        <w:t>)</w:t>
      </w:r>
    </w:p>
    <w:p w14:paraId="36133A00" w14:textId="77777777" w:rsidR="00040F51" w:rsidRDefault="00040F51" w:rsidP="00F52D80">
      <w:pPr>
        <w:pStyle w:val="NoSpacing"/>
        <w:rPr>
          <w:rFonts w:ascii="Times New Roman" w:hAnsi="Times New Roman" w:cs="Times New Roman"/>
          <w:sz w:val="24"/>
          <w:szCs w:val="24"/>
          <w:u w:val="single"/>
        </w:rPr>
      </w:pPr>
    </w:p>
    <w:p w14:paraId="63381A26" w14:textId="77777777" w:rsidR="00040F51" w:rsidRDefault="00040F51" w:rsidP="00835AFB">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 xml:space="preserve">Investment Banking </w:t>
      </w:r>
    </w:p>
    <w:p w14:paraId="42F59412" w14:textId="77777777" w:rsidR="00F52D80" w:rsidRDefault="00F52D80" w:rsidP="00F52D80">
      <w:pPr>
        <w:pStyle w:val="NoSpacing"/>
        <w:rPr>
          <w:rFonts w:ascii="Times New Roman" w:hAnsi="Times New Roman" w:cs="Times New Roman"/>
          <w:sz w:val="24"/>
          <w:szCs w:val="24"/>
          <w:u w:val="single"/>
        </w:rPr>
      </w:pPr>
    </w:p>
    <w:p w14:paraId="1684D401" w14:textId="77777777" w:rsidR="00F52D80" w:rsidRDefault="00F52D80" w:rsidP="00F52D80">
      <w:pPr>
        <w:pStyle w:val="NoSpacing"/>
        <w:rPr>
          <w:rFonts w:ascii="Times New Roman" w:hAnsi="Times New Roman" w:cs="Times New Roman"/>
          <w:sz w:val="24"/>
          <w:szCs w:val="24"/>
        </w:rPr>
      </w:pPr>
    </w:p>
    <w:p w14:paraId="00C5F1D9" w14:textId="06E656C2" w:rsidR="00F52D80" w:rsidRDefault="00F52D80" w:rsidP="00F52D80">
      <w:pPr>
        <w:pStyle w:val="NoSpacing"/>
        <w:rPr>
          <w:rFonts w:ascii="Times New Roman" w:hAnsi="Times New Roman" w:cs="Times New Roman"/>
          <w:sz w:val="24"/>
          <w:szCs w:val="24"/>
          <w:u w:val="single"/>
        </w:rPr>
      </w:pPr>
      <w:r>
        <w:rPr>
          <w:rFonts w:ascii="Times New Roman" w:hAnsi="Times New Roman" w:cs="Times New Roman"/>
          <w:sz w:val="24"/>
          <w:szCs w:val="24"/>
          <w:u w:val="single"/>
        </w:rPr>
        <w:t>Class 2</w:t>
      </w:r>
      <w:r w:rsidR="00733467">
        <w:rPr>
          <w:rFonts w:ascii="Times New Roman" w:hAnsi="Times New Roman" w:cs="Times New Roman"/>
          <w:sz w:val="24"/>
          <w:szCs w:val="24"/>
          <w:u w:val="single"/>
        </w:rPr>
        <w:t>5</w:t>
      </w:r>
      <w:r>
        <w:rPr>
          <w:rFonts w:ascii="Times New Roman" w:hAnsi="Times New Roman" w:cs="Times New Roman"/>
          <w:sz w:val="24"/>
          <w:szCs w:val="24"/>
          <w:u w:val="single"/>
        </w:rPr>
        <w:t xml:space="preserve"> (</w:t>
      </w:r>
      <w:r w:rsidR="00733467">
        <w:rPr>
          <w:rFonts w:ascii="Times New Roman" w:hAnsi="Times New Roman" w:cs="Times New Roman"/>
          <w:sz w:val="24"/>
          <w:szCs w:val="24"/>
          <w:u w:val="single"/>
        </w:rPr>
        <w:t>Wednesday</w:t>
      </w:r>
      <w:r>
        <w:rPr>
          <w:rFonts w:ascii="Times New Roman" w:hAnsi="Times New Roman" w:cs="Times New Roman"/>
          <w:sz w:val="24"/>
          <w:szCs w:val="24"/>
          <w:u w:val="single"/>
        </w:rPr>
        <w:t>, April 1</w:t>
      </w:r>
      <w:r w:rsidR="00733467">
        <w:rPr>
          <w:rFonts w:ascii="Times New Roman" w:hAnsi="Times New Roman" w:cs="Times New Roman"/>
          <w:sz w:val="24"/>
          <w:szCs w:val="24"/>
          <w:u w:val="single"/>
        </w:rPr>
        <w:t>3</w:t>
      </w:r>
      <w:r>
        <w:rPr>
          <w:rFonts w:ascii="Times New Roman" w:hAnsi="Times New Roman" w:cs="Times New Roman"/>
          <w:sz w:val="24"/>
          <w:szCs w:val="24"/>
          <w:u w:val="single"/>
        </w:rPr>
        <w:t>)</w:t>
      </w:r>
    </w:p>
    <w:p w14:paraId="44DBD03F" w14:textId="77777777" w:rsidR="00F52D80" w:rsidRDefault="00F52D80" w:rsidP="00F52D80">
      <w:pPr>
        <w:pStyle w:val="NoSpacing"/>
        <w:rPr>
          <w:rFonts w:ascii="Times New Roman" w:hAnsi="Times New Roman" w:cs="Times New Roman"/>
          <w:sz w:val="24"/>
          <w:szCs w:val="24"/>
          <w:u w:val="single"/>
        </w:rPr>
      </w:pPr>
    </w:p>
    <w:p w14:paraId="2E986AB9" w14:textId="77777777" w:rsidR="00040F51" w:rsidRDefault="00040F51" w:rsidP="00835AFB">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Funds</w:t>
      </w:r>
    </w:p>
    <w:p w14:paraId="2842FCEC" w14:textId="77777777" w:rsidR="00040F51" w:rsidRDefault="00040F51" w:rsidP="00835AFB">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Mutual funds, hedge funds</w:t>
      </w:r>
    </w:p>
    <w:p w14:paraId="2CEDA8AD" w14:textId="77777777" w:rsidR="00040F51" w:rsidRDefault="00040F51" w:rsidP="00835AFB">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PEs</w:t>
      </w:r>
    </w:p>
    <w:p w14:paraId="17F857F7" w14:textId="77777777" w:rsidR="00F52D80" w:rsidRDefault="00F52D80" w:rsidP="00F52D80">
      <w:pPr>
        <w:pStyle w:val="NoSpacing"/>
        <w:rPr>
          <w:rFonts w:ascii="Times New Roman" w:hAnsi="Times New Roman" w:cs="Times New Roman"/>
          <w:sz w:val="24"/>
          <w:szCs w:val="24"/>
        </w:rPr>
      </w:pPr>
    </w:p>
    <w:p w14:paraId="2D534A57" w14:textId="14FF7C40" w:rsidR="00F52D80" w:rsidRDefault="00F52D80" w:rsidP="00F52D80">
      <w:pPr>
        <w:pStyle w:val="NoSpacing"/>
        <w:rPr>
          <w:rFonts w:ascii="Times New Roman" w:hAnsi="Times New Roman" w:cs="Times New Roman"/>
          <w:sz w:val="24"/>
          <w:szCs w:val="24"/>
          <w:u w:val="single"/>
        </w:rPr>
      </w:pPr>
      <w:r>
        <w:rPr>
          <w:rFonts w:ascii="Times New Roman" w:hAnsi="Times New Roman" w:cs="Times New Roman"/>
          <w:sz w:val="24"/>
          <w:szCs w:val="24"/>
          <w:u w:val="single"/>
        </w:rPr>
        <w:t>Class 2</w:t>
      </w:r>
      <w:r w:rsidR="00733467">
        <w:rPr>
          <w:rFonts w:ascii="Times New Roman" w:hAnsi="Times New Roman" w:cs="Times New Roman"/>
          <w:sz w:val="24"/>
          <w:szCs w:val="24"/>
          <w:u w:val="single"/>
        </w:rPr>
        <w:t>6</w:t>
      </w:r>
      <w:r>
        <w:rPr>
          <w:rFonts w:ascii="Times New Roman" w:hAnsi="Times New Roman" w:cs="Times New Roman"/>
          <w:sz w:val="24"/>
          <w:szCs w:val="24"/>
          <w:u w:val="single"/>
        </w:rPr>
        <w:t xml:space="preserve"> (</w:t>
      </w:r>
      <w:r w:rsidR="00733467">
        <w:rPr>
          <w:rFonts w:ascii="Times New Roman" w:hAnsi="Times New Roman" w:cs="Times New Roman"/>
          <w:sz w:val="24"/>
          <w:szCs w:val="24"/>
          <w:u w:val="single"/>
        </w:rPr>
        <w:t>Monday</w:t>
      </w:r>
      <w:r>
        <w:rPr>
          <w:rFonts w:ascii="Times New Roman" w:hAnsi="Times New Roman" w:cs="Times New Roman"/>
          <w:sz w:val="24"/>
          <w:szCs w:val="24"/>
          <w:u w:val="single"/>
        </w:rPr>
        <w:t xml:space="preserve">, April </w:t>
      </w:r>
      <w:r w:rsidR="00733467">
        <w:rPr>
          <w:rFonts w:ascii="Times New Roman" w:hAnsi="Times New Roman" w:cs="Times New Roman"/>
          <w:sz w:val="24"/>
          <w:szCs w:val="24"/>
          <w:u w:val="single"/>
        </w:rPr>
        <w:t>18</w:t>
      </w:r>
      <w:r>
        <w:rPr>
          <w:rFonts w:ascii="Times New Roman" w:hAnsi="Times New Roman" w:cs="Times New Roman"/>
          <w:sz w:val="24"/>
          <w:szCs w:val="24"/>
          <w:u w:val="single"/>
        </w:rPr>
        <w:t>)</w:t>
      </w:r>
    </w:p>
    <w:p w14:paraId="6F57BA81" w14:textId="77777777" w:rsidR="00F52D80" w:rsidRDefault="00F52D80" w:rsidP="00F52D80">
      <w:pPr>
        <w:pStyle w:val="NoSpacing"/>
        <w:rPr>
          <w:rFonts w:ascii="Times New Roman" w:hAnsi="Times New Roman" w:cs="Times New Roman"/>
          <w:sz w:val="24"/>
          <w:szCs w:val="24"/>
          <w:u w:val="single"/>
        </w:rPr>
      </w:pPr>
    </w:p>
    <w:p w14:paraId="26F28AE6" w14:textId="3B35098A" w:rsidR="00F52D80" w:rsidRDefault="00040F51" w:rsidP="00835AFB">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 xml:space="preserve">Fintech guest lecture </w:t>
      </w:r>
    </w:p>
    <w:p w14:paraId="6D94BB84" w14:textId="42F1A3D3" w:rsidR="008E5D34" w:rsidRDefault="008E5D34" w:rsidP="00F52D80">
      <w:pPr>
        <w:pStyle w:val="NoSpacing"/>
        <w:rPr>
          <w:rFonts w:ascii="Times New Roman" w:hAnsi="Times New Roman" w:cs="Times New Roman"/>
          <w:sz w:val="24"/>
          <w:szCs w:val="24"/>
        </w:rPr>
      </w:pPr>
    </w:p>
    <w:p w14:paraId="1B68AE6F" w14:textId="77448FBB" w:rsidR="008E5D34" w:rsidRDefault="008E5D34" w:rsidP="008E5D34">
      <w:pPr>
        <w:pStyle w:val="NoSpacing"/>
        <w:rPr>
          <w:rFonts w:ascii="Times New Roman" w:hAnsi="Times New Roman" w:cs="Times New Roman"/>
          <w:sz w:val="24"/>
          <w:szCs w:val="24"/>
          <w:u w:val="single"/>
        </w:rPr>
      </w:pPr>
      <w:r>
        <w:rPr>
          <w:rFonts w:ascii="Times New Roman" w:hAnsi="Times New Roman" w:cs="Times New Roman"/>
          <w:sz w:val="24"/>
          <w:szCs w:val="24"/>
          <w:u w:val="single"/>
        </w:rPr>
        <w:t>Class 27 (</w:t>
      </w:r>
      <w:r w:rsidR="00835AFB">
        <w:rPr>
          <w:rFonts w:ascii="Times New Roman" w:hAnsi="Times New Roman" w:cs="Times New Roman"/>
          <w:sz w:val="24"/>
          <w:szCs w:val="24"/>
          <w:u w:val="single"/>
        </w:rPr>
        <w:t>Wednesday</w:t>
      </w:r>
      <w:r>
        <w:rPr>
          <w:rFonts w:ascii="Times New Roman" w:hAnsi="Times New Roman" w:cs="Times New Roman"/>
          <w:sz w:val="24"/>
          <w:szCs w:val="24"/>
          <w:u w:val="single"/>
        </w:rPr>
        <w:t>, April 2</w:t>
      </w:r>
      <w:r w:rsidR="00835AFB">
        <w:rPr>
          <w:rFonts w:ascii="Times New Roman" w:hAnsi="Times New Roman" w:cs="Times New Roman"/>
          <w:sz w:val="24"/>
          <w:szCs w:val="24"/>
          <w:u w:val="single"/>
        </w:rPr>
        <w:t>0</w:t>
      </w:r>
      <w:r>
        <w:rPr>
          <w:rFonts w:ascii="Times New Roman" w:hAnsi="Times New Roman" w:cs="Times New Roman"/>
          <w:sz w:val="24"/>
          <w:szCs w:val="24"/>
          <w:u w:val="single"/>
        </w:rPr>
        <w:t>)</w:t>
      </w:r>
    </w:p>
    <w:p w14:paraId="19F8A32E" w14:textId="77777777" w:rsidR="008E5D34" w:rsidRDefault="008E5D34" w:rsidP="008E5D34">
      <w:pPr>
        <w:pStyle w:val="NoSpacing"/>
        <w:rPr>
          <w:rFonts w:ascii="Times New Roman" w:hAnsi="Times New Roman" w:cs="Times New Roman"/>
          <w:sz w:val="24"/>
          <w:szCs w:val="24"/>
          <w:u w:val="single"/>
        </w:rPr>
      </w:pPr>
    </w:p>
    <w:p w14:paraId="0B30946D" w14:textId="77777777" w:rsidR="00290CD6" w:rsidRDefault="00290CD6" w:rsidP="00835AFB">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Current Events</w:t>
      </w:r>
    </w:p>
    <w:p w14:paraId="0B225309" w14:textId="61BACE92" w:rsidR="00040F51" w:rsidRDefault="00040F51" w:rsidP="00290CD6">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COVID-19</w:t>
      </w:r>
    </w:p>
    <w:p w14:paraId="5693A0FD" w14:textId="31530887" w:rsidR="00290CD6" w:rsidRDefault="00290CD6" w:rsidP="00290CD6">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China Evergrande Group</w:t>
      </w:r>
    </w:p>
    <w:p w14:paraId="597B0340" w14:textId="11640AB6" w:rsidR="00290CD6" w:rsidRDefault="00290CD6" w:rsidP="00290CD6">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 xml:space="preserve">Credit Suisse Archegos scandal </w:t>
      </w:r>
    </w:p>
    <w:p w14:paraId="45FBB36C" w14:textId="3CB9A60D" w:rsidR="00290CD6" w:rsidRDefault="00290CD6" w:rsidP="00290CD6">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etc</w:t>
      </w:r>
    </w:p>
    <w:p w14:paraId="4B26BAE1" w14:textId="77777777" w:rsidR="008E5D34" w:rsidRDefault="008E5D34" w:rsidP="00F52D80">
      <w:pPr>
        <w:pStyle w:val="NoSpacing"/>
        <w:rPr>
          <w:rFonts w:ascii="Times New Roman" w:hAnsi="Times New Roman" w:cs="Times New Roman"/>
          <w:sz w:val="24"/>
          <w:szCs w:val="24"/>
        </w:rPr>
      </w:pPr>
    </w:p>
    <w:p w14:paraId="2CEF3468" w14:textId="77777777" w:rsidR="008E5D34" w:rsidRDefault="008E5D34" w:rsidP="00F52D80">
      <w:pPr>
        <w:pStyle w:val="NoSpacing"/>
        <w:rPr>
          <w:rFonts w:ascii="Times New Roman" w:hAnsi="Times New Roman" w:cs="Times New Roman"/>
          <w:sz w:val="24"/>
          <w:szCs w:val="24"/>
        </w:rPr>
      </w:pPr>
    </w:p>
    <w:p w14:paraId="41C74F34" w14:textId="170D298E" w:rsidR="00F52D80" w:rsidRDefault="00F52D80" w:rsidP="00F52D80">
      <w:pPr>
        <w:pStyle w:val="NoSpacing"/>
        <w:rPr>
          <w:rFonts w:ascii="Times New Roman" w:hAnsi="Times New Roman" w:cs="Times New Roman"/>
          <w:sz w:val="24"/>
          <w:szCs w:val="24"/>
          <w:u w:val="single"/>
        </w:rPr>
      </w:pPr>
      <w:r>
        <w:rPr>
          <w:rFonts w:ascii="Times New Roman" w:hAnsi="Times New Roman" w:cs="Times New Roman"/>
          <w:sz w:val="24"/>
          <w:szCs w:val="24"/>
          <w:u w:val="single"/>
        </w:rPr>
        <w:t>Class 2</w:t>
      </w:r>
      <w:r w:rsidR="008E5D34">
        <w:rPr>
          <w:rFonts w:ascii="Times New Roman" w:hAnsi="Times New Roman" w:cs="Times New Roman"/>
          <w:sz w:val="24"/>
          <w:szCs w:val="24"/>
          <w:u w:val="single"/>
        </w:rPr>
        <w:t>8</w:t>
      </w:r>
      <w:r>
        <w:rPr>
          <w:rFonts w:ascii="Times New Roman" w:hAnsi="Times New Roman" w:cs="Times New Roman"/>
          <w:sz w:val="24"/>
          <w:szCs w:val="24"/>
          <w:u w:val="single"/>
        </w:rPr>
        <w:t xml:space="preserve"> (</w:t>
      </w:r>
      <w:r w:rsidR="008E5D34">
        <w:rPr>
          <w:rFonts w:ascii="Times New Roman" w:hAnsi="Times New Roman" w:cs="Times New Roman"/>
          <w:sz w:val="24"/>
          <w:szCs w:val="24"/>
          <w:u w:val="single"/>
        </w:rPr>
        <w:t>Monday</w:t>
      </w:r>
      <w:r>
        <w:rPr>
          <w:rFonts w:ascii="Times New Roman" w:hAnsi="Times New Roman" w:cs="Times New Roman"/>
          <w:sz w:val="24"/>
          <w:szCs w:val="24"/>
          <w:u w:val="single"/>
        </w:rPr>
        <w:t>, April 2</w:t>
      </w:r>
      <w:r w:rsidR="008E5D34">
        <w:rPr>
          <w:rFonts w:ascii="Times New Roman" w:hAnsi="Times New Roman" w:cs="Times New Roman"/>
          <w:sz w:val="24"/>
          <w:szCs w:val="24"/>
          <w:u w:val="single"/>
        </w:rPr>
        <w:t>5</w:t>
      </w:r>
      <w:r>
        <w:rPr>
          <w:rFonts w:ascii="Times New Roman" w:hAnsi="Times New Roman" w:cs="Times New Roman"/>
          <w:sz w:val="24"/>
          <w:szCs w:val="24"/>
          <w:u w:val="single"/>
        </w:rPr>
        <w:t>)</w:t>
      </w:r>
    </w:p>
    <w:p w14:paraId="163659D5" w14:textId="77777777" w:rsidR="00F52D80" w:rsidRDefault="00F52D80" w:rsidP="00F52D80">
      <w:pPr>
        <w:pStyle w:val="NoSpacing"/>
        <w:rPr>
          <w:rFonts w:ascii="Times New Roman" w:hAnsi="Times New Roman" w:cs="Times New Roman"/>
          <w:sz w:val="24"/>
          <w:szCs w:val="24"/>
          <w:u w:val="single"/>
        </w:rPr>
      </w:pPr>
    </w:p>
    <w:p w14:paraId="3E20EEFC" w14:textId="77777777" w:rsidR="00F52D80" w:rsidRDefault="00F52D80" w:rsidP="00835AFB">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Final Instruction Days</w:t>
      </w:r>
    </w:p>
    <w:p w14:paraId="107D12A4" w14:textId="77777777" w:rsidR="00F52D80" w:rsidRDefault="00F52D80" w:rsidP="00835AFB">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 xml:space="preserve">Buffer class </w:t>
      </w:r>
    </w:p>
    <w:p w14:paraId="4032C8E7" w14:textId="21898CC6" w:rsidR="00EC3B2E" w:rsidRPr="00DE4C45" w:rsidRDefault="00EC3B2E" w:rsidP="009D3515">
      <w:pPr>
        <w:pStyle w:val="NoSpacing"/>
        <w:rPr>
          <w:rFonts w:ascii="Times New Roman" w:hAnsi="Times New Roman" w:cs="Times New Roman"/>
          <w:sz w:val="24"/>
          <w:szCs w:val="24"/>
        </w:rPr>
      </w:pPr>
    </w:p>
    <w:p w14:paraId="34EA40A7" w14:textId="19BF0D67" w:rsidR="00E46EA3" w:rsidRPr="00DE4C45" w:rsidRDefault="00E46EA3" w:rsidP="009D3515">
      <w:pPr>
        <w:pStyle w:val="NoSpacing"/>
        <w:rPr>
          <w:rFonts w:ascii="Times New Roman" w:hAnsi="Times New Roman" w:cs="Times New Roman"/>
          <w:sz w:val="24"/>
          <w:szCs w:val="24"/>
        </w:rPr>
      </w:pPr>
    </w:p>
    <w:p w14:paraId="5171EDE0" w14:textId="1ABF92D4" w:rsidR="00E46EA3" w:rsidRPr="00DE4C45" w:rsidRDefault="00E46EA3" w:rsidP="009D3515">
      <w:pPr>
        <w:pStyle w:val="NoSpacing"/>
        <w:rPr>
          <w:rFonts w:ascii="Times New Roman" w:hAnsi="Times New Roman" w:cs="Times New Roman"/>
          <w:sz w:val="24"/>
          <w:szCs w:val="24"/>
        </w:rPr>
      </w:pPr>
    </w:p>
    <w:p w14:paraId="42708A6F" w14:textId="727B9FBC" w:rsidR="00E46EA3" w:rsidRPr="00DE4C45" w:rsidRDefault="00E46EA3" w:rsidP="009D3515">
      <w:pPr>
        <w:pStyle w:val="NoSpacing"/>
        <w:rPr>
          <w:rFonts w:ascii="Times New Roman" w:hAnsi="Times New Roman" w:cs="Times New Roman"/>
          <w:sz w:val="24"/>
          <w:szCs w:val="24"/>
        </w:rPr>
      </w:pPr>
    </w:p>
    <w:p w14:paraId="0BABE038" w14:textId="5BC56DA1" w:rsidR="00E46EA3" w:rsidRPr="00DE4C45" w:rsidRDefault="00E46EA3" w:rsidP="009D3515">
      <w:pPr>
        <w:pStyle w:val="NoSpacing"/>
        <w:rPr>
          <w:rFonts w:ascii="Times New Roman" w:hAnsi="Times New Roman" w:cs="Times New Roman"/>
          <w:sz w:val="24"/>
          <w:szCs w:val="24"/>
        </w:rPr>
      </w:pPr>
    </w:p>
    <w:p w14:paraId="400B968D" w14:textId="179B69A1" w:rsidR="00E46EA3" w:rsidRPr="00DE4C45" w:rsidRDefault="00E46EA3" w:rsidP="009D3515">
      <w:pPr>
        <w:pStyle w:val="NoSpacing"/>
        <w:rPr>
          <w:rFonts w:ascii="Times New Roman" w:hAnsi="Times New Roman" w:cs="Times New Roman"/>
          <w:sz w:val="24"/>
          <w:szCs w:val="24"/>
        </w:rPr>
      </w:pPr>
    </w:p>
    <w:p w14:paraId="40300720" w14:textId="0D8E34F7" w:rsidR="00E46EA3" w:rsidRPr="00DE4C45" w:rsidRDefault="00E46EA3" w:rsidP="009D3515">
      <w:pPr>
        <w:pStyle w:val="NoSpacing"/>
        <w:rPr>
          <w:rFonts w:ascii="Times New Roman" w:hAnsi="Times New Roman" w:cs="Times New Roman"/>
          <w:sz w:val="24"/>
          <w:szCs w:val="24"/>
        </w:rPr>
      </w:pPr>
    </w:p>
    <w:p w14:paraId="23928F25" w14:textId="488A46BF" w:rsidR="00E46EA3" w:rsidRPr="00DE4C45" w:rsidRDefault="00E46EA3" w:rsidP="009D3515">
      <w:pPr>
        <w:pStyle w:val="NoSpacing"/>
        <w:rPr>
          <w:rFonts w:ascii="Times New Roman" w:hAnsi="Times New Roman" w:cs="Times New Roman"/>
          <w:sz w:val="24"/>
          <w:szCs w:val="24"/>
        </w:rPr>
      </w:pPr>
    </w:p>
    <w:p w14:paraId="34F0FFFA" w14:textId="77777777" w:rsidR="00E46EA3" w:rsidRPr="00DE4C45" w:rsidRDefault="00E46EA3" w:rsidP="00E46EA3">
      <w:pPr>
        <w:tabs>
          <w:tab w:val="left" w:pos="360"/>
          <w:tab w:val="left" w:pos="1440"/>
          <w:tab w:val="left" w:pos="5760"/>
          <w:tab w:val="left" w:pos="7920"/>
          <w:tab w:val="right" w:pos="10800"/>
        </w:tabs>
        <w:spacing w:after="80"/>
        <w:rPr>
          <w:b/>
          <w:iCs/>
          <w:u w:val="thick"/>
        </w:rPr>
      </w:pPr>
      <w:r w:rsidRPr="00DE4C45">
        <w:rPr>
          <w:b/>
          <w:iCs/>
          <w:u w:val="thick"/>
        </w:rPr>
        <w:lastRenderedPageBreak/>
        <w:t xml:space="preserve">Presentation Rubrics    </w:t>
      </w:r>
      <w:r w:rsidRPr="00DE4C45">
        <w:rPr>
          <w:b/>
          <w:iCs/>
          <w:u w:val="thick"/>
        </w:rPr>
        <w:tab/>
      </w:r>
      <w:r w:rsidRPr="00DE4C45">
        <w:rPr>
          <w:b/>
          <w:iCs/>
          <w:u w:val="thick"/>
        </w:rPr>
        <w:tab/>
      </w:r>
      <w:r w:rsidRPr="00DE4C45">
        <w:rPr>
          <w:b/>
          <w:iCs/>
          <w:u w:val="thick"/>
        </w:rPr>
        <w:tab/>
      </w:r>
    </w:p>
    <w:p w14:paraId="1C98ED4B" w14:textId="77777777" w:rsidR="00E46EA3" w:rsidRPr="00DE4C45" w:rsidRDefault="00E46EA3" w:rsidP="00E46EA3">
      <w:pPr>
        <w:pStyle w:val="NoSpacing"/>
        <w:jc w:val="both"/>
        <w:rPr>
          <w:rFonts w:ascii="Times New Roman" w:hAnsi="Times New Roman" w:cs="Times New Roman"/>
          <w:b/>
          <w:sz w:val="24"/>
          <w:szCs w:val="24"/>
          <w:u w:val="single"/>
        </w:rPr>
      </w:pPr>
    </w:p>
    <w:p w14:paraId="31D4170F" w14:textId="77777777" w:rsidR="00E46EA3" w:rsidRPr="00DE4C45" w:rsidRDefault="00E46EA3" w:rsidP="00E46EA3">
      <w:pPr>
        <w:pStyle w:val="NoSpacing"/>
        <w:jc w:val="both"/>
        <w:rPr>
          <w:rFonts w:ascii="Times New Roman" w:hAnsi="Times New Roman" w:cs="Times New Roman"/>
          <w:sz w:val="24"/>
          <w:szCs w:val="24"/>
        </w:rPr>
      </w:pPr>
    </w:p>
    <w:tbl>
      <w:tblPr>
        <w:tblW w:w="11400" w:type="dxa"/>
        <w:tblInd w:w="-965" w:type="dxa"/>
        <w:tblLook w:val="04A0" w:firstRow="1" w:lastRow="0" w:firstColumn="1" w:lastColumn="0" w:noHBand="0" w:noVBand="1"/>
      </w:tblPr>
      <w:tblGrid>
        <w:gridCol w:w="1600"/>
        <w:gridCol w:w="2180"/>
        <w:gridCol w:w="2180"/>
        <w:gridCol w:w="2180"/>
        <w:gridCol w:w="2180"/>
        <w:gridCol w:w="1080"/>
      </w:tblGrid>
      <w:tr w:rsidR="00E46EA3" w:rsidRPr="00DE4C45" w14:paraId="21A556B3" w14:textId="77777777" w:rsidTr="00973DBC">
        <w:trPr>
          <w:trHeight w:val="315"/>
        </w:trPr>
        <w:tc>
          <w:tcPr>
            <w:tcW w:w="1600" w:type="dxa"/>
            <w:vMerge w:val="restart"/>
            <w:tcBorders>
              <w:top w:val="single" w:sz="4" w:space="0" w:color="auto"/>
              <w:left w:val="single" w:sz="4" w:space="0" w:color="auto"/>
              <w:right w:val="single" w:sz="4" w:space="0" w:color="auto"/>
            </w:tcBorders>
            <w:shd w:val="clear" w:color="auto" w:fill="auto"/>
            <w:vAlign w:val="center"/>
            <w:hideMark/>
          </w:tcPr>
          <w:p w14:paraId="308578DC" w14:textId="77777777" w:rsidR="00E46EA3" w:rsidRPr="00DE4C45" w:rsidRDefault="00E46EA3" w:rsidP="00973DBC">
            <w:pPr>
              <w:jc w:val="center"/>
              <w:rPr>
                <w:b/>
                <w:bCs/>
                <w:color w:val="000000"/>
                <w:lang w:eastAsia="en-US"/>
              </w:rPr>
            </w:pPr>
            <w:r w:rsidRPr="00DE4C45">
              <w:rPr>
                <w:b/>
                <w:bCs/>
                <w:color w:val="000000"/>
                <w:lang w:eastAsia="en-US"/>
              </w:rPr>
              <w:t> </w:t>
            </w:r>
          </w:p>
          <w:p w14:paraId="0B7A64AB" w14:textId="77777777" w:rsidR="00E46EA3" w:rsidRPr="00DE4C45" w:rsidRDefault="00E46EA3" w:rsidP="00973DBC">
            <w:pPr>
              <w:jc w:val="center"/>
              <w:rPr>
                <w:b/>
                <w:bCs/>
                <w:color w:val="000000"/>
                <w:lang w:eastAsia="en-US"/>
              </w:rPr>
            </w:pPr>
            <w:r w:rsidRPr="00DE4C45">
              <w:rPr>
                <w:b/>
                <w:bCs/>
                <w:color w:val="000000"/>
                <w:lang w:eastAsia="en-US"/>
              </w:rPr>
              <w:t> </w:t>
            </w:r>
          </w:p>
        </w:tc>
        <w:tc>
          <w:tcPr>
            <w:tcW w:w="8720" w:type="dxa"/>
            <w:gridSpan w:val="4"/>
            <w:tcBorders>
              <w:top w:val="single" w:sz="4" w:space="0" w:color="auto"/>
              <w:left w:val="nil"/>
              <w:bottom w:val="single" w:sz="4" w:space="0" w:color="auto"/>
              <w:right w:val="single" w:sz="4" w:space="0" w:color="auto"/>
            </w:tcBorders>
            <w:shd w:val="clear" w:color="auto" w:fill="auto"/>
            <w:vAlign w:val="center"/>
            <w:hideMark/>
          </w:tcPr>
          <w:p w14:paraId="7174B84E" w14:textId="77777777" w:rsidR="00E46EA3" w:rsidRPr="00DE4C45" w:rsidRDefault="00E46EA3" w:rsidP="00973DBC">
            <w:pPr>
              <w:jc w:val="center"/>
              <w:rPr>
                <w:b/>
                <w:bCs/>
                <w:color w:val="000000"/>
                <w:lang w:eastAsia="en-US"/>
              </w:rPr>
            </w:pPr>
            <w:r w:rsidRPr="00DE4C45">
              <w:rPr>
                <w:b/>
                <w:bCs/>
                <w:color w:val="000000"/>
                <w:lang w:eastAsia="en-US"/>
              </w:rPr>
              <w:t>Criteria</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25CF6D6B" w14:textId="77777777" w:rsidR="00E46EA3" w:rsidRPr="00DE4C45" w:rsidRDefault="00E46EA3" w:rsidP="00973DBC">
            <w:pPr>
              <w:jc w:val="center"/>
              <w:rPr>
                <w:b/>
                <w:bCs/>
                <w:color w:val="000000"/>
                <w:lang w:eastAsia="en-US"/>
              </w:rPr>
            </w:pPr>
            <w:r w:rsidRPr="00DE4C45">
              <w:rPr>
                <w:b/>
                <w:bCs/>
                <w:color w:val="000000"/>
                <w:lang w:eastAsia="en-US"/>
              </w:rPr>
              <w:t>Points</w:t>
            </w:r>
          </w:p>
        </w:tc>
      </w:tr>
      <w:tr w:rsidR="00E46EA3" w:rsidRPr="00DE4C45" w14:paraId="5D096DBA" w14:textId="77777777" w:rsidTr="00973DBC">
        <w:trPr>
          <w:trHeight w:val="315"/>
        </w:trPr>
        <w:tc>
          <w:tcPr>
            <w:tcW w:w="1600" w:type="dxa"/>
            <w:vMerge/>
            <w:tcBorders>
              <w:left w:val="single" w:sz="4" w:space="0" w:color="auto"/>
              <w:bottom w:val="single" w:sz="4" w:space="0" w:color="auto"/>
              <w:right w:val="single" w:sz="4" w:space="0" w:color="auto"/>
            </w:tcBorders>
            <w:shd w:val="clear" w:color="auto" w:fill="auto"/>
            <w:vAlign w:val="center"/>
            <w:hideMark/>
          </w:tcPr>
          <w:p w14:paraId="5EFBC6AD" w14:textId="77777777" w:rsidR="00E46EA3" w:rsidRPr="00DE4C45" w:rsidRDefault="00E46EA3" w:rsidP="00973DBC">
            <w:pPr>
              <w:jc w:val="center"/>
              <w:rPr>
                <w:b/>
                <w:bCs/>
                <w:color w:val="000000"/>
                <w:lang w:eastAsia="en-US"/>
              </w:rPr>
            </w:pPr>
          </w:p>
        </w:tc>
        <w:tc>
          <w:tcPr>
            <w:tcW w:w="2180" w:type="dxa"/>
            <w:tcBorders>
              <w:top w:val="nil"/>
              <w:left w:val="nil"/>
              <w:bottom w:val="single" w:sz="4" w:space="0" w:color="auto"/>
              <w:right w:val="single" w:sz="4" w:space="0" w:color="auto"/>
            </w:tcBorders>
            <w:shd w:val="clear" w:color="auto" w:fill="auto"/>
            <w:vAlign w:val="center"/>
            <w:hideMark/>
          </w:tcPr>
          <w:p w14:paraId="7C01B6C8" w14:textId="77777777" w:rsidR="00E46EA3" w:rsidRPr="00DE4C45" w:rsidRDefault="00E46EA3" w:rsidP="00973DBC">
            <w:pPr>
              <w:jc w:val="center"/>
              <w:rPr>
                <w:color w:val="000000"/>
                <w:lang w:eastAsia="en-US"/>
              </w:rPr>
            </w:pPr>
            <w:r w:rsidRPr="00DE4C45">
              <w:rPr>
                <w:color w:val="000000"/>
                <w:lang w:eastAsia="en-US"/>
              </w:rPr>
              <w:t>1</w:t>
            </w:r>
          </w:p>
        </w:tc>
        <w:tc>
          <w:tcPr>
            <w:tcW w:w="2180" w:type="dxa"/>
            <w:tcBorders>
              <w:top w:val="nil"/>
              <w:left w:val="nil"/>
              <w:bottom w:val="single" w:sz="4" w:space="0" w:color="auto"/>
              <w:right w:val="single" w:sz="4" w:space="0" w:color="auto"/>
            </w:tcBorders>
            <w:shd w:val="clear" w:color="auto" w:fill="auto"/>
            <w:vAlign w:val="center"/>
            <w:hideMark/>
          </w:tcPr>
          <w:p w14:paraId="68CE11FC" w14:textId="77777777" w:rsidR="00E46EA3" w:rsidRPr="00DE4C45" w:rsidRDefault="00E46EA3" w:rsidP="00973DBC">
            <w:pPr>
              <w:jc w:val="center"/>
              <w:rPr>
                <w:color w:val="000000"/>
                <w:lang w:eastAsia="en-US"/>
              </w:rPr>
            </w:pPr>
            <w:r w:rsidRPr="00DE4C45">
              <w:rPr>
                <w:color w:val="000000"/>
                <w:lang w:eastAsia="en-US"/>
              </w:rPr>
              <w:t>2</w:t>
            </w:r>
          </w:p>
        </w:tc>
        <w:tc>
          <w:tcPr>
            <w:tcW w:w="2180" w:type="dxa"/>
            <w:tcBorders>
              <w:top w:val="nil"/>
              <w:left w:val="nil"/>
              <w:bottom w:val="single" w:sz="4" w:space="0" w:color="auto"/>
              <w:right w:val="single" w:sz="4" w:space="0" w:color="auto"/>
            </w:tcBorders>
            <w:shd w:val="clear" w:color="auto" w:fill="auto"/>
            <w:vAlign w:val="center"/>
            <w:hideMark/>
          </w:tcPr>
          <w:p w14:paraId="4494F026" w14:textId="77777777" w:rsidR="00E46EA3" w:rsidRPr="00DE4C45" w:rsidRDefault="00E46EA3" w:rsidP="00973DBC">
            <w:pPr>
              <w:jc w:val="center"/>
              <w:rPr>
                <w:color w:val="000000"/>
                <w:lang w:eastAsia="en-US"/>
              </w:rPr>
            </w:pPr>
            <w:r w:rsidRPr="00DE4C45">
              <w:rPr>
                <w:color w:val="000000"/>
                <w:lang w:eastAsia="en-US"/>
              </w:rPr>
              <w:t>3</w:t>
            </w:r>
          </w:p>
        </w:tc>
        <w:tc>
          <w:tcPr>
            <w:tcW w:w="2180" w:type="dxa"/>
            <w:tcBorders>
              <w:top w:val="nil"/>
              <w:left w:val="nil"/>
              <w:bottom w:val="single" w:sz="4" w:space="0" w:color="auto"/>
              <w:right w:val="single" w:sz="4" w:space="0" w:color="auto"/>
            </w:tcBorders>
            <w:shd w:val="clear" w:color="auto" w:fill="auto"/>
            <w:vAlign w:val="center"/>
            <w:hideMark/>
          </w:tcPr>
          <w:p w14:paraId="20CDC875" w14:textId="77777777" w:rsidR="00E46EA3" w:rsidRPr="00DE4C45" w:rsidRDefault="00E46EA3" w:rsidP="00973DBC">
            <w:pPr>
              <w:jc w:val="center"/>
              <w:rPr>
                <w:color w:val="000000"/>
                <w:lang w:eastAsia="en-US"/>
              </w:rPr>
            </w:pPr>
            <w:r w:rsidRPr="00DE4C45">
              <w:rPr>
                <w:color w:val="000000"/>
                <w:lang w:eastAsia="en-US"/>
              </w:rPr>
              <w:t>4</w:t>
            </w:r>
          </w:p>
        </w:tc>
        <w:tc>
          <w:tcPr>
            <w:tcW w:w="1080" w:type="dxa"/>
            <w:tcBorders>
              <w:top w:val="nil"/>
              <w:left w:val="nil"/>
              <w:bottom w:val="single" w:sz="4" w:space="0" w:color="auto"/>
              <w:right w:val="single" w:sz="4" w:space="0" w:color="auto"/>
            </w:tcBorders>
            <w:shd w:val="clear" w:color="auto" w:fill="auto"/>
            <w:vAlign w:val="center"/>
            <w:hideMark/>
          </w:tcPr>
          <w:p w14:paraId="11900480" w14:textId="77777777" w:rsidR="00E46EA3" w:rsidRPr="00DE4C45" w:rsidRDefault="00E46EA3" w:rsidP="00973DBC">
            <w:pPr>
              <w:jc w:val="center"/>
              <w:rPr>
                <w:color w:val="000000"/>
                <w:lang w:eastAsia="en-US"/>
              </w:rPr>
            </w:pPr>
            <w:r w:rsidRPr="00DE4C45">
              <w:rPr>
                <w:color w:val="000000"/>
                <w:lang w:eastAsia="en-US"/>
              </w:rPr>
              <w:t> </w:t>
            </w:r>
          </w:p>
        </w:tc>
      </w:tr>
      <w:tr w:rsidR="00E46EA3" w:rsidRPr="00DE4C45" w14:paraId="56A58189" w14:textId="77777777" w:rsidTr="00973DBC">
        <w:trPr>
          <w:trHeight w:val="1575"/>
        </w:trPr>
        <w:tc>
          <w:tcPr>
            <w:tcW w:w="1600" w:type="dxa"/>
            <w:tcBorders>
              <w:top w:val="nil"/>
              <w:left w:val="single" w:sz="4" w:space="0" w:color="auto"/>
              <w:bottom w:val="single" w:sz="4" w:space="0" w:color="auto"/>
              <w:right w:val="single" w:sz="4" w:space="0" w:color="auto"/>
            </w:tcBorders>
            <w:shd w:val="clear" w:color="auto" w:fill="auto"/>
            <w:vAlign w:val="center"/>
            <w:hideMark/>
          </w:tcPr>
          <w:p w14:paraId="4DC3607F" w14:textId="77777777" w:rsidR="00E46EA3" w:rsidRPr="00DE4C45" w:rsidRDefault="00E46EA3" w:rsidP="00973DBC">
            <w:pPr>
              <w:jc w:val="center"/>
              <w:rPr>
                <w:b/>
                <w:bCs/>
                <w:color w:val="000000"/>
                <w:lang w:eastAsia="en-US"/>
              </w:rPr>
            </w:pPr>
            <w:r w:rsidRPr="00DE4C45">
              <w:rPr>
                <w:b/>
                <w:bCs/>
                <w:color w:val="000000"/>
                <w:lang w:eastAsia="en-US"/>
              </w:rPr>
              <w:t>Organization</w:t>
            </w:r>
          </w:p>
        </w:tc>
        <w:tc>
          <w:tcPr>
            <w:tcW w:w="2180" w:type="dxa"/>
            <w:tcBorders>
              <w:top w:val="nil"/>
              <w:left w:val="nil"/>
              <w:bottom w:val="single" w:sz="4" w:space="0" w:color="auto"/>
              <w:right w:val="single" w:sz="4" w:space="0" w:color="auto"/>
            </w:tcBorders>
            <w:shd w:val="clear" w:color="auto" w:fill="auto"/>
            <w:vAlign w:val="center"/>
            <w:hideMark/>
          </w:tcPr>
          <w:p w14:paraId="5B59BF80" w14:textId="77777777" w:rsidR="00E46EA3" w:rsidRPr="00DE4C45" w:rsidRDefault="00E46EA3" w:rsidP="00973DBC">
            <w:pPr>
              <w:jc w:val="center"/>
              <w:rPr>
                <w:color w:val="000000"/>
                <w:lang w:eastAsia="en-US"/>
              </w:rPr>
            </w:pPr>
            <w:r w:rsidRPr="00DE4C45">
              <w:rPr>
                <w:color w:val="000000"/>
                <w:lang w:eastAsia="en-US"/>
              </w:rPr>
              <w:t>Audience cannot understand presentation because there is no sequence of information</w:t>
            </w:r>
          </w:p>
        </w:tc>
        <w:tc>
          <w:tcPr>
            <w:tcW w:w="2180" w:type="dxa"/>
            <w:tcBorders>
              <w:top w:val="nil"/>
              <w:left w:val="nil"/>
              <w:bottom w:val="single" w:sz="4" w:space="0" w:color="auto"/>
              <w:right w:val="single" w:sz="4" w:space="0" w:color="auto"/>
            </w:tcBorders>
            <w:shd w:val="clear" w:color="auto" w:fill="auto"/>
            <w:vAlign w:val="center"/>
            <w:hideMark/>
          </w:tcPr>
          <w:p w14:paraId="1D1489C3" w14:textId="77777777" w:rsidR="00E46EA3" w:rsidRPr="00DE4C45" w:rsidRDefault="00E46EA3" w:rsidP="00973DBC">
            <w:pPr>
              <w:jc w:val="center"/>
              <w:rPr>
                <w:color w:val="000000"/>
                <w:lang w:eastAsia="en-US"/>
              </w:rPr>
            </w:pPr>
            <w:r w:rsidRPr="00DE4C45">
              <w:rPr>
                <w:color w:val="000000"/>
                <w:lang w:eastAsia="en-US"/>
              </w:rPr>
              <w:t>Audience has difficulty following presentation because presenters jump around</w:t>
            </w:r>
          </w:p>
        </w:tc>
        <w:tc>
          <w:tcPr>
            <w:tcW w:w="2180" w:type="dxa"/>
            <w:tcBorders>
              <w:top w:val="nil"/>
              <w:left w:val="nil"/>
              <w:bottom w:val="single" w:sz="4" w:space="0" w:color="auto"/>
              <w:right w:val="single" w:sz="4" w:space="0" w:color="auto"/>
            </w:tcBorders>
            <w:shd w:val="clear" w:color="auto" w:fill="auto"/>
            <w:vAlign w:val="center"/>
            <w:hideMark/>
          </w:tcPr>
          <w:p w14:paraId="37F5C5C6" w14:textId="77777777" w:rsidR="00E46EA3" w:rsidRPr="00DE4C45" w:rsidRDefault="00E46EA3" w:rsidP="00973DBC">
            <w:pPr>
              <w:jc w:val="center"/>
              <w:rPr>
                <w:color w:val="000000"/>
                <w:lang w:eastAsia="en-US"/>
              </w:rPr>
            </w:pPr>
            <w:r w:rsidRPr="00DE4C45">
              <w:rPr>
                <w:color w:val="000000"/>
                <w:lang w:eastAsia="en-US"/>
              </w:rPr>
              <w:t>Group presents information in logical sequence which audience can follow</w:t>
            </w:r>
          </w:p>
        </w:tc>
        <w:tc>
          <w:tcPr>
            <w:tcW w:w="2180" w:type="dxa"/>
            <w:tcBorders>
              <w:top w:val="nil"/>
              <w:left w:val="nil"/>
              <w:bottom w:val="single" w:sz="4" w:space="0" w:color="auto"/>
              <w:right w:val="single" w:sz="4" w:space="0" w:color="auto"/>
            </w:tcBorders>
            <w:shd w:val="clear" w:color="auto" w:fill="auto"/>
            <w:vAlign w:val="center"/>
            <w:hideMark/>
          </w:tcPr>
          <w:p w14:paraId="6AB0FECA" w14:textId="77777777" w:rsidR="00E46EA3" w:rsidRPr="00DE4C45" w:rsidRDefault="00E46EA3" w:rsidP="00973DBC">
            <w:pPr>
              <w:jc w:val="center"/>
              <w:rPr>
                <w:color w:val="000000"/>
                <w:lang w:eastAsia="en-US"/>
              </w:rPr>
            </w:pPr>
            <w:r w:rsidRPr="00DE4C45">
              <w:rPr>
                <w:color w:val="000000"/>
                <w:lang w:eastAsia="en-US"/>
              </w:rPr>
              <w:t>Group presents information in logical, interesting sequence which audience can follow</w:t>
            </w:r>
          </w:p>
        </w:tc>
        <w:tc>
          <w:tcPr>
            <w:tcW w:w="1080" w:type="dxa"/>
            <w:tcBorders>
              <w:top w:val="nil"/>
              <w:left w:val="nil"/>
              <w:bottom w:val="single" w:sz="4" w:space="0" w:color="auto"/>
              <w:right w:val="single" w:sz="4" w:space="0" w:color="auto"/>
            </w:tcBorders>
            <w:shd w:val="clear" w:color="auto" w:fill="auto"/>
            <w:vAlign w:val="center"/>
            <w:hideMark/>
          </w:tcPr>
          <w:p w14:paraId="232B7EA0" w14:textId="77777777" w:rsidR="00E46EA3" w:rsidRPr="00DE4C45" w:rsidRDefault="00E46EA3" w:rsidP="00973DBC">
            <w:pPr>
              <w:jc w:val="center"/>
              <w:rPr>
                <w:color w:val="000000"/>
                <w:lang w:eastAsia="en-US"/>
              </w:rPr>
            </w:pPr>
            <w:r w:rsidRPr="00DE4C45">
              <w:rPr>
                <w:color w:val="000000"/>
                <w:lang w:eastAsia="en-US"/>
              </w:rPr>
              <w:t> </w:t>
            </w:r>
          </w:p>
        </w:tc>
      </w:tr>
      <w:tr w:rsidR="00E46EA3" w:rsidRPr="00DE4C45" w14:paraId="0492D2BD" w14:textId="77777777" w:rsidTr="00973DBC">
        <w:trPr>
          <w:trHeight w:val="1575"/>
        </w:trPr>
        <w:tc>
          <w:tcPr>
            <w:tcW w:w="1600" w:type="dxa"/>
            <w:tcBorders>
              <w:top w:val="nil"/>
              <w:left w:val="single" w:sz="4" w:space="0" w:color="auto"/>
              <w:bottom w:val="single" w:sz="4" w:space="0" w:color="auto"/>
              <w:right w:val="single" w:sz="4" w:space="0" w:color="auto"/>
            </w:tcBorders>
            <w:shd w:val="clear" w:color="auto" w:fill="auto"/>
            <w:vAlign w:val="center"/>
            <w:hideMark/>
          </w:tcPr>
          <w:p w14:paraId="26675490" w14:textId="77777777" w:rsidR="00E46EA3" w:rsidRPr="00DE4C45" w:rsidRDefault="00E46EA3" w:rsidP="00973DBC">
            <w:pPr>
              <w:jc w:val="center"/>
              <w:rPr>
                <w:b/>
                <w:bCs/>
                <w:color w:val="000000"/>
                <w:lang w:eastAsia="en-US"/>
              </w:rPr>
            </w:pPr>
            <w:r w:rsidRPr="00DE4C45">
              <w:rPr>
                <w:b/>
                <w:bCs/>
                <w:color w:val="000000"/>
                <w:lang w:eastAsia="en-US"/>
              </w:rPr>
              <w:t>Content Knowledge</w:t>
            </w:r>
          </w:p>
        </w:tc>
        <w:tc>
          <w:tcPr>
            <w:tcW w:w="2180" w:type="dxa"/>
            <w:tcBorders>
              <w:top w:val="nil"/>
              <w:left w:val="nil"/>
              <w:bottom w:val="single" w:sz="4" w:space="0" w:color="auto"/>
              <w:right w:val="single" w:sz="4" w:space="0" w:color="auto"/>
            </w:tcBorders>
            <w:shd w:val="clear" w:color="auto" w:fill="auto"/>
            <w:vAlign w:val="center"/>
            <w:hideMark/>
          </w:tcPr>
          <w:p w14:paraId="6523F273" w14:textId="77777777" w:rsidR="00E46EA3" w:rsidRPr="00DE4C45" w:rsidRDefault="00E46EA3" w:rsidP="00973DBC">
            <w:pPr>
              <w:jc w:val="center"/>
              <w:rPr>
                <w:color w:val="000000"/>
                <w:lang w:eastAsia="en-US"/>
              </w:rPr>
            </w:pPr>
            <w:r w:rsidRPr="00DE4C45">
              <w:rPr>
                <w:color w:val="000000"/>
                <w:lang w:eastAsia="en-US"/>
              </w:rPr>
              <w:t>Group does not have grasp of information; group cannot answer questions about subject</w:t>
            </w:r>
          </w:p>
        </w:tc>
        <w:tc>
          <w:tcPr>
            <w:tcW w:w="2180" w:type="dxa"/>
            <w:tcBorders>
              <w:top w:val="nil"/>
              <w:left w:val="nil"/>
              <w:bottom w:val="single" w:sz="4" w:space="0" w:color="auto"/>
              <w:right w:val="single" w:sz="4" w:space="0" w:color="auto"/>
            </w:tcBorders>
            <w:shd w:val="clear" w:color="auto" w:fill="auto"/>
            <w:vAlign w:val="center"/>
            <w:hideMark/>
          </w:tcPr>
          <w:p w14:paraId="2F191353" w14:textId="77777777" w:rsidR="00E46EA3" w:rsidRPr="00DE4C45" w:rsidRDefault="00E46EA3" w:rsidP="00973DBC">
            <w:pPr>
              <w:jc w:val="center"/>
              <w:rPr>
                <w:color w:val="000000"/>
                <w:lang w:eastAsia="en-US"/>
              </w:rPr>
            </w:pPr>
            <w:r w:rsidRPr="00DE4C45">
              <w:rPr>
                <w:color w:val="000000"/>
                <w:lang w:eastAsia="en-US"/>
              </w:rPr>
              <w:t>Group is uncomfortable with information and is able to answer only rudimentary questions</w:t>
            </w:r>
          </w:p>
        </w:tc>
        <w:tc>
          <w:tcPr>
            <w:tcW w:w="2180" w:type="dxa"/>
            <w:tcBorders>
              <w:top w:val="nil"/>
              <w:left w:val="nil"/>
              <w:bottom w:val="single" w:sz="4" w:space="0" w:color="auto"/>
              <w:right w:val="single" w:sz="4" w:space="0" w:color="auto"/>
            </w:tcBorders>
            <w:shd w:val="clear" w:color="auto" w:fill="auto"/>
            <w:vAlign w:val="center"/>
            <w:hideMark/>
          </w:tcPr>
          <w:p w14:paraId="7007200E" w14:textId="77777777" w:rsidR="00E46EA3" w:rsidRPr="00DE4C45" w:rsidRDefault="00E46EA3" w:rsidP="00973DBC">
            <w:pPr>
              <w:jc w:val="center"/>
              <w:rPr>
                <w:color w:val="000000"/>
                <w:lang w:eastAsia="en-US"/>
              </w:rPr>
            </w:pPr>
            <w:r w:rsidRPr="00DE4C45">
              <w:rPr>
                <w:color w:val="000000"/>
                <w:lang w:eastAsia="en-US"/>
              </w:rPr>
              <w:t>Group is at ease with content, but fails to elaborate</w:t>
            </w:r>
          </w:p>
        </w:tc>
        <w:tc>
          <w:tcPr>
            <w:tcW w:w="2180" w:type="dxa"/>
            <w:tcBorders>
              <w:top w:val="nil"/>
              <w:left w:val="nil"/>
              <w:bottom w:val="single" w:sz="4" w:space="0" w:color="auto"/>
              <w:right w:val="single" w:sz="4" w:space="0" w:color="auto"/>
            </w:tcBorders>
            <w:shd w:val="clear" w:color="auto" w:fill="auto"/>
            <w:vAlign w:val="center"/>
            <w:hideMark/>
          </w:tcPr>
          <w:p w14:paraId="5C65AF2C" w14:textId="77777777" w:rsidR="00E46EA3" w:rsidRPr="00DE4C45" w:rsidRDefault="00E46EA3" w:rsidP="00973DBC">
            <w:pPr>
              <w:jc w:val="center"/>
              <w:rPr>
                <w:color w:val="000000"/>
                <w:lang w:eastAsia="en-US"/>
              </w:rPr>
            </w:pPr>
            <w:r w:rsidRPr="00DE4C45">
              <w:rPr>
                <w:color w:val="000000"/>
                <w:lang w:eastAsia="en-US"/>
              </w:rPr>
              <w:t>Group demonstrates full knowledge (more than required) with explanation and elaboration</w:t>
            </w:r>
          </w:p>
        </w:tc>
        <w:tc>
          <w:tcPr>
            <w:tcW w:w="1080" w:type="dxa"/>
            <w:tcBorders>
              <w:top w:val="nil"/>
              <w:left w:val="nil"/>
              <w:bottom w:val="single" w:sz="4" w:space="0" w:color="auto"/>
              <w:right w:val="single" w:sz="4" w:space="0" w:color="auto"/>
            </w:tcBorders>
            <w:shd w:val="clear" w:color="auto" w:fill="auto"/>
            <w:vAlign w:val="center"/>
            <w:hideMark/>
          </w:tcPr>
          <w:p w14:paraId="43FE0F04" w14:textId="77777777" w:rsidR="00E46EA3" w:rsidRPr="00DE4C45" w:rsidRDefault="00E46EA3" w:rsidP="00973DBC">
            <w:pPr>
              <w:jc w:val="center"/>
              <w:rPr>
                <w:color w:val="000000"/>
                <w:lang w:eastAsia="en-US"/>
              </w:rPr>
            </w:pPr>
            <w:r w:rsidRPr="00DE4C45">
              <w:rPr>
                <w:color w:val="000000"/>
                <w:lang w:eastAsia="en-US"/>
              </w:rPr>
              <w:t> </w:t>
            </w:r>
          </w:p>
        </w:tc>
      </w:tr>
      <w:tr w:rsidR="00E46EA3" w:rsidRPr="00DE4C45" w14:paraId="3092E9A1" w14:textId="77777777" w:rsidTr="00973DBC">
        <w:trPr>
          <w:trHeight w:val="1260"/>
        </w:trPr>
        <w:tc>
          <w:tcPr>
            <w:tcW w:w="1600" w:type="dxa"/>
            <w:tcBorders>
              <w:top w:val="nil"/>
              <w:left w:val="single" w:sz="4" w:space="0" w:color="auto"/>
              <w:bottom w:val="single" w:sz="4" w:space="0" w:color="auto"/>
              <w:right w:val="single" w:sz="4" w:space="0" w:color="auto"/>
            </w:tcBorders>
            <w:shd w:val="clear" w:color="auto" w:fill="auto"/>
            <w:vAlign w:val="center"/>
            <w:hideMark/>
          </w:tcPr>
          <w:p w14:paraId="0FAB5EAD" w14:textId="77777777" w:rsidR="00E46EA3" w:rsidRPr="00DE4C45" w:rsidRDefault="00E46EA3" w:rsidP="00973DBC">
            <w:pPr>
              <w:jc w:val="center"/>
              <w:rPr>
                <w:b/>
                <w:bCs/>
                <w:color w:val="000000"/>
                <w:lang w:eastAsia="en-US"/>
              </w:rPr>
            </w:pPr>
            <w:r w:rsidRPr="00DE4C45">
              <w:rPr>
                <w:b/>
                <w:bCs/>
                <w:color w:val="000000"/>
                <w:lang w:eastAsia="en-US"/>
              </w:rPr>
              <w:t>Visuals</w:t>
            </w:r>
          </w:p>
        </w:tc>
        <w:tc>
          <w:tcPr>
            <w:tcW w:w="2180" w:type="dxa"/>
            <w:tcBorders>
              <w:top w:val="nil"/>
              <w:left w:val="nil"/>
              <w:bottom w:val="single" w:sz="4" w:space="0" w:color="auto"/>
              <w:right w:val="single" w:sz="4" w:space="0" w:color="auto"/>
            </w:tcBorders>
            <w:shd w:val="clear" w:color="auto" w:fill="auto"/>
            <w:vAlign w:val="center"/>
            <w:hideMark/>
          </w:tcPr>
          <w:p w14:paraId="3C5BC74C" w14:textId="77777777" w:rsidR="00E46EA3" w:rsidRPr="00DE4C45" w:rsidRDefault="00E46EA3" w:rsidP="00973DBC">
            <w:pPr>
              <w:jc w:val="center"/>
              <w:rPr>
                <w:color w:val="000000"/>
                <w:lang w:eastAsia="en-US"/>
              </w:rPr>
            </w:pPr>
            <w:r w:rsidRPr="00DE4C45">
              <w:rPr>
                <w:color w:val="000000"/>
                <w:lang w:eastAsia="en-US"/>
              </w:rPr>
              <w:t>Group used no visuals</w:t>
            </w:r>
          </w:p>
        </w:tc>
        <w:tc>
          <w:tcPr>
            <w:tcW w:w="2180" w:type="dxa"/>
            <w:tcBorders>
              <w:top w:val="nil"/>
              <w:left w:val="nil"/>
              <w:bottom w:val="single" w:sz="4" w:space="0" w:color="auto"/>
              <w:right w:val="single" w:sz="4" w:space="0" w:color="auto"/>
            </w:tcBorders>
            <w:shd w:val="clear" w:color="auto" w:fill="auto"/>
            <w:vAlign w:val="center"/>
            <w:hideMark/>
          </w:tcPr>
          <w:p w14:paraId="27F98E25" w14:textId="77777777" w:rsidR="00E46EA3" w:rsidRPr="00DE4C45" w:rsidRDefault="00E46EA3" w:rsidP="00973DBC">
            <w:pPr>
              <w:jc w:val="center"/>
              <w:rPr>
                <w:color w:val="000000"/>
                <w:lang w:eastAsia="en-US"/>
              </w:rPr>
            </w:pPr>
            <w:r w:rsidRPr="00DE4C45">
              <w:rPr>
                <w:color w:val="000000"/>
                <w:lang w:eastAsia="en-US"/>
              </w:rPr>
              <w:t>Group occasionally used visuals that rarely supports text and presentation</w:t>
            </w:r>
          </w:p>
        </w:tc>
        <w:tc>
          <w:tcPr>
            <w:tcW w:w="2180" w:type="dxa"/>
            <w:tcBorders>
              <w:top w:val="nil"/>
              <w:left w:val="nil"/>
              <w:bottom w:val="single" w:sz="4" w:space="0" w:color="auto"/>
              <w:right w:val="single" w:sz="4" w:space="0" w:color="auto"/>
            </w:tcBorders>
            <w:shd w:val="clear" w:color="auto" w:fill="auto"/>
            <w:vAlign w:val="center"/>
            <w:hideMark/>
          </w:tcPr>
          <w:p w14:paraId="2BCEEB9F" w14:textId="77777777" w:rsidR="00E46EA3" w:rsidRPr="00DE4C45" w:rsidRDefault="00E46EA3" w:rsidP="00973DBC">
            <w:pPr>
              <w:jc w:val="center"/>
              <w:rPr>
                <w:color w:val="000000"/>
                <w:lang w:eastAsia="en-US"/>
              </w:rPr>
            </w:pPr>
            <w:r w:rsidRPr="00DE4C45">
              <w:rPr>
                <w:color w:val="000000"/>
                <w:lang w:eastAsia="en-US"/>
              </w:rPr>
              <w:t>Visuals related to text and presentation</w:t>
            </w:r>
          </w:p>
        </w:tc>
        <w:tc>
          <w:tcPr>
            <w:tcW w:w="2180" w:type="dxa"/>
            <w:tcBorders>
              <w:top w:val="nil"/>
              <w:left w:val="nil"/>
              <w:bottom w:val="single" w:sz="4" w:space="0" w:color="auto"/>
              <w:right w:val="single" w:sz="4" w:space="0" w:color="auto"/>
            </w:tcBorders>
            <w:shd w:val="clear" w:color="auto" w:fill="auto"/>
            <w:vAlign w:val="center"/>
            <w:hideMark/>
          </w:tcPr>
          <w:p w14:paraId="3C3205DC" w14:textId="77777777" w:rsidR="00E46EA3" w:rsidRPr="00DE4C45" w:rsidRDefault="00E46EA3" w:rsidP="00973DBC">
            <w:pPr>
              <w:jc w:val="center"/>
              <w:rPr>
                <w:color w:val="000000"/>
                <w:lang w:eastAsia="en-US"/>
              </w:rPr>
            </w:pPr>
            <w:r w:rsidRPr="00DE4C45">
              <w:rPr>
                <w:color w:val="000000"/>
                <w:lang w:eastAsia="en-US"/>
              </w:rPr>
              <w:t>Group used visuals to reinforce screen text and presentation</w:t>
            </w:r>
          </w:p>
        </w:tc>
        <w:tc>
          <w:tcPr>
            <w:tcW w:w="1080" w:type="dxa"/>
            <w:tcBorders>
              <w:top w:val="nil"/>
              <w:left w:val="nil"/>
              <w:bottom w:val="single" w:sz="4" w:space="0" w:color="auto"/>
              <w:right w:val="single" w:sz="4" w:space="0" w:color="auto"/>
            </w:tcBorders>
            <w:shd w:val="clear" w:color="auto" w:fill="auto"/>
            <w:vAlign w:val="center"/>
            <w:hideMark/>
          </w:tcPr>
          <w:p w14:paraId="66178D41" w14:textId="77777777" w:rsidR="00E46EA3" w:rsidRPr="00DE4C45" w:rsidRDefault="00E46EA3" w:rsidP="00973DBC">
            <w:pPr>
              <w:jc w:val="center"/>
              <w:rPr>
                <w:color w:val="000000"/>
                <w:lang w:eastAsia="en-US"/>
              </w:rPr>
            </w:pPr>
            <w:r w:rsidRPr="00DE4C45">
              <w:rPr>
                <w:color w:val="000000"/>
                <w:lang w:eastAsia="en-US"/>
              </w:rPr>
              <w:t> </w:t>
            </w:r>
          </w:p>
        </w:tc>
      </w:tr>
      <w:tr w:rsidR="00E46EA3" w:rsidRPr="00DE4C45" w14:paraId="76E20915" w14:textId="77777777" w:rsidTr="00973DBC">
        <w:trPr>
          <w:trHeight w:val="1260"/>
        </w:trPr>
        <w:tc>
          <w:tcPr>
            <w:tcW w:w="1600" w:type="dxa"/>
            <w:tcBorders>
              <w:top w:val="nil"/>
              <w:left w:val="single" w:sz="4" w:space="0" w:color="auto"/>
              <w:bottom w:val="single" w:sz="4" w:space="0" w:color="auto"/>
              <w:right w:val="single" w:sz="4" w:space="0" w:color="auto"/>
            </w:tcBorders>
            <w:shd w:val="clear" w:color="auto" w:fill="auto"/>
            <w:vAlign w:val="center"/>
            <w:hideMark/>
          </w:tcPr>
          <w:p w14:paraId="0F19985D" w14:textId="77777777" w:rsidR="00E46EA3" w:rsidRPr="00DE4C45" w:rsidRDefault="00E46EA3" w:rsidP="00973DBC">
            <w:pPr>
              <w:jc w:val="center"/>
              <w:rPr>
                <w:b/>
                <w:bCs/>
                <w:color w:val="000000"/>
                <w:lang w:eastAsia="en-US"/>
              </w:rPr>
            </w:pPr>
            <w:r w:rsidRPr="00DE4C45">
              <w:rPr>
                <w:b/>
                <w:bCs/>
                <w:color w:val="000000"/>
                <w:lang w:eastAsia="en-US"/>
              </w:rPr>
              <w:t>Mechanics</w:t>
            </w:r>
          </w:p>
        </w:tc>
        <w:tc>
          <w:tcPr>
            <w:tcW w:w="2180" w:type="dxa"/>
            <w:tcBorders>
              <w:top w:val="nil"/>
              <w:left w:val="nil"/>
              <w:bottom w:val="single" w:sz="4" w:space="0" w:color="auto"/>
              <w:right w:val="single" w:sz="4" w:space="0" w:color="auto"/>
            </w:tcBorders>
            <w:shd w:val="clear" w:color="auto" w:fill="auto"/>
            <w:vAlign w:val="center"/>
            <w:hideMark/>
          </w:tcPr>
          <w:p w14:paraId="63F6D737" w14:textId="77777777" w:rsidR="00E46EA3" w:rsidRPr="00DE4C45" w:rsidRDefault="00E46EA3" w:rsidP="00973DBC">
            <w:pPr>
              <w:jc w:val="center"/>
              <w:rPr>
                <w:color w:val="000000"/>
                <w:lang w:eastAsia="en-US"/>
              </w:rPr>
            </w:pPr>
            <w:r w:rsidRPr="00DE4C45">
              <w:rPr>
                <w:color w:val="000000"/>
                <w:lang w:eastAsia="en-US"/>
              </w:rPr>
              <w:t>Presentation had four or more spelling errors and/or grammatical errors</w:t>
            </w:r>
          </w:p>
        </w:tc>
        <w:tc>
          <w:tcPr>
            <w:tcW w:w="2180" w:type="dxa"/>
            <w:tcBorders>
              <w:top w:val="nil"/>
              <w:left w:val="nil"/>
              <w:bottom w:val="single" w:sz="4" w:space="0" w:color="auto"/>
              <w:right w:val="single" w:sz="4" w:space="0" w:color="auto"/>
            </w:tcBorders>
            <w:shd w:val="clear" w:color="auto" w:fill="auto"/>
            <w:vAlign w:val="center"/>
            <w:hideMark/>
          </w:tcPr>
          <w:p w14:paraId="0FAB3200" w14:textId="77777777" w:rsidR="00E46EA3" w:rsidRPr="00DE4C45" w:rsidRDefault="00E46EA3" w:rsidP="00973DBC">
            <w:pPr>
              <w:jc w:val="center"/>
              <w:rPr>
                <w:color w:val="000000"/>
                <w:lang w:eastAsia="en-US"/>
              </w:rPr>
            </w:pPr>
            <w:r w:rsidRPr="00DE4C45">
              <w:rPr>
                <w:color w:val="000000"/>
                <w:lang w:eastAsia="en-US"/>
              </w:rPr>
              <w:t>Presentation had three misspellings and/or grammatical errors</w:t>
            </w:r>
          </w:p>
        </w:tc>
        <w:tc>
          <w:tcPr>
            <w:tcW w:w="2180" w:type="dxa"/>
            <w:tcBorders>
              <w:top w:val="nil"/>
              <w:left w:val="nil"/>
              <w:bottom w:val="single" w:sz="4" w:space="0" w:color="auto"/>
              <w:right w:val="single" w:sz="4" w:space="0" w:color="auto"/>
            </w:tcBorders>
            <w:shd w:val="clear" w:color="auto" w:fill="auto"/>
            <w:vAlign w:val="center"/>
            <w:hideMark/>
          </w:tcPr>
          <w:p w14:paraId="35A9D562" w14:textId="77777777" w:rsidR="00E46EA3" w:rsidRPr="00DE4C45" w:rsidRDefault="00E46EA3" w:rsidP="00973DBC">
            <w:pPr>
              <w:jc w:val="center"/>
              <w:rPr>
                <w:color w:val="000000"/>
                <w:lang w:eastAsia="en-US"/>
              </w:rPr>
            </w:pPr>
            <w:r w:rsidRPr="00DE4C45">
              <w:rPr>
                <w:color w:val="000000"/>
                <w:lang w:eastAsia="en-US"/>
              </w:rPr>
              <w:t>Presentation has no more than two misspellings and/or grammatical errors</w:t>
            </w:r>
          </w:p>
        </w:tc>
        <w:tc>
          <w:tcPr>
            <w:tcW w:w="2180" w:type="dxa"/>
            <w:tcBorders>
              <w:top w:val="nil"/>
              <w:left w:val="nil"/>
              <w:bottom w:val="single" w:sz="4" w:space="0" w:color="auto"/>
              <w:right w:val="single" w:sz="4" w:space="0" w:color="auto"/>
            </w:tcBorders>
            <w:shd w:val="clear" w:color="auto" w:fill="auto"/>
            <w:vAlign w:val="center"/>
            <w:hideMark/>
          </w:tcPr>
          <w:p w14:paraId="4F6BF0F5" w14:textId="77777777" w:rsidR="00E46EA3" w:rsidRPr="00DE4C45" w:rsidRDefault="00E46EA3" w:rsidP="00973DBC">
            <w:pPr>
              <w:jc w:val="center"/>
              <w:rPr>
                <w:color w:val="000000"/>
                <w:lang w:eastAsia="en-US"/>
              </w:rPr>
            </w:pPr>
            <w:r w:rsidRPr="00DE4C45">
              <w:rPr>
                <w:color w:val="000000"/>
                <w:lang w:eastAsia="en-US"/>
              </w:rPr>
              <w:t>Presentation has no misspellings or grammatical errors</w:t>
            </w:r>
          </w:p>
        </w:tc>
        <w:tc>
          <w:tcPr>
            <w:tcW w:w="1080" w:type="dxa"/>
            <w:tcBorders>
              <w:top w:val="nil"/>
              <w:left w:val="nil"/>
              <w:bottom w:val="single" w:sz="4" w:space="0" w:color="auto"/>
              <w:right w:val="single" w:sz="4" w:space="0" w:color="auto"/>
            </w:tcBorders>
            <w:shd w:val="clear" w:color="auto" w:fill="auto"/>
            <w:vAlign w:val="center"/>
            <w:hideMark/>
          </w:tcPr>
          <w:p w14:paraId="7B07D778" w14:textId="77777777" w:rsidR="00E46EA3" w:rsidRPr="00DE4C45" w:rsidRDefault="00E46EA3" w:rsidP="00973DBC">
            <w:pPr>
              <w:jc w:val="center"/>
              <w:rPr>
                <w:color w:val="000000"/>
                <w:lang w:eastAsia="en-US"/>
              </w:rPr>
            </w:pPr>
            <w:r w:rsidRPr="00DE4C45">
              <w:rPr>
                <w:color w:val="000000"/>
                <w:lang w:eastAsia="en-US"/>
              </w:rPr>
              <w:t> </w:t>
            </w:r>
          </w:p>
        </w:tc>
      </w:tr>
      <w:tr w:rsidR="00E46EA3" w:rsidRPr="00DE4C45" w14:paraId="11B6A620" w14:textId="77777777" w:rsidTr="00973DBC">
        <w:trPr>
          <w:trHeight w:val="1575"/>
        </w:trPr>
        <w:tc>
          <w:tcPr>
            <w:tcW w:w="1600" w:type="dxa"/>
            <w:tcBorders>
              <w:top w:val="nil"/>
              <w:left w:val="single" w:sz="4" w:space="0" w:color="auto"/>
              <w:bottom w:val="single" w:sz="4" w:space="0" w:color="auto"/>
              <w:right w:val="single" w:sz="4" w:space="0" w:color="auto"/>
            </w:tcBorders>
            <w:shd w:val="clear" w:color="auto" w:fill="auto"/>
            <w:vAlign w:val="center"/>
            <w:hideMark/>
          </w:tcPr>
          <w:p w14:paraId="58835972" w14:textId="77777777" w:rsidR="00E46EA3" w:rsidRPr="00DE4C45" w:rsidRDefault="00E46EA3" w:rsidP="00973DBC">
            <w:pPr>
              <w:jc w:val="center"/>
              <w:rPr>
                <w:b/>
                <w:bCs/>
                <w:color w:val="000000"/>
                <w:lang w:eastAsia="en-US"/>
              </w:rPr>
            </w:pPr>
            <w:r w:rsidRPr="00DE4C45">
              <w:rPr>
                <w:b/>
                <w:bCs/>
                <w:color w:val="000000"/>
                <w:lang w:eastAsia="en-US"/>
              </w:rPr>
              <w:t>Delivery</w:t>
            </w:r>
          </w:p>
        </w:tc>
        <w:tc>
          <w:tcPr>
            <w:tcW w:w="2180" w:type="dxa"/>
            <w:tcBorders>
              <w:top w:val="nil"/>
              <w:left w:val="nil"/>
              <w:bottom w:val="single" w:sz="4" w:space="0" w:color="auto"/>
              <w:right w:val="single" w:sz="4" w:space="0" w:color="auto"/>
            </w:tcBorders>
            <w:shd w:val="clear" w:color="auto" w:fill="auto"/>
            <w:vAlign w:val="center"/>
            <w:hideMark/>
          </w:tcPr>
          <w:p w14:paraId="420B5D21" w14:textId="77777777" w:rsidR="00E46EA3" w:rsidRPr="00DE4C45" w:rsidRDefault="00E46EA3" w:rsidP="00973DBC">
            <w:pPr>
              <w:jc w:val="center"/>
              <w:rPr>
                <w:color w:val="000000"/>
                <w:lang w:eastAsia="en-US"/>
              </w:rPr>
            </w:pPr>
            <w:r w:rsidRPr="00DE4C45">
              <w:rPr>
                <w:color w:val="000000"/>
                <w:lang w:eastAsia="en-US"/>
              </w:rPr>
              <w:t>Mumbling, speaking too quietly for students in the back of the class to hear</w:t>
            </w:r>
          </w:p>
        </w:tc>
        <w:tc>
          <w:tcPr>
            <w:tcW w:w="2180" w:type="dxa"/>
            <w:tcBorders>
              <w:top w:val="nil"/>
              <w:left w:val="nil"/>
              <w:bottom w:val="single" w:sz="4" w:space="0" w:color="auto"/>
              <w:right w:val="single" w:sz="4" w:space="0" w:color="auto"/>
            </w:tcBorders>
            <w:shd w:val="clear" w:color="auto" w:fill="auto"/>
            <w:vAlign w:val="center"/>
            <w:hideMark/>
          </w:tcPr>
          <w:p w14:paraId="49009859" w14:textId="77777777" w:rsidR="00E46EA3" w:rsidRPr="00DE4C45" w:rsidRDefault="00E46EA3" w:rsidP="00973DBC">
            <w:pPr>
              <w:jc w:val="center"/>
              <w:rPr>
                <w:color w:val="000000"/>
                <w:lang w:eastAsia="en-US"/>
              </w:rPr>
            </w:pPr>
            <w:r w:rsidRPr="00DE4C45">
              <w:rPr>
                <w:color w:val="000000"/>
                <w:lang w:eastAsia="en-US"/>
              </w:rPr>
              <w:t>Incorrectly pronounces terms, which cause difficulty in following presentation</w:t>
            </w:r>
          </w:p>
        </w:tc>
        <w:tc>
          <w:tcPr>
            <w:tcW w:w="2180" w:type="dxa"/>
            <w:tcBorders>
              <w:top w:val="nil"/>
              <w:left w:val="nil"/>
              <w:bottom w:val="single" w:sz="4" w:space="0" w:color="auto"/>
              <w:right w:val="single" w:sz="4" w:space="0" w:color="auto"/>
            </w:tcBorders>
            <w:shd w:val="clear" w:color="auto" w:fill="auto"/>
            <w:vAlign w:val="center"/>
            <w:hideMark/>
          </w:tcPr>
          <w:p w14:paraId="36E1749C" w14:textId="77777777" w:rsidR="00E46EA3" w:rsidRPr="00DE4C45" w:rsidRDefault="00E46EA3" w:rsidP="00973DBC">
            <w:pPr>
              <w:jc w:val="center"/>
              <w:rPr>
                <w:color w:val="000000"/>
                <w:lang w:eastAsia="en-US"/>
              </w:rPr>
            </w:pPr>
            <w:r w:rsidRPr="00DE4C45">
              <w:rPr>
                <w:color w:val="000000"/>
                <w:lang w:eastAsia="en-US"/>
              </w:rPr>
              <w:t>Clear voice so that students in the back of the class can follow, mostly correct pronunciation</w:t>
            </w:r>
          </w:p>
        </w:tc>
        <w:tc>
          <w:tcPr>
            <w:tcW w:w="2180" w:type="dxa"/>
            <w:tcBorders>
              <w:top w:val="nil"/>
              <w:left w:val="nil"/>
              <w:bottom w:val="single" w:sz="4" w:space="0" w:color="auto"/>
              <w:right w:val="single" w:sz="4" w:space="0" w:color="auto"/>
            </w:tcBorders>
            <w:shd w:val="clear" w:color="auto" w:fill="auto"/>
            <w:vAlign w:val="center"/>
            <w:hideMark/>
          </w:tcPr>
          <w:p w14:paraId="02435C31" w14:textId="77777777" w:rsidR="00E46EA3" w:rsidRPr="00DE4C45" w:rsidRDefault="00E46EA3" w:rsidP="00973DBC">
            <w:pPr>
              <w:jc w:val="center"/>
              <w:rPr>
                <w:color w:val="000000"/>
                <w:lang w:eastAsia="en-US"/>
              </w:rPr>
            </w:pPr>
            <w:r w:rsidRPr="00DE4C45">
              <w:rPr>
                <w:color w:val="000000"/>
                <w:lang w:eastAsia="en-US"/>
              </w:rPr>
              <w:t>Clear voice and correct, precise pronunciation of terms</w:t>
            </w:r>
          </w:p>
        </w:tc>
        <w:tc>
          <w:tcPr>
            <w:tcW w:w="1080" w:type="dxa"/>
            <w:tcBorders>
              <w:top w:val="nil"/>
              <w:left w:val="nil"/>
              <w:bottom w:val="single" w:sz="4" w:space="0" w:color="auto"/>
              <w:right w:val="single" w:sz="4" w:space="0" w:color="auto"/>
            </w:tcBorders>
            <w:shd w:val="clear" w:color="auto" w:fill="auto"/>
            <w:vAlign w:val="center"/>
            <w:hideMark/>
          </w:tcPr>
          <w:p w14:paraId="6D347D45" w14:textId="77777777" w:rsidR="00E46EA3" w:rsidRPr="00DE4C45" w:rsidRDefault="00E46EA3" w:rsidP="00973DBC">
            <w:pPr>
              <w:jc w:val="center"/>
              <w:rPr>
                <w:color w:val="000000"/>
                <w:lang w:eastAsia="en-US"/>
              </w:rPr>
            </w:pPr>
            <w:r w:rsidRPr="00DE4C45">
              <w:rPr>
                <w:color w:val="000000"/>
                <w:lang w:eastAsia="en-US"/>
              </w:rPr>
              <w:t> </w:t>
            </w:r>
          </w:p>
        </w:tc>
      </w:tr>
      <w:tr w:rsidR="00E46EA3" w:rsidRPr="00DE4C45" w14:paraId="235BAF7A" w14:textId="77777777" w:rsidTr="00973DBC">
        <w:trPr>
          <w:trHeight w:val="2205"/>
        </w:trPr>
        <w:tc>
          <w:tcPr>
            <w:tcW w:w="1600" w:type="dxa"/>
            <w:tcBorders>
              <w:top w:val="nil"/>
              <w:left w:val="single" w:sz="4" w:space="0" w:color="auto"/>
              <w:bottom w:val="single" w:sz="4" w:space="0" w:color="auto"/>
              <w:right w:val="single" w:sz="4" w:space="0" w:color="auto"/>
            </w:tcBorders>
            <w:shd w:val="clear" w:color="auto" w:fill="auto"/>
            <w:vAlign w:val="center"/>
            <w:hideMark/>
          </w:tcPr>
          <w:p w14:paraId="270FCCF4" w14:textId="77777777" w:rsidR="00E46EA3" w:rsidRPr="00DE4C45" w:rsidRDefault="00E46EA3" w:rsidP="00973DBC">
            <w:pPr>
              <w:jc w:val="center"/>
              <w:rPr>
                <w:b/>
                <w:bCs/>
                <w:color w:val="000000"/>
                <w:lang w:eastAsia="en-US"/>
              </w:rPr>
            </w:pPr>
            <w:r w:rsidRPr="00DE4C45">
              <w:rPr>
                <w:b/>
                <w:bCs/>
                <w:color w:val="000000"/>
                <w:lang w:eastAsia="en-US"/>
              </w:rPr>
              <w:t>Body Language and Audience Engagement</w:t>
            </w:r>
          </w:p>
        </w:tc>
        <w:tc>
          <w:tcPr>
            <w:tcW w:w="2180" w:type="dxa"/>
            <w:tcBorders>
              <w:top w:val="nil"/>
              <w:left w:val="nil"/>
              <w:bottom w:val="single" w:sz="4" w:space="0" w:color="auto"/>
              <w:right w:val="single" w:sz="4" w:space="0" w:color="auto"/>
            </w:tcBorders>
            <w:shd w:val="clear" w:color="auto" w:fill="auto"/>
            <w:vAlign w:val="center"/>
            <w:hideMark/>
          </w:tcPr>
          <w:p w14:paraId="24367061" w14:textId="77777777" w:rsidR="00E46EA3" w:rsidRPr="00DE4C45" w:rsidRDefault="00E46EA3" w:rsidP="00973DBC">
            <w:pPr>
              <w:jc w:val="center"/>
              <w:rPr>
                <w:color w:val="000000"/>
                <w:lang w:eastAsia="en-US"/>
              </w:rPr>
            </w:pPr>
            <w:r w:rsidRPr="00DE4C45">
              <w:rPr>
                <w:color w:val="000000"/>
                <w:lang w:eastAsia="en-US"/>
              </w:rPr>
              <w:t>Infrequent eye contact, pace not adapted to the audience, little or no sense of audience's engagement</w:t>
            </w:r>
          </w:p>
        </w:tc>
        <w:tc>
          <w:tcPr>
            <w:tcW w:w="2180" w:type="dxa"/>
            <w:tcBorders>
              <w:top w:val="nil"/>
              <w:left w:val="nil"/>
              <w:bottom w:val="single" w:sz="4" w:space="0" w:color="auto"/>
              <w:right w:val="single" w:sz="4" w:space="0" w:color="auto"/>
            </w:tcBorders>
            <w:shd w:val="clear" w:color="auto" w:fill="auto"/>
            <w:vAlign w:val="center"/>
            <w:hideMark/>
          </w:tcPr>
          <w:p w14:paraId="5781F481" w14:textId="77777777" w:rsidR="00E46EA3" w:rsidRPr="00DE4C45" w:rsidRDefault="00E46EA3" w:rsidP="00973DBC">
            <w:pPr>
              <w:jc w:val="center"/>
              <w:rPr>
                <w:color w:val="000000"/>
                <w:lang w:eastAsia="en-US"/>
              </w:rPr>
            </w:pPr>
            <w:r w:rsidRPr="00DE4C45">
              <w:rPr>
                <w:color w:val="000000"/>
                <w:lang w:eastAsia="en-US"/>
              </w:rPr>
              <w:t>Inconsistent use of eye contact, pace partially adapted to audience, partially aware of audience's engagement</w:t>
            </w:r>
          </w:p>
        </w:tc>
        <w:tc>
          <w:tcPr>
            <w:tcW w:w="2180" w:type="dxa"/>
            <w:tcBorders>
              <w:top w:val="nil"/>
              <w:left w:val="nil"/>
              <w:bottom w:val="single" w:sz="4" w:space="0" w:color="auto"/>
              <w:right w:val="single" w:sz="4" w:space="0" w:color="auto"/>
            </w:tcBorders>
            <w:shd w:val="clear" w:color="auto" w:fill="auto"/>
            <w:vAlign w:val="center"/>
            <w:hideMark/>
          </w:tcPr>
          <w:p w14:paraId="2F8DECB4" w14:textId="77777777" w:rsidR="00E46EA3" w:rsidRPr="00DE4C45" w:rsidRDefault="00E46EA3" w:rsidP="00973DBC">
            <w:pPr>
              <w:jc w:val="center"/>
              <w:rPr>
                <w:color w:val="000000"/>
                <w:lang w:eastAsia="en-US"/>
              </w:rPr>
            </w:pPr>
            <w:r w:rsidRPr="00DE4C45">
              <w:rPr>
                <w:color w:val="000000"/>
                <w:lang w:eastAsia="en-US"/>
              </w:rPr>
              <w:t>Appropriate use of eye contact, generally understandable pace adapted to the audience, sufficiently aware of audience engagement</w:t>
            </w:r>
          </w:p>
        </w:tc>
        <w:tc>
          <w:tcPr>
            <w:tcW w:w="2180" w:type="dxa"/>
            <w:tcBorders>
              <w:top w:val="nil"/>
              <w:left w:val="nil"/>
              <w:bottom w:val="single" w:sz="4" w:space="0" w:color="auto"/>
              <w:right w:val="single" w:sz="4" w:space="0" w:color="auto"/>
            </w:tcBorders>
            <w:shd w:val="clear" w:color="auto" w:fill="auto"/>
            <w:vAlign w:val="center"/>
            <w:hideMark/>
          </w:tcPr>
          <w:p w14:paraId="72BE882F" w14:textId="77777777" w:rsidR="00E46EA3" w:rsidRPr="00DE4C45" w:rsidRDefault="00E46EA3" w:rsidP="00973DBC">
            <w:pPr>
              <w:jc w:val="center"/>
              <w:rPr>
                <w:color w:val="000000"/>
                <w:lang w:eastAsia="en-US"/>
              </w:rPr>
            </w:pPr>
            <w:r w:rsidRPr="00DE4C45">
              <w:rPr>
                <w:color w:val="000000"/>
                <w:lang w:eastAsia="en-US"/>
              </w:rPr>
              <w:t>Use of effective eye contact, understandable pace adapted to the audience, consistently aware of audience engagement</w:t>
            </w:r>
          </w:p>
        </w:tc>
        <w:tc>
          <w:tcPr>
            <w:tcW w:w="1080" w:type="dxa"/>
            <w:tcBorders>
              <w:top w:val="nil"/>
              <w:left w:val="nil"/>
              <w:bottom w:val="single" w:sz="4" w:space="0" w:color="auto"/>
              <w:right w:val="single" w:sz="4" w:space="0" w:color="auto"/>
            </w:tcBorders>
            <w:shd w:val="clear" w:color="auto" w:fill="auto"/>
            <w:vAlign w:val="center"/>
            <w:hideMark/>
          </w:tcPr>
          <w:p w14:paraId="127B6844" w14:textId="77777777" w:rsidR="00E46EA3" w:rsidRPr="00DE4C45" w:rsidRDefault="00E46EA3" w:rsidP="00973DBC">
            <w:pPr>
              <w:jc w:val="center"/>
              <w:rPr>
                <w:color w:val="000000"/>
                <w:lang w:eastAsia="en-US"/>
              </w:rPr>
            </w:pPr>
            <w:r w:rsidRPr="00DE4C45">
              <w:rPr>
                <w:color w:val="000000"/>
                <w:lang w:eastAsia="en-US"/>
              </w:rPr>
              <w:t> </w:t>
            </w:r>
          </w:p>
        </w:tc>
      </w:tr>
      <w:tr w:rsidR="00E46EA3" w:rsidRPr="00DE4C45" w14:paraId="664EF789" w14:textId="77777777" w:rsidTr="00973DBC">
        <w:trPr>
          <w:trHeight w:val="512"/>
        </w:trPr>
        <w:tc>
          <w:tcPr>
            <w:tcW w:w="8140" w:type="dxa"/>
            <w:gridSpan w:val="4"/>
            <w:tcBorders>
              <w:top w:val="nil"/>
              <w:left w:val="single" w:sz="4" w:space="0" w:color="auto"/>
              <w:bottom w:val="single" w:sz="4" w:space="0" w:color="auto"/>
              <w:right w:val="single" w:sz="4" w:space="0" w:color="auto"/>
            </w:tcBorders>
            <w:shd w:val="clear" w:color="auto" w:fill="auto"/>
            <w:vAlign w:val="center"/>
            <w:hideMark/>
          </w:tcPr>
          <w:p w14:paraId="0F67ACB2" w14:textId="77777777" w:rsidR="00E46EA3" w:rsidRPr="00DE4C45" w:rsidRDefault="00E46EA3" w:rsidP="00973DBC">
            <w:pPr>
              <w:jc w:val="center"/>
              <w:rPr>
                <w:b/>
                <w:bCs/>
                <w:color w:val="000000"/>
                <w:lang w:eastAsia="en-US"/>
              </w:rPr>
            </w:pPr>
            <w:r w:rsidRPr="00DE4C45">
              <w:rPr>
                <w:b/>
                <w:bCs/>
                <w:color w:val="000000"/>
                <w:lang w:eastAsia="en-US"/>
              </w:rPr>
              <w:t> </w:t>
            </w:r>
          </w:p>
          <w:p w14:paraId="1758E62F" w14:textId="77777777" w:rsidR="00E46EA3" w:rsidRPr="00DE4C45" w:rsidRDefault="00E46EA3" w:rsidP="00973DBC">
            <w:pPr>
              <w:jc w:val="center"/>
              <w:rPr>
                <w:b/>
                <w:bCs/>
                <w:color w:val="000000"/>
                <w:lang w:eastAsia="en-US"/>
              </w:rPr>
            </w:pPr>
            <w:r w:rsidRPr="00DE4C45">
              <w:rPr>
                <w:b/>
                <w:bCs/>
                <w:color w:val="000000"/>
                <w:lang w:eastAsia="en-US"/>
              </w:rPr>
              <w:t> </w:t>
            </w:r>
          </w:p>
          <w:p w14:paraId="4883516C" w14:textId="77777777" w:rsidR="00E46EA3" w:rsidRPr="00DE4C45" w:rsidRDefault="00E46EA3" w:rsidP="00973DBC">
            <w:pPr>
              <w:jc w:val="center"/>
              <w:rPr>
                <w:b/>
                <w:bCs/>
                <w:color w:val="000000"/>
                <w:lang w:eastAsia="en-US"/>
              </w:rPr>
            </w:pPr>
            <w:r w:rsidRPr="00DE4C45">
              <w:rPr>
                <w:b/>
                <w:bCs/>
                <w:color w:val="000000"/>
                <w:lang w:eastAsia="en-US"/>
              </w:rPr>
              <w:t> </w:t>
            </w:r>
          </w:p>
          <w:p w14:paraId="70D7667C" w14:textId="77777777" w:rsidR="00E46EA3" w:rsidRPr="00DE4C45" w:rsidRDefault="00E46EA3" w:rsidP="00973DBC">
            <w:pPr>
              <w:jc w:val="center"/>
              <w:rPr>
                <w:b/>
                <w:bCs/>
                <w:color w:val="000000"/>
                <w:lang w:eastAsia="en-US"/>
              </w:rPr>
            </w:pPr>
            <w:r w:rsidRPr="00DE4C45">
              <w:rPr>
                <w:b/>
                <w:bCs/>
                <w:color w:val="000000"/>
                <w:lang w:eastAsia="en-US"/>
              </w:rPr>
              <w:t> </w:t>
            </w:r>
          </w:p>
        </w:tc>
        <w:tc>
          <w:tcPr>
            <w:tcW w:w="2180" w:type="dxa"/>
            <w:tcBorders>
              <w:top w:val="nil"/>
              <w:left w:val="nil"/>
              <w:bottom w:val="single" w:sz="4" w:space="0" w:color="auto"/>
              <w:right w:val="single" w:sz="4" w:space="0" w:color="auto"/>
            </w:tcBorders>
            <w:shd w:val="clear" w:color="auto" w:fill="auto"/>
            <w:vAlign w:val="center"/>
            <w:hideMark/>
          </w:tcPr>
          <w:p w14:paraId="1283A37A" w14:textId="77777777" w:rsidR="00E46EA3" w:rsidRPr="00DE4C45" w:rsidRDefault="00E46EA3" w:rsidP="00973DBC">
            <w:pPr>
              <w:jc w:val="center"/>
              <w:rPr>
                <w:b/>
                <w:bCs/>
                <w:color w:val="000000"/>
                <w:lang w:eastAsia="en-US"/>
              </w:rPr>
            </w:pPr>
            <w:r w:rsidRPr="00DE4C45">
              <w:rPr>
                <w:b/>
                <w:bCs/>
                <w:color w:val="000000"/>
                <w:lang w:eastAsia="en-US"/>
              </w:rPr>
              <w:t>Total</w:t>
            </w:r>
          </w:p>
        </w:tc>
        <w:tc>
          <w:tcPr>
            <w:tcW w:w="1080" w:type="dxa"/>
            <w:tcBorders>
              <w:top w:val="nil"/>
              <w:left w:val="nil"/>
              <w:bottom w:val="single" w:sz="4" w:space="0" w:color="auto"/>
              <w:right w:val="single" w:sz="4" w:space="0" w:color="auto"/>
            </w:tcBorders>
            <w:shd w:val="clear" w:color="auto" w:fill="auto"/>
            <w:vAlign w:val="center"/>
            <w:hideMark/>
          </w:tcPr>
          <w:p w14:paraId="5F233FAF" w14:textId="77777777" w:rsidR="00E46EA3" w:rsidRPr="00DE4C45" w:rsidRDefault="00E46EA3" w:rsidP="00973DBC">
            <w:pPr>
              <w:jc w:val="center"/>
              <w:rPr>
                <w:b/>
                <w:bCs/>
                <w:color w:val="000000"/>
                <w:lang w:eastAsia="en-US"/>
              </w:rPr>
            </w:pPr>
            <w:r w:rsidRPr="00DE4C45">
              <w:rPr>
                <w:b/>
                <w:bCs/>
                <w:color w:val="000000"/>
                <w:lang w:eastAsia="en-US"/>
              </w:rPr>
              <w:t> </w:t>
            </w:r>
          </w:p>
        </w:tc>
      </w:tr>
    </w:tbl>
    <w:p w14:paraId="7E7B303C" w14:textId="77777777" w:rsidR="00E46EA3" w:rsidRPr="00DE4C45" w:rsidRDefault="00E46EA3" w:rsidP="00E46EA3">
      <w:pPr>
        <w:tabs>
          <w:tab w:val="left" w:pos="360"/>
          <w:tab w:val="left" w:pos="1440"/>
          <w:tab w:val="left" w:pos="5760"/>
          <w:tab w:val="left" w:pos="7920"/>
          <w:tab w:val="right" w:pos="10800"/>
        </w:tabs>
        <w:spacing w:after="80"/>
        <w:rPr>
          <w:b/>
          <w:iCs/>
          <w:u w:val="thick"/>
        </w:rPr>
      </w:pPr>
      <w:r w:rsidRPr="00DE4C45">
        <w:rPr>
          <w:b/>
          <w:iCs/>
          <w:u w:val="thick"/>
        </w:rPr>
        <w:lastRenderedPageBreak/>
        <w:t xml:space="preserve">Report Rubrics    </w:t>
      </w:r>
      <w:r w:rsidRPr="00DE4C45">
        <w:rPr>
          <w:b/>
          <w:iCs/>
          <w:u w:val="thick"/>
        </w:rPr>
        <w:tab/>
      </w:r>
      <w:r w:rsidRPr="00DE4C45">
        <w:rPr>
          <w:b/>
          <w:iCs/>
          <w:u w:val="thick"/>
        </w:rPr>
        <w:tab/>
      </w:r>
      <w:r w:rsidRPr="00DE4C45">
        <w:rPr>
          <w:b/>
          <w:iCs/>
          <w:u w:val="thick"/>
        </w:rPr>
        <w:tab/>
      </w:r>
    </w:p>
    <w:p w14:paraId="56F67C76" w14:textId="77777777" w:rsidR="00E46EA3" w:rsidRPr="00DE4C45" w:rsidRDefault="00E46EA3" w:rsidP="00E46EA3">
      <w:pPr>
        <w:pStyle w:val="NoSpacing"/>
        <w:jc w:val="both"/>
        <w:rPr>
          <w:rFonts w:ascii="Times New Roman" w:hAnsi="Times New Roman" w:cs="Times New Roman"/>
          <w:sz w:val="24"/>
          <w:szCs w:val="24"/>
        </w:rPr>
      </w:pPr>
    </w:p>
    <w:tbl>
      <w:tblPr>
        <w:tblW w:w="11400" w:type="dxa"/>
        <w:tblInd w:w="-965" w:type="dxa"/>
        <w:tblLook w:val="04A0" w:firstRow="1" w:lastRow="0" w:firstColumn="1" w:lastColumn="0" w:noHBand="0" w:noVBand="1"/>
      </w:tblPr>
      <w:tblGrid>
        <w:gridCol w:w="1730"/>
        <w:gridCol w:w="2148"/>
        <w:gridCol w:w="2149"/>
        <w:gridCol w:w="2149"/>
        <w:gridCol w:w="2149"/>
        <w:gridCol w:w="1075"/>
      </w:tblGrid>
      <w:tr w:rsidR="00E46EA3" w:rsidRPr="00DE4C45" w14:paraId="31603BF3" w14:textId="77777777" w:rsidTr="00973DBC">
        <w:trPr>
          <w:trHeight w:val="315"/>
        </w:trPr>
        <w:tc>
          <w:tcPr>
            <w:tcW w:w="1730" w:type="dxa"/>
            <w:vMerge w:val="restart"/>
            <w:tcBorders>
              <w:top w:val="single" w:sz="4" w:space="0" w:color="auto"/>
              <w:left w:val="single" w:sz="4" w:space="0" w:color="auto"/>
              <w:right w:val="single" w:sz="4" w:space="0" w:color="auto"/>
            </w:tcBorders>
            <w:shd w:val="clear" w:color="auto" w:fill="auto"/>
            <w:vAlign w:val="center"/>
            <w:hideMark/>
          </w:tcPr>
          <w:p w14:paraId="49118EB6" w14:textId="77777777" w:rsidR="00E46EA3" w:rsidRPr="00DE4C45" w:rsidRDefault="00E46EA3" w:rsidP="00973DBC">
            <w:pPr>
              <w:jc w:val="center"/>
              <w:rPr>
                <w:b/>
                <w:bCs/>
                <w:color w:val="000000"/>
                <w:lang w:eastAsia="en-US"/>
              </w:rPr>
            </w:pPr>
            <w:r w:rsidRPr="00DE4C45">
              <w:rPr>
                <w:b/>
                <w:bCs/>
                <w:color w:val="000000"/>
                <w:lang w:eastAsia="en-US"/>
              </w:rPr>
              <w:t> </w:t>
            </w:r>
          </w:p>
          <w:p w14:paraId="419CBFC6" w14:textId="77777777" w:rsidR="00E46EA3" w:rsidRPr="00DE4C45" w:rsidRDefault="00E46EA3" w:rsidP="00973DBC">
            <w:pPr>
              <w:jc w:val="center"/>
              <w:rPr>
                <w:b/>
                <w:bCs/>
                <w:color w:val="000000"/>
                <w:lang w:eastAsia="en-US"/>
              </w:rPr>
            </w:pPr>
            <w:r w:rsidRPr="00DE4C45">
              <w:rPr>
                <w:b/>
                <w:bCs/>
                <w:color w:val="000000"/>
                <w:lang w:eastAsia="en-US"/>
              </w:rPr>
              <w:t> </w:t>
            </w:r>
          </w:p>
        </w:tc>
        <w:tc>
          <w:tcPr>
            <w:tcW w:w="8595" w:type="dxa"/>
            <w:gridSpan w:val="4"/>
            <w:tcBorders>
              <w:top w:val="single" w:sz="4" w:space="0" w:color="auto"/>
              <w:left w:val="nil"/>
              <w:bottom w:val="single" w:sz="4" w:space="0" w:color="auto"/>
              <w:right w:val="single" w:sz="4" w:space="0" w:color="auto"/>
            </w:tcBorders>
            <w:shd w:val="clear" w:color="auto" w:fill="auto"/>
            <w:vAlign w:val="center"/>
            <w:hideMark/>
          </w:tcPr>
          <w:p w14:paraId="3575D8BC" w14:textId="77777777" w:rsidR="00E46EA3" w:rsidRPr="00DE4C45" w:rsidRDefault="00E46EA3" w:rsidP="00973DBC">
            <w:pPr>
              <w:jc w:val="center"/>
              <w:rPr>
                <w:b/>
                <w:bCs/>
                <w:color w:val="000000"/>
                <w:lang w:eastAsia="en-US"/>
              </w:rPr>
            </w:pPr>
            <w:r w:rsidRPr="00DE4C45">
              <w:rPr>
                <w:b/>
                <w:bCs/>
                <w:color w:val="000000"/>
                <w:lang w:eastAsia="en-US"/>
              </w:rPr>
              <w:t>Criteria</w:t>
            </w:r>
          </w:p>
        </w:tc>
        <w:tc>
          <w:tcPr>
            <w:tcW w:w="1075" w:type="dxa"/>
            <w:tcBorders>
              <w:top w:val="single" w:sz="4" w:space="0" w:color="auto"/>
              <w:left w:val="nil"/>
              <w:bottom w:val="single" w:sz="4" w:space="0" w:color="auto"/>
              <w:right w:val="single" w:sz="4" w:space="0" w:color="auto"/>
            </w:tcBorders>
            <w:shd w:val="clear" w:color="auto" w:fill="auto"/>
            <w:vAlign w:val="center"/>
            <w:hideMark/>
          </w:tcPr>
          <w:p w14:paraId="05087AEB" w14:textId="77777777" w:rsidR="00E46EA3" w:rsidRPr="00DE4C45" w:rsidRDefault="00E46EA3" w:rsidP="00973DBC">
            <w:pPr>
              <w:jc w:val="center"/>
              <w:rPr>
                <w:b/>
                <w:bCs/>
                <w:color w:val="000000"/>
                <w:lang w:eastAsia="en-US"/>
              </w:rPr>
            </w:pPr>
            <w:r w:rsidRPr="00DE4C45">
              <w:rPr>
                <w:b/>
                <w:bCs/>
                <w:color w:val="000000"/>
                <w:lang w:eastAsia="en-US"/>
              </w:rPr>
              <w:t>Points</w:t>
            </w:r>
          </w:p>
        </w:tc>
      </w:tr>
      <w:tr w:rsidR="00E46EA3" w:rsidRPr="00DE4C45" w14:paraId="42600721" w14:textId="77777777" w:rsidTr="00973DBC">
        <w:trPr>
          <w:trHeight w:val="315"/>
        </w:trPr>
        <w:tc>
          <w:tcPr>
            <w:tcW w:w="1730" w:type="dxa"/>
            <w:vMerge/>
            <w:tcBorders>
              <w:left w:val="single" w:sz="4" w:space="0" w:color="auto"/>
              <w:bottom w:val="single" w:sz="4" w:space="0" w:color="auto"/>
              <w:right w:val="single" w:sz="4" w:space="0" w:color="auto"/>
            </w:tcBorders>
            <w:shd w:val="clear" w:color="auto" w:fill="auto"/>
            <w:vAlign w:val="center"/>
            <w:hideMark/>
          </w:tcPr>
          <w:p w14:paraId="53E8A40E" w14:textId="77777777" w:rsidR="00E46EA3" w:rsidRPr="00DE4C45" w:rsidRDefault="00E46EA3" w:rsidP="00973DBC">
            <w:pPr>
              <w:jc w:val="center"/>
              <w:rPr>
                <w:b/>
                <w:bCs/>
                <w:color w:val="000000"/>
                <w:lang w:eastAsia="en-US"/>
              </w:rPr>
            </w:pPr>
          </w:p>
        </w:tc>
        <w:tc>
          <w:tcPr>
            <w:tcW w:w="2148" w:type="dxa"/>
            <w:tcBorders>
              <w:top w:val="nil"/>
              <w:left w:val="nil"/>
              <w:bottom w:val="single" w:sz="4" w:space="0" w:color="auto"/>
              <w:right w:val="single" w:sz="4" w:space="0" w:color="auto"/>
            </w:tcBorders>
            <w:shd w:val="clear" w:color="auto" w:fill="auto"/>
            <w:vAlign w:val="center"/>
            <w:hideMark/>
          </w:tcPr>
          <w:p w14:paraId="1EEA9191" w14:textId="77777777" w:rsidR="00E46EA3" w:rsidRPr="00DE4C45" w:rsidRDefault="00E46EA3" w:rsidP="00973DBC">
            <w:pPr>
              <w:jc w:val="center"/>
              <w:rPr>
                <w:color w:val="000000"/>
                <w:lang w:eastAsia="en-US"/>
              </w:rPr>
            </w:pPr>
            <w:r w:rsidRPr="00DE4C45">
              <w:rPr>
                <w:color w:val="000000"/>
                <w:lang w:eastAsia="en-US"/>
              </w:rPr>
              <w:t>1</w:t>
            </w:r>
          </w:p>
        </w:tc>
        <w:tc>
          <w:tcPr>
            <w:tcW w:w="2149" w:type="dxa"/>
            <w:tcBorders>
              <w:top w:val="nil"/>
              <w:left w:val="nil"/>
              <w:bottom w:val="single" w:sz="4" w:space="0" w:color="auto"/>
              <w:right w:val="single" w:sz="4" w:space="0" w:color="auto"/>
            </w:tcBorders>
            <w:shd w:val="clear" w:color="auto" w:fill="auto"/>
            <w:vAlign w:val="center"/>
            <w:hideMark/>
          </w:tcPr>
          <w:p w14:paraId="27DF3168" w14:textId="77777777" w:rsidR="00E46EA3" w:rsidRPr="00DE4C45" w:rsidRDefault="00E46EA3" w:rsidP="00973DBC">
            <w:pPr>
              <w:jc w:val="center"/>
              <w:rPr>
                <w:color w:val="000000"/>
                <w:lang w:eastAsia="en-US"/>
              </w:rPr>
            </w:pPr>
            <w:r w:rsidRPr="00DE4C45">
              <w:rPr>
                <w:color w:val="000000"/>
                <w:lang w:eastAsia="en-US"/>
              </w:rPr>
              <w:t>2</w:t>
            </w:r>
          </w:p>
        </w:tc>
        <w:tc>
          <w:tcPr>
            <w:tcW w:w="2149" w:type="dxa"/>
            <w:tcBorders>
              <w:top w:val="nil"/>
              <w:left w:val="nil"/>
              <w:bottom w:val="single" w:sz="4" w:space="0" w:color="auto"/>
              <w:right w:val="single" w:sz="4" w:space="0" w:color="auto"/>
            </w:tcBorders>
            <w:shd w:val="clear" w:color="auto" w:fill="auto"/>
            <w:vAlign w:val="center"/>
            <w:hideMark/>
          </w:tcPr>
          <w:p w14:paraId="3877326E" w14:textId="77777777" w:rsidR="00E46EA3" w:rsidRPr="00DE4C45" w:rsidRDefault="00E46EA3" w:rsidP="00973DBC">
            <w:pPr>
              <w:jc w:val="center"/>
              <w:rPr>
                <w:color w:val="000000"/>
                <w:lang w:eastAsia="en-US"/>
              </w:rPr>
            </w:pPr>
            <w:r w:rsidRPr="00DE4C45">
              <w:rPr>
                <w:color w:val="000000"/>
                <w:lang w:eastAsia="en-US"/>
              </w:rPr>
              <w:t>3</w:t>
            </w:r>
          </w:p>
        </w:tc>
        <w:tc>
          <w:tcPr>
            <w:tcW w:w="2149" w:type="dxa"/>
            <w:tcBorders>
              <w:top w:val="nil"/>
              <w:left w:val="nil"/>
              <w:bottom w:val="single" w:sz="4" w:space="0" w:color="auto"/>
              <w:right w:val="single" w:sz="4" w:space="0" w:color="auto"/>
            </w:tcBorders>
            <w:shd w:val="clear" w:color="auto" w:fill="auto"/>
            <w:vAlign w:val="center"/>
            <w:hideMark/>
          </w:tcPr>
          <w:p w14:paraId="4FD68305" w14:textId="77777777" w:rsidR="00E46EA3" w:rsidRPr="00DE4C45" w:rsidRDefault="00E46EA3" w:rsidP="00973DBC">
            <w:pPr>
              <w:jc w:val="center"/>
              <w:rPr>
                <w:color w:val="000000"/>
                <w:lang w:eastAsia="en-US"/>
              </w:rPr>
            </w:pPr>
            <w:r w:rsidRPr="00DE4C45">
              <w:rPr>
                <w:color w:val="000000"/>
                <w:lang w:eastAsia="en-US"/>
              </w:rPr>
              <w:t>4</w:t>
            </w:r>
          </w:p>
        </w:tc>
        <w:tc>
          <w:tcPr>
            <w:tcW w:w="1075" w:type="dxa"/>
            <w:tcBorders>
              <w:top w:val="nil"/>
              <w:left w:val="nil"/>
              <w:bottom w:val="single" w:sz="4" w:space="0" w:color="auto"/>
              <w:right w:val="single" w:sz="4" w:space="0" w:color="auto"/>
            </w:tcBorders>
            <w:shd w:val="clear" w:color="auto" w:fill="auto"/>
            <w:vAlign w:val="center"/>
            <w:hideMark/>
          </w:tcPr>
          <w:p w14:paraId="736D4795" w14:textId="77777777" w:rsidR="00E46EA3" w:rsidRPr="00DE4C45" w:rsidRDefault="00E46EA3" w:rsidP="00973DBC">
            <w:pPr>
              <w:jc w:val="center"/>
              <w:rPr>
                <w:color w:val="000000"/>
                <w:lang w:eastAsia="en-US"/>
              </w:rPr>
            </w:pPr>
            <w:r w:rsidRPr="00DE4C45">
              <w:rPr>
                <w:color w:val="000000"/>
                <w:lang w:eastAsia="en-US"/>
              </w:rPr>
              <w:t> </w:t>
            </w:r>
          </w:p>
        </w:tc>
      </w:tr>
      <w:tr w:rsidR="00E46EA3" w:rsidRPr="00DE4C45" w14:paraId="15787AF5" w14:textId="77777777" w:rsidTr="00973DBC">
        <w:trPr>
          <w:trHeight w:val="1260"/>
        </w:trPr>
        <w:tc>
          <w:tcPr>
            <w:tcW w:w="1730" w:type="dxa"/>
            <w:tcBorders>
              <w:top w:val="nil"/>
              <w:left w:val="single" w:sz="4" w:space="0" w:color="auto"/>
              <w:bottom w:val="single" w:sz="4" w:space="0" w:color="auto"/>
              <w:right w:val="single" w:sz="4" w:space="0" w:color="auto"/>
            </w:tcBorders>
            <w:shd w:val="clear" w:color="auto" w:fill="auto"/>
            <w:vAlign w:val="center"/>
            <w:hideMark/>
          </w:tcPr>
          <w:p w14:paraId="78FE5B52" w14:textId="77777777" w:rsidR="00E46EA3" w:rsidRPr="00DE4C45" w:rsidRDefault="00E46EA3" w:rsidP="00973DBC">
            <w:pPr>
              <w:jc w:val="center"/>
              <w:rPr>
                <w:b/>
                <w:bCs/>
                <w:color w:val="000000"/>
                <w:lang w:eastAsia="en-US"/>
              </w:rPr>
            </w:pPr>
            <w:r w:rsidRPr="00DE4C45">
              <w:rPr>
                <w:b/>
                <w:bCs/>
                <w:color w:val="000000"/>
                <w:lang w:eastAsia="en-US"/>
              </w:rPr>
              <w:t>Introduction / Topic</w:t>
            </w:r>
          </w:p>
        </w:tc>
        <w:tc>
          <w:tcPr>
            <w:tcW w:w="2148" w:type="dxa"/>
            <w:tcBorders>
              <w:top w:val="nil"/>
              <w:left w:val="nil"/>
              <w:bottom w:val="single" w:sz="4" w:space="0" w:color="auto"/>
              <w:right w:val="single" w:sz="4" w:space="0" w:color="auto"/>
            </w:tcBorders>
            <w:shd w:val="clear" w:color="auto" w:fill="auto"/>
            <w:vAlign w:val="center"/>
            <w:hideMark/>
          </w:tcPr>
          <w:p w14:paraId="51024CED" w14:textId="77777777" w:rsidR="00E46EA3" w:rsidRPr="00DE4C45" w:rsidRDefault="00E46EA3" w:rsidP="00973DBC">
            <w:pPr>
              <w:jc w:val="center"/>
              <w:rPr>
                <w:color w:val="000000"/>
                <w:lang w:eastAsia="en-US"/>
              </w:rPr>
            </w:pPr>
            <w:r w:rsidRPr="00DE4C45">
              <w:rPr>
                <w:color w:val="000000"/>
                <w:lang w:eastAsia="en-US"/>
              </w:rPr>
              <w:t xml:space="preserve">Questions or problems are </w:t>
            </w:r>
            <w:r w:rsidRPr="00DE4C45">
              <w:rPr>
                <w:b/>
                <w:color w:val="000000"/>
                <w:lang w:eastAsia="en-US"/>
              </w:rPr>
              <w:t>instructor generated</w:t>
            </w:r>
          </w:p>
        </w:tc>
        <w:tc>
          <w:tcPr>
            <w:tcW w:w="2149" w:type="dxa"/>
            <w:tcBorders>
              <w:top w:val="nil"/>
              <w:left w:val="nil"/>
              <w:bottom w:val="single" w:sz="4" w:space="0" w:color="auto"/>
              <w:right w:val="single" w:sz="4" w:space="0" w:color="auto"/>
            </w:tcBorders>
            <w:shd w:val="clear" w:color="auto" w:fill="auto"/>
            <w:vAlign w:val="center"/>
            <w:hideMark/>
          </w:tcPr>
          <w:p w14:paraId="604E0EEA" w14:textId="77777777" w:rsidR="00E46EA3" w:rsidRPr="00DE4C45" w:rsidRDefault="00E46EA3" w:rsidP="00973DBC">
            <w:pPr>
              <w:jc w:val="center"/>
              <w:rPr>
                <w:color w:val="000000"/>
                <w:lang w:eastAsia="en-US"/>
              </w:rPr>
            </w:pPr>
            <w:r w:rsidRPr="00DE4C45">
              <w:rPr>
                <w:color w:val="000000"/>
                <w:lang w:eastAsia="en-US"/>
              </w:rPr>
              <w:t xml:space="preserve">Group </w:t>
            </w:r>
            <w:r w:rsidRPr="00DE4C45">
              <w:rPr>
                <w:b/>
                <w:color w:val="000000"/>
                <w:lang w:eastAsia="en-US"/>
              </w:rPr>
              <w:t>requires prompt(s)</w:t>
            </w:r>
            <w:r w:rsidRPr="00DE4C45">
              <w:rPr>
                <w:color w:val="000000"/>
                <w:lang w:eastAsia="en-US"/>
              </w:rPr>
              <w:t xml:space="preserve"> to generate questions or problems</w:t>
            </w:r>
          </w:p>
        </w:tc>
        <w:tc>
          <w:tcPr>
            <w:tcW w:w="2149" w:type="dxa"/>
            <w:tcBorders>
              <w:top w:val="nil"/>
              <w:left w:val="nil"/>
              <w:bottom w:val="single" w:sz="4" w:space="0" w:color="auto"/>
              <w:right w:val="single" w:sz="4" w:space="0" w:color="auto"/>
            </w:tcBorders>
            <w:shd w:val="clear" w:color="auto" w:fill="auto"/>
            <w:vAlign w:val="center"/>
            <w:hideMark/>
          </w:tcPr>
          <w:p w14:paraId="2D9F19A6" w14:textId="77777777" w:rsidR="00E46EA3" w:rsidRPr="00DE4C45" w:rsidRDefault="00E46EA3" w:rsidP="00973DBC">
            <w:pPr>
              <w:jc w:val="center"/>
              <w:rPr>
                <w:color w:val="000000"/>
                <w:lang w:eastAsia="en-US"/>
              </w:rPr>
            </w:pPr>
            <w:r w:rsidRPr="00DE4C45">
              <w:rPr>
                <w:color w:val="000000"/>
                <w:lang w:eastAsia="en-US"/>
              </w:rPr>
              <w:t xml:space="preserve">Group </w:t>
            </w:r>
            <w:r w:rsidRPr="00DE4C45">
              <w:rPr>
                <w:b/>
                <w:color w:val="000000"/>
                <w:lang w:eastAsia="en-US"/>
              </w:rPr>
              <w:t>generates questions</w:t>
            </w:r>
            <w:r w:rsidRPr="00DE4C45">
              <w:rPr>
                <w:color w:val="000000"/>
                <w:lang w:eastAsia="en-US"/>
              </w:rPr>
              <w:t xml:space="preserve"> and/or problems</w:t>
            </w:r>
          </w:p>
        </w:tc>
        <w:tc>
          <w:tcPr>
            <w:tcW w:w="2149" w:type="dxa"/>
            <w:tcBorders>
              <w:top w:val="nil"/>
              <w:left w:val="nil"/>
              <w:bottom w:val="single" w:sz="4" w:space="0" w:color="auto"/>
              <w:right w:val="single" w:sz="4" w:space="0" w:color="auto"/>
            </w:tcBorders>
            <w:shd w:val="clear" w:color="auto" w:fill="auto"/>
            <w:vAlign w:val="center"/>
            <w:hideMark/>
          </w:tcPr>
          <w:p w14:paraId="4BA7CBB2" w14:textId="77777777" w:rsidR="00E46EA3" w:rsidRPr="00DE4C45" w:rsidRDefault="00E46EA3" w:rsidP="00973DBC">
            <w:pPr>
              <w:jc w:val="center"/>
              <w:rPr>
                <w:color w:val="000000"/>
                <w:lang w:eastAsia="en-US"/>
              </w:rPr>
            </w:pPr>
            <w:r w:rsidRPr="00DE4C45">
              <w:rPr>
                <w:color w:val="000000"/>
                <w:lang w:eastAsia="en-US"/>
              </w:rPr>
              <w:t xml:space="preserve">Group properly generates questions and/or problems </w:t>
            </w:r>
            <w:r w:rsidRPr="00DE4C45">
              <w:rPr>
                <w:b/>
                <w:color w:val="000000"/>
                <w:lang w:eastAsia="en-US"/>
              </w:rPr>
              <w:t>around a topic</w:t>
            </w:r>
          </w:p>
        </w:tc>
        <w:tc>
          <w:tcPr>
            <w:tcW w:w="1075" w:type="dxa"/>
            <w:tcBorders>
              <w:top w:val="nil"/>
              <w:left w:val="nil"/>
              <w:bottom w:val="single" w:sz="4" w:space="0" w:color="auto"/>
              <w:right w:val="single" w:sz="4" w:space="0" w:color="auto"/>
            </w:tcBorders>
            <w:shd w:val="clear" w:color="auto" w:fill="auto"/>
            <w:vAlign w:val="center"/>
            <w:hideMark/>
          </w:tcPr>
          <w:p w14:paraId="7F3E560F" w14:textId="77777777" w:rsidR="00E46EA3" w:rsidRPr="00DE4C45" w:rsidRDefault="00E46EA3" w:rsidP="00973DBC">
            <w:pPr>
              <w:jc w:val="center"/>
              <w:rPr>
                <w:color w:val="000000"/>
                <w:lang w:eastAsia="en-US"/>
              </w:rPr>
            </w:pPr>
            <w:r w:rsidRPr="00DE4C45">
              <w:rPr>
                <w:color w:val="000000"/>
                <w:lang w:eastAsia="en-US"/>
              </w:rPr>
              <w:t> </w:t>
            </w:r>
          </w:p>
        </w:tc>
      </w:tr>
      <w:tr w:rsidR="00E46EA3" w:rsidRPr="00DE4C45" w14:paraId="4AF97407" w14:textId="77777777" w:rsidTr="00973DBC">
        <w:trPr>
          <w:trHeight w:val="1260"/>
        </w:trPr>
        <w:tc>
          <w:tcPr>
            <w:tcW w:w="1730" w:type="dxa"/>
            <w:tcBorders>
              <w:top w:val="nil"/>
              <w:left w:val="single" w:sz="4" w:space="0" w:color="auto"/>
              <w:bottom w:val="single" w:sz="4" w:space="0" w:color="auto"/>
              <w:right w:val="single" w:sz="4" w:space="0" w:color="auto"/>
            </w:tcBorders>
            <w:shd w:val="clear" w:color="auto" w:fill="auto"/>
            <w:vAlign w:val="center"/>
            <w:hideMark/>
          </w:tcPr>
          <w:p w14:paraId="4A11C612" w14:textId="77777777" w:rsidR="00E46EA3" w:rsidRPr="00DE4C45" w:rsidRDefault="00E46EA3" w:rsidP="00973DBC">
            <w:pPr>
              <w:jc w:val="center"/>
              <w:rPr>
                <w:b/>
                <w:bCs/>
                <w:color w:val="000000"/>
                <w:lang w:eastAsia="en-US"/>
              </w:rPr>
            </w:pPr>
            <w:r w:rsidRPr="00DE4C45">
              <w:rPr>
                <w:b/>
                <w:bCs/>
                <w:color w:val="000000"/>
                <w:lang w:eastAsia="en-US"/>
              </w:rPr>
              <w:t>Conclusions Reached</w:t>
            </w:r>
          </w:p>
        </w:tc>
        <w:tc>
          <w:tcPr>
            <w:tcW w:w="2148" w:type="dxa"/>
            <w:tcBorders>
              <w:top w:val="nil"/>
              <w:left w:val="nil"/>
              <w:bottom w:val="single" w:sz="4" w:space="0" w:color="auto"/>
              <w:right w:val="single" w:sz="4" w:space="0" w:color="auto"/>
            </w:tcBorders>
            <w:shd w:val="clear" w:color="auto" w:fill="auto"/>
            <w:vAlign w:val="center"/>
            <w:hideMark/>
          </w:tcPr>
          <w:p w14:paraId="26E87BCE" w14:textId="77777777" w:rsidR="00E46EA3" w:rsidRPr="00DE4C45" w:rsidRDefault="00E46EA3" w:rsidP="00973DBC">
            <w:pPr>
              <w:jc w:val="center"/>
              <w:rPr>
                <w:color w:val="000000"/>
                <w:lang w:eastAsia="en-US"/>
              </w:rPr>
            </w:pPr>
            <w:r w:rsidRPr="00DE4C45">
              <w:rPr>
                <w:b/>
                <w:color w:val="000000"/>
                <w:lang w:eastAsia="en-US"/>
              </w:rPr>
              <w:t>A</w:t>
            </w:r>
            <w:r w:rsidRPr="00DE4C45">
              <w:rPr>
                <w:color w:val="000000"/>
                <w:lang w:eastAsia="en-US"/>
              </w:rPr>
              <w:t xml:space="preserve"> conclusion is made from the evidence offered</w:t>
            </w:r>
          </w:p>
        </w:tc>
        <w:tc>
          <w:tcPr>
            <w:tcW w:w="2149" w:type="dxa"/>
            <w:tcBorders>
              <w:top w:val="nil"/>
              <w:left w:val="nil"/>
              <w:bottom w:val="single" w:sz="4" w:space="0" w:color="auto"/>
              <w:right w:val="single" w:sz="4" w:space="0" w:color="auto"/>
            </w:tcBorders>
            <w:shd w:val="clear" w:color="auto" w:fill="auto"/>
            <w:vAlign w:val="center"/>
            <w:hideMark/>
          </w:tcPr>
          <w:p w14:paraId="3FE24A74" w14:textId="77777777" w:rsidR="00E46EA3" w:rsidRPr="00DE4C45" w:rsidRDefault="00E46EA3" w:rsidP="00973DBC">
            <w:pPr>
              <w:jc w:val="center"/>
              <w:rPr>
                <w:color w:val="000000"/>
                <w:lang w:eastAsia="en-US"/>
              </w:rPr>
            </w:pPr>
            <w:r w:rsidRPr="00DE4C45">
              <w:rPr>
                <w:b/>
                <w:color w:val="000000"/>
                <w:lang w:eastAsia="en-US"/>
              </w:rPr>
              <w:t>Some</w:t>
            </w:r>
            <w:r w:rsidRPr="00DE4C45">
              <w:rPr>
                <w:color w:val="000000"/>
                <w:lang w:eastAsia="en-US"/>
              </w:rPr>
              <w:t xml:space="preserve"> detailed conclusions are reached from the evidence offered</w:t>
            </w:r>
          </w:p>
        </w:tc>
        <w:tc>
          <w:tcPr>
            <w:tcW w:w="2149" w:type="dxa"/>
            <w:tcBorders>
              <w:top w:val="nil"/>
              <w:left w:val="nil"/>
              <w:bottom w:val="single" w:sz="4" w:space="0" w:color="auto"/>
              <w:right w:val="single" w:sz="4" w:space="0" w:color="auto"/>
            </w:tcBorders>
            <w:shd w:val="clear" w:color="auto" w:fill="auto"/>
            <w:vAlign w:val="center"/>
            <w:hideMark/>
          </w:tcPr>
          <w:p w14:paraId="674F1BF4" w14:textId="77777777" w:rsidR="00E46EA3" w:rsidRPr="00DE4C45" w:rsidRDefault="00E46EA3" w:rsidP="00973DBC">
            <w:pPr>
              <w:jc w:val="center"/>
              <w:rPr>
                <w:color w:val="000000"/>
                <w:lang w:eastAsia="en-US"/>
              </w:rPr>
            </w:pPr>
            <w:r w:rsidRPr="00DE4C45">
              <w:rPr>
                <w:b/>
                <w:color w:val="000000"/>
                <w:lang w:eastAsia="en-US"/>
              </w:rPr>
              <w:t>Several</w:t>
            </w:r>
            <w:r w:rsidRPr="00DE4C45">
              <w:rPr>
                <w:color w:val="000000"/>
                <w:lang w:eastAsia="en-US"/>
              </w:rPr>
              <w:t xml:space="preserve"> detailed conclusions are reached from the evidence offered</w:t>
            </w:r>
          </w:p>
        </w:tc>
        <w:tc>
          <w:tcPr>
            <w:tcW w:w="2149" w:type="dxa"/>
            <w:tcBorders>
              <w:top w:val="nil"/>
              <w:left w:val="nil"/>
              <w:bottom w:val="single" w:sz="4" w:space="0" w:color="auto"/>
              <w:right w:val="single" w:sz="4" w:space="0" w:color="auto"/>
            </w:tcBorders>
            <w:shd w:val="clear" w:color="auto" w:fill="auto"/>
            <w:vAlign w:val="center"/>
            <w:hideMark/>
          </w:tcPr>
          <w:p w14:paraId="60F05B58" w14:textId="77777777" w:rsidR="00E46EA3" w:rsidRPr="00DE4C45" w:rsidRDefault="00E46EA3" w:rsidP="00973DBC">
            <w:pPr>
              <w:jc w:val="center"/>
              <w:rPr>
                <w:color w:val="000000"/>
                <w:lang w:eastAsia="en-US"/>
              </w:rPr>
            </w:pPr>
            <w:r w:rsidRPr="00DE4C45">
              <w:rPr>
                <w:b/>
                <w:color w:val="000000"/>
                <w:lang w:eastAsia="en-US"/>
              </w:rPr>
              <w:t>Numerous</w:t>
            </w:r>
            <w:r w:rsidRPr="00DE4C45">
              <w:rPr>
                <w:color w:val="000000"/>
                <w:lang w:eastAsia="en-US"/>
              </w:rPr>
              <w:t xml:space="preserve"> detailed conclusions are reached from the evidence offered</w:t>
            </w:r>
          </w:p>
        </w:tc>
        <w:tc>
          <w:tcPr>
            <w:tcW w:w="1075" w:type="dxa"/>
            <w:tcBorders>
              <w:top w:val="nil"/>
              <w:left w:val="nil"/>
              <w:bottom w:val="single" w:sz="4" w:space="0" w:color="auto"/>
              <w:right w:val="single" w:sz="4" w:space="0" w:color="auto"/>
            </w:tcBorders>
            <w:shd w:val="clear" w:color="auto" w:fill="auto"/>
            <w:vAlign w:val="center"/>
            <w:hideMark/>
          </w:tcPr>
          <w:p w14:paraId="7FED3AE6" w14:textId="77777777" w:rsidR="00E46EA3" w:rsidRPr="00DE4C45" w:rsidRDefault="00E46EA3" w:rsidP="00973DBC">
            <w:pPr>
              <w:jc w:val="center"/>
              <w:rPr>
                <w:color w:val="000000"/>
                <w:lang w:eastAsia="en-US"/>
              </w:rPr>
            </w:pPr>
            <w:r w:rsidRPr="00DE4C45">
              <w:rPr>
                <w:color w:val="000000"/>
                <w:lang w:eastAsia="en-US"/>
              </w:rPr>
              <w:t> </w:t>
            </w:r>
          </w:p>
        </w:tc>
      </w:tr>
      <w:tr w:rsidR="00E46EA3" w:rsidRPr="00DE4C45" w14:paraId="683E34C6" w14:textId="77777777" w:rsidTr="00973DBC">
        <w:trPr>
          <w:trHeight w:val="1575"/>
        </w:trPr>
        <w:tc>
          <w:tcPr>
            <w:tcW w:w="1730" w:type="dxa"/>
            <w:tcBorders>
              <w:top w:val="nil"/>
              <w:left w:val="single" w:sz="4" w:space="0" w:color="auto"/>
              <w:bottom w:val="single" w:sz="4" w:space="0" w:color="auto"/>
              <w:right w:val="single" w:sz="4" w:space="0" w:color="auto"/>
            </w:tcBorders>
            <w:shd w:val="clear" w:color="auto" w:fill="auto"/>
            <w:vAlign w:val="center"/>
            <w:hideMark/>
          </w:tcPr>
          <w:p w14:paraId="5EE50EBA" w14:textId="77777777" w:rsidR="00E46EA3" w:rsidRPr="00DE4C45" w:rsidRDefault="00E46EA3" w:rsidP="00973DBC">
            <w:pPr>
              <w:jc w:val="center"/>
              <w:rPr>
                <w:b/>
                <w:bCs/>
                <w:color w:val="000000"/>
                <w:lang w:eastAsia="en-US"/>
              </w:rPr>
            </w:pPr>
            <w:r w:rsidRPr="00DE4C45">
              <w:rPr>
                <w:b/>
                <w:bCs/>
                <w:color w:val="000000"/>
                <w:lang w:eastAsia="en-US"/>
              </w:rPr>
              <w:t>Information Gathering</w:t>
            </w:r>
          </w:p>
        </w:tc>
        <w:tc>
          <w:tcPr>
            <w:tcW w:w="2148" w:type="dxa"/>
            <w:tcBorders>
              <w:top w:val="nil"/>
              <w:left w:val="nil"/>
              <w:bottom w:val="single" w:sz="4" w:space="0" w:color="auto"/>
              <w:right w:val="single" w:sz="4" w:space="0" w:color="auto"/>
            </w:tcBorders>
            <w:shd w:val="clear" w:color="auto" w:fill="auto"/>
            <w:vAlign w:val="center"/>
            <w:hideMark/>
          </w:tcPr>
          <w:p w14:paraId="1472DBC7" w14:textId="77777777" w:rsidR="00E46EA3" w:rsidRPr="00DE4C45" w:rsidRDefault="00E46EA3" w:rsidP="00973DBC">
            <w:pPr>
              <w:jc w:val="center"/>
              <w:rPr>
                <w:color w:val="000000"/>
                <w:lang w:eastAsia="en-US"/>
              </w:rPr>
            </w:pPr>
            <w:r w:rsidRPr="00DE4C45">
              <w:rPr>
                <w:color w:val="000000"/>
                <w:lang w:eastAsia="en-US"/>
              </w:rPr>
              <w:t xml:space="preserve">Information is gathered from a </w:t>
            </w:r>
            <w:r w:rsidRPr="00DE4C45">
              <w:rPr>
                <w:b/>
                <w:color w:val="000000"/>
                <w:lang w:eastAsia="en-US"/>
              </w:rPr>
              <w:t>single</w:t>
            </w:r>
            <w:r w:rsidRPr="00DE4C45">
              <w:rPr>
                <w:color w:val="000000"/>
                <w:lang w:eastAsia="en-US"/>
              </w:rPr>
              <w:t xml:space="preserve"> source</w:t>
            </w:r>
          </w:p>
        </w:tc>
        <w:tc>
          <w:tcPr>
            <w:tcW w:w="2149" w:type="dxa"/>
            <w:tcBorders>
              <w:top w:val="nil"/>
              <w:left w:val="nil"/>
              <w:bottom w:val="single" w:sz="4" w:space="0" w:color="auto"/>
              <w:right w:val="single" w:sz="4" w:space="0" w:color="auto"/>
            </w:tcBorders>
            <w:shd w:val="clear" w:color="auto" w:fill="auto"/>
            <w:vAlign w:val="center"/>
            <w:hideMark/>
          </w:tcPr>
          <w:p w14:paraId="15660B7B" w14:textId="77777777" w:rsidR="00E46EA3" w:rsidRPr="00DE4C45" w:rsidRDefault="00E46EA3" w:rsidP="00973DBC">
            <w:pPr>
              <w:jc w:val="center"/>
              <w:rPr>
                <w:color w:val="000000"/>
                <w:lang w:eastAsia="en-US"/>
              </w:rPr>
            </w:pPr>
            <w:r w:rsidRPr="00DE4C45">
              <w:rPr>
                <w:color w:val="000000"/>
                <w:lang w:eastAsia="en-US"/>
              </w:rPr>
              <w:t xml:space="preserve">Information is gathered from </w:t>
            </w:r>
            <w:r w:rsidRPr="00DE4C45">
              <w:rPr>
                <w:b/>
                <w:color w:val="000000"/>
                <w:lang w:eastAsia="en-US"/>
              </w:rPr>
              <w:t>limited</w:t>
            </w:r>
            <w:r w:rsidRPr="00DE4C45">
              <w:rPr>
                <w:color w:val="000000"/>
                <w:lang w:eastAsia="en-US"/>
              </w:rPr>
              <w:t xml:space="preserve"> electronic and non-electronic sources</w:t>
            </w:r>
          </w:p>
        </w:tc>
        <w:tc>
          <w:tcPr>
            <w:tcW w:w="2149" w:type="dxa"/>
            <w:tcBorders>
              <w:top w:val="nil"/>
              <w:left w:val="nil"/>
              <w:bottom w:val="single" w:sz="4" w:space="0" w:color="auto"/>
              <w:right w:val="single" w:sz="4" w:space="0" w:color="auto"/>
            </w:tcBorders>
            <w:shd w:val="clear" w:color="auto" w:fill="auto"/>
            <w:vAlign w:val="center"/>
            <w:hideMark/>
          </w:tcPr>
          <w:p w14:paraId="06D32B47" w14:textId="77777777" w:rsidR="00E46EA3" w:rsidRPr="00DE4C45" w:rsidRDefault="00E46EA3" w:rsidP="00973DBC">
            <w:pPr>
              <w:jc w:val="center"/>
              <w:rPr>
                <w:color w:val="000000"/>
                <w:lang w:eastAsia="en-US"/>
              </w:rPr>
            </w:pPr>
            <w:r w:rsidRPr="00DE4C45">
              <w:rPr>
                <w:color w:val="000000"/>
                <w:lang w:eastAsia="en-US"/>
              </w:rPr>
              <w:t xml:space="preserve">Information is gathered from </w:t>
            </w:r>
            <w:r w:rsidRPr="00DE4C45">
              <w:rPr>
                <w:b/>
                <w:color w:val="000000"/>
                <w:lang w:eastAsia="en-US"/>
              </w:rPr>
              <w:t>multiple</w:t>
            </w:r>
            <w:r w:rsidRPr="00DE4C45">
              <w:rPr>
                <w:color w:val="000000"/>
                <w:lang w:eastAsia="en-US"/>
              </w:rPr>
              <w:t xml:space="preserve"> electronic and non-electronic sources</w:t>
            </w:r>
          </w:p>
        </w:tc>
        <w:tc>
          <w:tcPr>
            <w:tcW w:w="2149" w:type="dxa"/>
            <w:tcBorders>
              <w:top w:val="nil"/>
              <w:left w:val="nil"/>
              <w:bottom w:val="single" w:sz="4" w:space="0" w:color="auto"/>
              <w:right w:val="single" w:sz="4" w:space="0" w:color="auto"/>
            </w:tcBorders>
            <w:shd w:val="clear" w:color="auto" w:fill="auto"/>
            <w:vAlign w:val="center"/>
            <w:hideMark/>
          </w:tcPr>
          <w:p w14:paraId="6E30021B" w14:textId="77777777" w:rsidR="00E46EA3" w:rsidRPr="00DE4C45" w:rsidRDefault="00E46EA3" w:rsidP="00973DBC">
            <w:pPr>
              <w:jc w:val="center"/>
              <w:rPr>
                <w:color w:val="000000"/>
                <w:lang w:eastAsia="en-US"/>
              </w:rPr>
            </w:pPr>
            <w:r w:rsidRPr="00DE4C45">
              <w:rPr>
                <w:color w:val="000000"/>
                <w:lang w:eastAsia="en-US"/>
              </w:rPr>
              <w:t xml:space="preserve">Information is gathered from multiple electronic and non-electronic sources and </w:t>
            </w:r>
            <w:r w:rsidRPr="00DE4C45">
              <w:rPr>
                <w:b/>
                <w:color w:val="000000"/>
                <w:lang w:eastAsia="en-US"/>
              </w:rPr>
              <w:t>cited properly</w:t>
            </w:r>
          </w:p>
        </w:tc>
        <w:tc>
          <w:tcPr>
            <w:tcW w:w="1075" w:type="dxa"/>
            <w:tcBorders>
              <w:top w:val="nil"/>
              <w:left w:val="nil"/>
              <w:bottom w:val="single" w:sz="4" w:space="0" w:color="auto"/>
              <w:right w:val="single" w:sz="4" w:space="0" w:color="auto"/>
            </w:tcBorders>
            <w:shd w:val="clear" w:color="auto" w:fill="auto"/>
            <w:vAlign w:val="center"/>
            <w:hideMark/>
          </w:tcPr>
          <w:p w14:paraId="42CDB24E" w14:textId="77777777" w:rsidR="00E46EA3" w:rsidRPr="00DE4C45" w:rsidRDefault="00E46EA3" w:rsidP="00973DBC">
            <w:pPr>
              <w:jc w:val="center"/>
              <w:rPr>
                <w:color w:val="000000"/>
                <w:lang w:eastAsia="en-US"/>
              </w:rPr>
            </w:pPr>
            <w:r w:rsidRPr="00DE4C45">
              <w:rPr>
                <w:color w:val="000000"/>
                <w:lang w:eastAsia="en-US"/>
              </w:rPr>
              <w:t> </w:t>
            </w:r>
          </w:p>
        </w:tc>
      </w:tr>
      <w:tr w:rsidR="00E46EA3" w:rsidRPr="00DE4C45" w14:paraId="3D21BF7C" w14:textId="77777777" w:rsidTr="00973DBC">
        <w:trPr>
          <w:trHeight w:val="1260"/>
        </w:trPr>
        <w:tc>
          <w:tcPr>
            <w:tcW w:w="1730" w:type="dxa"/>
            <w:tcBorders>
              <w:top w:val="nil"/>
              <w:left w:val="single" w:sz="4" w:space="0" w:color="auto"/>
              <w:bottom w:val="single" w:sz="4" w:space="0" w:color="auto"/>
              <w:right w:val="single" w:sz="4" w:space="0" w:color="auto"/>
            </w:tcBorders>
            <w:shd w:val="clear" w:color="auto" w:fill="auto"/>
            <w:vAlign w:val="center"/>
            <w:hideMark/>
          </w:tcPr>
          <w:p w14:paraId="357B72FC" w14:textId="77777777" w:rsidR="00E46EA3" w:rsidRPr="00DE4C45" w:rsidRDefault="00E46EA3" w:rsidP="00973DBC">
            <w:pPr>
              <w:jc w:val="center"/>
              <w:rPr>
                <w:b/>
                <w:bCs/>
                <w:color w:val="000000"/>
                <w:lang w:eastAsia="en-US"/>
              </w:rPr>
            </w:pPr>
            <w:r w:rsidRPr="00DE4C45">
              <w:rPr>
                <w:b/>
                <w:bCs/>
                <w:color w:val="000000"/>
                <w:lang w:eastAsia="en-US"/>
              </w:rPr>
              <w:t>Summary Paragraph</w:t>
            </w:r>
          </w:p>
        </w:tc>
        <w:tc>
          <w:tcPr>
            <w:tcW w:w="2148" w:type="dxa"/>
            <w:tcBorders>
              <w:top w:val="nil"/>
              <w:left w:val="nil"/>
              <w:bottom w:val="single" w:sz="4" w:space="0" w:color="auto"/>
              <w:right w:val="single" w:sz="4" w:space="0" w:color="auto"/>
            </w:tcBorders>
            <w:shd w:val="clear" w:color="auto" w:fill="auto"/>
            <w:vAlign w:val="center"/>
            <w:hideMark/>
          </w:tcPr>
          <w:p w14:paraId="5BF70C54" w14:textId="77777777" w:rsidR="00E46EA3" w:rsidRPr="00DE4C45" w:rsidRDefault="00E46EA3" w:rsidP="00973DBC">
            <w:pPr>
              <w:jc w:val="center"/>
              <w:rPr>
                <w:color w:val="000000"/>
                <w:lang w:eastAsia="en-US"/>
              </w:rPr>
            </w:pPr>
            <w:r w:rsidRPr="00DE4C45">
              <w:rPr>
                <w:b/>
                <w:color w:val="000000"/>
                <w:lang w:eastAsia="en-US"/>
              </w:rPr>
              <w:t>Weakly</w:t>
            </w:r>
            <w:r w:rsidRPr="00DE4C45">
              <w:rPr>
                <w:color w:val="000000"/>
                <w:lang w:eastAsia="en-US"/>
              </w:rPr>
              <w:t xml:space="preserve"> organized</w:t>
            </w:r>
          </w:p>
        </w:tc>
        <w:tc>
          <w:tcPr>
            <w:tcW w:w="2149" w:type="dxa"/>
            <w:tcBorders>
              <w:top w:val="nil"/>
              <w:left w:val="nil"/>
              <w:bottom w:val="single" w:sz="4" w:space="0" w:color="auto"/>
              <w:right w:val="single" w:sz="4" w:space="0" w:color="auto"/>
            </w:tcBorders>
            <w:shd w:val="clear" w:color="auto" w:fill="auto"/>
            <w:vAlign w:val="center"/>
            <w:hideMark/>
          </w:tcPr>
          <w:p w14:paraId="2FA0EA1A" w14:textId="77777777" w:rsidR="00E46EA3" w:rsidRPr="00DE4C45" w:rsidRDefault="00E46EA3" w:rsidP="00973DBC">
            <w:pPr>
              <w:jc w:val="center"/>
              <w:rPr>
                <w:color w:val="000000"/>
                <w:lang w:eastAsia="en-US"/>
              </w:rPr>
            </w:pPr>
            <w:r w:rsidRPr="00DE4C45">
              <w:rPr>
                <w:color w:val="000000"/>
                <w:lang w:eastAsia="en-US"/>
              </w:rPr>
              <w:t xml:space="preserve">Well organized, but demonstrates illogical sequencing </w:t>
            </w:r>
            <w:r w:rsidRPr="00DE4C45">
              <w:rPr>
                <w:b/>
                <w:color w:val="000000"/>
                <w:lang w:eastAsia="en-US"/>
              </w:rPr>
              <w:t>and</w:t>
            </w:r>
            <w:r w:rsidRPr="00DE4C45">
              <w:rPr>
                <w:color w:val="000000"/>
                <w:lang w:eastAsia="en-US"/>
              </w:rPr>
              <w:t xml:space="preserve"> sentence structure</w:t>
            </w:r>
          </w:p>
        </w:tc>
        <w:tc>
          <w:tcPr>
            <w:tcW w:w="2149" w:type="dxa"/>
            <w:tcBorders>
              <w:top w:val="nil"/>
              <w:left w:val="nil"/>
              <w:bottom w:val="single" w:sz="4" w:space="0" w:color="auto"/>
              <w:right w:val="single" w:sz="4" w:space="0" w:color="auto"/>
            </w:tcBorders>
            <w:shd w:val="clear" w:color="auto" w:fill="auto"/>
            <w:vAlign w:val="center"/>
            <w:hideMark/>
          </w:tcPr>
          <w:p w14:paraId="4B41BD63" w14:textId="77777777" w:rsidR="00E46EA3" w:rsidRPr="00DE4C45" w:rsidRDefault="00E46EA3" w:rsidP="00973DBC">
            <w:pPr>
              <w:jc w:val="center"/>
              <w:rPr>
                <w:color w:val="000000"/>
                <w:lang w:eastAsia="en-US"/>
              </w:rPr>
            </w:pPr>
            <w:r w:rsidRPr="00DE4C45">
              <w:rPr>
                <w:color w:val="000000"/>
                <w:lang w:eastAsia="en-US"/>
              </w:rPr>
              <w:t xml:space="preserve">Well organized, but demonstrates illogical sequencing </w:t>
            </w:r>
            <w:r w:rsidRPr="00DE4C45">
              <w:rPr>
                <w:b/>
                <w:color w:val="000000"/>
                <w:lang w:eastAsia="en-US"/>
              </w:rPr>
              <w:t>or</w:t>
            </w:r>
            <w:r w:rsidRPr="00DE4C45">
              <w:rPr>
                <w:color w:val="000000"/>
                <w:lang w:eastAsia="en-US"/>
              </w:rPr>
              <w:t xml:space="preserve"> sentence structure</w:t>
            </w:r>
          </w:p>
        </w:tc>
        <w:tc>
          <w:tcPr>
            <w:tcW w:w="2149" w:type="dxa"/>
            <w:tcBorders>
              <w:top w:val="nil"/>
              <w:left w:val="nil"/>
              <w:bottom w:val="single" w:sz="4" w:space="0" w:color="auto"/>
              <w:right w:val="single" w:sz="4" w:space="0" w:color="auto"/>
            </w:tcBorders>
            <w:shd w:val="clear" w:color="auto" w:fill="auto"/>
            <w:vAlign w:val="center"/>
            <w:hideMark/>
          </w:tcPr>
          <w:p w14:paraId="340B65EB" w14:textId="77777777" w:rsidR="00E46EA3" w:rsidRPr="00DE4C45" w:rsidRDefault="00E46EA3" w:rsidP="00973DBC">
            <w:pPr>
              <w:jc w:val="center"/>
              <w:rPr>
                <w:color w:val="000000"/>
                <w:lang w:eastAsia="en-US"/>
              </w:rPr>
            </w:pPr>
            <w:r w:rsidRPr="00DE4C45">
              <w:rPr>
                <w:color w:val="000000"/>
                <w:lang w:eastAsia="en-US"/>
              </w:rPr>
              <w:t xml:space="preserve">Well organized, demonstrates </w:t>
            </w:r>
            <w:r w:rsidRPr="00DE4C45">
              <w:rPr>
                <w:b/>
                <w:color w:val="000000"/>
                <w:lang w:eastAsia="en-US"/>
              </w:rPr>
              <w:t>logical</w:t>
            </w:r>
            <w:r w:rsidRPr="00DE4C45">
              <w:rPr>
                <w:color w:val="000000"/>
                <w:lang w:eastAsia="en-US"/>
              </w:rPr>
              <w:t xml:space="preserve"> sequencing, and sentence structure</w:t>
            </w:r>
          </w:p>
        </w:tc>
        <w:tc>
          <w:tcPr>
            <w:tcW w:w="1075" w:type="dxa"/>
            <w:tcBorders>
              <w:top w:val="nil"/>
              <w:left w:val="nil"/>
              <w:bottom w:val="single" w:sz="4" w:space="0" w:color="auto"/>
              <w:right w:val="single" w:sz="4" w:space="0" w:color="auto"/>
            </w:tcBorders>
            <w:shd w:val="clear" w:color="auto" w:fill="auto"/>
            <w:vAlign w:val="center"/>
            <w:hideMark/>
          </w:tcPr>
          <w:p w14:paraId="3451B1E0" w14:textId="77777777" w:rsidR="00E46EA3" w:rsidRPr="00DE4C45" w:rsidRDefault="00E46EA3" w:rsidP="00973DBC">
            <w:pPr>
              <w:jc w:val="center"/>
              <w:rPr>
                <w:color w:val="000000"/>
                <w:lang w:eastAsia="en-US"/>
              </w:rPr>
            </w:pPr>
            <w:r w:rsidRPr="00DE4C45">
              <w:rPr>
                <w:color w:val="000000"/>
                <w:lang w:eastAsia="en-US"/>
              </w:rPr>
              <w:t> </w:t>
            </w:r>
          </w:p>
        </w:tc>
      </w:tr>
      <w:tr w:rsidR="00E46EA3" w:rsidRPr="00DE4C45" w14:paraId="20FDC876" w14:textId="77777777" w:rsidTr="00973DBC">
        <w:trPr>
          <w:trHeight w:val="1260"/>
        </w:trPr>
        <w:tc>
          <w:tcPr>
            <w:tcW w:w="1730" w:type="dxa"/>
            <w:tcBorders>
              <w:top w:val="nil"/>
              <w:left w:val="single" w:sz="4" w:space="0" w:color="auto"/>
              <w:bottom w:val="single" w:sz="4" w:space="0" w:color="auto"/>
              <w:right w:val="single" w:sz="4" w:space="0" w:color="auto"/>
            </w:tcBorders>
            <w:shd w:val="clear" w:color="auto" w:fill="auto"/>
            <w:vAlign w:val="center"/>
            <w:hideMark/>
          </w:tcPr>
          <w:p w14:paraId="52BBBB1B" w14:textId="77777777" w:rsidR="00E46EA3" w:rsidRPr="00DE4C45" w:rsidRDefault="00E46EA3" w:rsidP="00973DBC">
            <w:pPr>
              <w:jc w:val="center"/>
              <w:rPr>
                <w:b/>
                <w:bCs/>
                <w:color w:val="000000"/>
                <w:lang w:eastAsia="en-US"/>
              </w:rPr>
            </w:pPr>
            <w:r w:rsidRPr="00DE4C45">
              <w:rPr>
                <w:b/>
                <w:bCs/>
                <w:color w:val="000000"/>
                <w:lang w:eastAsia="en-US"/>
              </w:rPr>
              <w:t>Punctuation, Capitalization, and Spelling</w:t>
            </w:r>
          </w:p>
        </w:tc>
        <w:tc>
          <w:tcPr>
            <w:tcW w:w="2148" w:type="dxa"/>
            <w:tcBorders>
              <w:top w:val="nil"/>
              <w:left w:val="nil"/>
              <w:bottom w:val="single" w:sz="4" w:space="0" w:color="auto"/>
              <w:right w:val="single" w:sz="4" w:space="0" w:color="auto"/>
            </w:tcBorders>
            <w:shd w:val="clear" w:color="auto" w:fill="auto"/>
            <w:vAlign w:val="center"/>
            <w:hideMark/>
          </w:tcPr>
          <w:p w14:paraId="0705EA75" w14:textId="77777777" w:rsidR="00E46EA3" w:rsidRPr="00DE4C45" w:rsidRDefault="00E46EA3" w:rsidP="00973DBC">
            <w:pPr>
              <w:jc w:val="center"/>
              <w:rPr>
                <w:color w:val="000000"/>
                <w:lang w:eastAsia="en-US"/>
              </w:rPr>
            </w:pPr>
            <w:r w:rsidRPr="00DE4C45">
              <w:rPr>
                <w:color w:val="000000"/>
                <w:lang w:eastAsia="en-US"/>
              </w:rPr>
              <w:t xml:space="preserve">There are </w:t>
            </w:r>
            <w:r w:rsidRPr="00DE4C45">
              <w:rPr>
                <w:b/>
                <w:color w:val="000000"/>
                <w:lang w:eastAsia="en-US"/>
              </w:rPr>
              <w:t>four or more</w:t>
            </w:r>
            <w:r w:rsidRPr="00DE4C45">
              <w:rPr>
                <w:color w:val="000000"/>
                <w:lang w:eastAsia="en-US"/>
              </w:rPr>
              <w:t xml:space="preserve"> errors in punctuation and capitalization</w:t>
            </w:r>
          </w:p>
        </w:tc>
        <w:tc>
          <w:tcPr>
            <w:tcW w:w="2149" w:type="dxa"/>
            <w:tcBorders>
              <w:top w:val="nil"/>
              <w:left w:val="nil"/>
              <w:bottom w:val="single" w:sz="4" w:space="0" w:color="auto"/>
              <w:right w:val="single" w:sz="4" w:space="0" w:color="auto"/>
            </w:tcBorders>
            <w:shd w:val="clear" w:color="auto" w:fill="auto"/>
            <w:vAlign w:val="center"/>
            <w:hideMark/>
          </w:tcPr>
          <w:p w14:paraId="09003059" w14:textId="77777777" w:rsidR="00E46EA3" w:rsidRPr="00DE4C45" w:rsidRDefault="00E46EA3" w:rsidP="00973DBC">
            <w:pPr>
              <w:jc w:val="center"/>
              <w:rPr>
                <w:color w:val="000000"/>
                <w:lang w:eastAsia="en-US"/>
              </w:rPr>
            </w:pPr>
            <w:r w:rsidRPr="00DE4C45">
              <w:rPr>
                <w:color w:val="000000"/>
                <w:lang w:eastAsia="en-US"/>
              </w:rPr>
              <w:t xml:space="preserve">There are </w:t>
            </w:r>
            <w:r w:rsidRPr="00DE4C45">
              <w:rPr>
                <w:b/>
                <w:color w:val="000000"/>
                <w:lang w:eastAsia="en-US"/>
              </w:rPr>
              <w:t>two or three</w:t>
            </w:r>
            <w:r w:rsidRPr="00DE4C45">
              <w:rPr>
                <w:color w:val="000000"/>
                <w:lang w:eastAsia="en-US"/>
              </w:rPr>
              <w:t xml:space="preserve"> errors in punctuation and/or capitalization</w:t>
            </w:r>
          </w:p>
        </w:tc>
        <w:tc>
          <w:tcPr>
            <w:tcW w:w="2149" w:type="dxa"/>
            <w:tcBorders>
              <w:top w:val="nil"/>
              <w:left w:val="nil"/>
              <w:bottom w:val="single" w:sz="4" w:space="0" w:color="auto"/>
              <w:right w:val="single" w:sz="4" w:space="0" w:color="auto"/>
            </w:tcBorders>
            <w:shd w:val="clear" w:color="auto" w:fill="auto"/>
            <w:vAlign w:val="center"/>
            <w:hideMark/>
          </w:tcPr>
          <w:p w14:paraId="674B6F64" w14:textId="77777777" w:rsidR="00E46EA3" w:rsidRPr="00DE4C45" w:rsidRDefault="00E46EA3" w:rsidP="00973DBC">
            <w:pPr>
              <w:jc w:val="center"/>
              <w:rPr>
                <w:color w:val="000000"/>
                <w:lang w:eastAsia="en-US"/>
              </w:rPr>
            </w:pPr>
            <w:r w:rsidRPr="00DE4C45">
              <w:rPr>
                <w:color w:val="000000"/>
                <w:lang w:eastAsia="en-US"/>
              </w:rPr>
              <w:t>There is one error in punctuation and/or capitalization</w:t>
            </w:r>
          </w:p>
        </w:tc>
        <w:tc>
          <w:tcPr>
            <w:tcW w:w="2149" w:type="dxa"/>
            <w:tcBorders>
              <w:top w:val="nil"/>
              <w:left w:val="nil"/>
              <w:bottom w:val="single" w:sz="4" w:space="0" w:color="auto"/>
              <w:right w:val="single" w:sz="4" w:space="0" w:color="auto"/>
            </w:tcBorders>
            <w:shd w:val="clear" w:color="auto" w:fill="auto"/>
            <w:vAlign w:val="center"/>
            <w:hideMark/>
          </w:tcPr>
          <w:p w14:paraId="53FD3DD9" w14:textId="77777777" w:rsidR="00E46EA3" w:rsidRPr="00DE4C45" w:rsidRDefault="00E46EA3" w:rsidP="00973DBC">
            <w:pPr>
              <w:jc w:val="center"/>
              <w:rPr>
                <w:color w:val="000000"/>
                <w:lang w:eastAsia="en-US"/>
              </w:rPr>
            </w:pPr>
            <w:r w:rsidRPr="00DE4C45">
              <w:rPr>
                <w:color w:val="000000"/>
                <w:lang w:eastAsia="en-US"/>
              </w:rPr>
              <w:t xml:space="preserve">Punctuation and capitalization are </w:t>
            </w:r>
            <w:r w:rsidRPr="00DE4C45">
              <w:rPr>
                <w:b/>
                <w:color w:val="000000"/>
                <w:lang w:eastAsia="en-US"/>
              </w:rPr>
              <w:t>correct</w:t>
            </w:r>
          </w:p>
        </w:tc>
        <w:tc>
          <w:tcPr>
            <w:tcW w:w="1075" w:type="dxa"/>
            <w:tcBorders>
              <w:top w:val="nil"/>
              <w:left w:val="nil"/>
              <w:bottom w:val="single" w:sz="4" w:space="0" w:color="auto"/>
              <w:right w:val="single" w:sz="4" w:space="0" w:color="auto"/>
            </w:tcBorders>
            <w:shd w:val="clear" w:color="auto" w:fill="auto"/>
            <w:vAlign w:val="center"/>
            <w:hideMark/>
          </w:tcPr>
          <w:p w14:paraId="353A849A" w14:textId="77777777" w:rsidR="00E46EA3" w:rsidRPr="00DE4C45" w:rsidRDefault="00E46EA3" w:rsidP="00973DBC">
            <w:pPr>
              <w:jc w:val="center"/>
              <w:rPr>
                <w:color w:val="000000"/>
                <w:lang w:eastAsia="en-US"/>
              </w:rPr>
            </w:pPr>
            <w:r w:rsidRPr="00DE4C45">
              <w:rPr>
                <w:color w:val="000000"/>
                <w:lang w:eastAsia="en-US"/>
              </w:rPr>
              <w:t> </w:t>
            </w:r>
          </w:p>
        </w:tc>
      </w:tr>
      <w:tr w:rsidR="00E46EA3" w:rsidRPr="00DE4C45" w14:paraId="571D742E" w14:textId="77777777" w:rsidTr="00973DBC">
        <w:trPr>
          <w:trHeight w:val="315"/>
        </w:trPr>
        <w:tc>
          <w:tcPr>
            <w:tcW w:w="8176" w:type="dxa"/>
            <w:gridSpan w:val="4"/>
            <w:tcBorders>
              <w:top w:val="nil"/>
              <w:left w:val="single" w:sz="4" w:space="0" w:color="auto"/>
              <w:bottom w:val="single" w:sz="4" w:space="0" w:color="auto"/>
              <w:right w:val="single" w:sz="4" w:space="0" w:color="auto"/>
            </w:tcBorders>
            <w:shd w:val="clear" w:color="auto" w:fill="auto"/>
            <w:vAlign w:val="center"/>
            <w:hideMark/>
          </w:tcPr>
          <w:p w14:paraId="43001967" w14:textId="77777777" w:rsidR="00E46EA3" w:rsidRPr="00DE4C45" w:rsidRDefault="00E46EA3" w:rsidP="00973DBC">
            <w:pPr>
              <w:jc w:val="center"/>
              <w:rPr>
                <w:b/>
                <w:bCs/>
                <w:color w:val="000000"/>
                <w:lang w:eastAsia="en-US"/>
              </w:rPr>
            </w:pPr>
            <w:r w:rsidRPr="00DE4C45">
              <w:rPr>
                <w:b/>
                <w:bCs/>
                <w:color w:val="000000"/>
                <w:lang w:eastAsia="en-US"/>
              </w:rPr>
              <w:t> </w:t>
            </w:r>
          </w:p>
          <w:p w14:paraId="75DB69A5" w14:textId="77777777" w:rsidR="00E46EA3" w:rsidRPr="00DE4C45" w:rsidRDefault="00E46EA3" w:rsidP="00973DBC">
            <w:pPr>
              <w:jc w:val="center"/>
              <w:rPr>
                <w:b/>
                <w:bCs/>
                <w:color w:val="000000"/>
                <w:lang w:eastAsia="en-US"/>
              </w:rPr>
            </w:pPr>
            <w:r w:rsidRPr="00DE4C45">
              <w:rPr>
                <w:b/>
                <w:bCs/>
                <w:color w:val="000000"/>
                <w:lang w:eastAsia="en-US"/>
              </w:rPr>
              <w:t> </w:t>
            </w:r>
          </w:p>
          <w:p w14:paraId="7D70C7FD" w14:textId="77777777" w:rsidR="00E46EA3" w:rsidRPr="00DE4C45" w:rsidRDefault="00E46EA3" w:rsidP="00973DBC">
            <w:pPr>
              <w:jc w:val="center"/>
              <w:rPr>
                <w:b/>
                <w:bCs/>
                <w:color w:val="000000"/>
                <w:lang w:eastAsia="en-US"/>
              </w:rPr>
            </w:pPr>
            <w:r w:rsidRPr="00DE4C45">
              <w:rPr>
                <w:b/>
                <w:bCs/>
                <w:color w:val="000000"/>
                <w:lang w:eastAsia="en-US"/>
              </w:rPr>
              <w:t> </w:t>
            </w:r>
          </w:p>
          <w:p w14:paraId="6AB52839" w14:textId="77777777" w:rsidR="00E46EA3" w:rsidRPr="00DE4C45" w:rsidRDefault="00E46EA3" w:rsidP="00973DBC">
            <w:pPr>
              <w:jc w:val="center"/>
              <w:rPr>
                <w:b/>
                <w:bCs/>
                <w:color w:val="000000"/>
                <w:lang w:eastAsia="en-US"/>
              </w:rPr>
            </w:pPr>
            <w:r w:rsidRPr="00DE4C45">
              <w:rPr>
                <w:b/>
                <w:bCs/>
                <w:color w:val="000000"/>
                <w:lang w:eastAsia="en-US"/>
              </w:rPr>
              <w:t> </w:t>
            </w:r>
          </w:p>
        </w:tc>
        <w:tc>
          <w:tcPr>
            <w:tcW w:w="2149" w:type="dxa"/>
            <w:tcBorders>
              <w:top w:val="nil"/>
              <w:left w:val="nil"/>
              <w:bottom w:val="single" w:sz="4" w:space="0" w:color="auto"/>
              <w:right w:val="single" w:sz="4" w:space="0" w:color="auto"/>
            </w:tcBorders>
            <w:shd w:val="clear" w:color="auto" w:fill="auto"/>
            <w:vAlign w:val="center"/>
            <w:hideMark/>
          </w:tcPr>
          <w:p w14:paraId="42D50187" w14:textId="77777777" w:rsidR="00E46EA3" w:rsidRPr="00DE4C45" w:rsidRDefault="00E46EA3" w:rsidP="00973DBC">
            <w:pPr>
              <w:jc w:val="center"/>
              <w:rPr>
                <w:b/>
                <w:bCs/>
                <w:color w:val="000000"/>
                <w:lang w:eastAsia="en-US"/>
              </w:rPr>
            </w:pPr>
            <w:r w:rsidRPr="00DE4C45">
              <w:rPr>
                <w:b/>
                <w:bCs/>
                <w:color w:val="000000"/>
                <w:lang w:eastAsia="en-US"/>
              </w:rPr>
              <w:t>Total</w:t>
            </w:r>
          </w:p>
        </w:tc>
        <w:tc>
          <w:tcPr>
            <w:tcW w:w="1075" w:type="dxa"/>
            <w:tcBorders>
              <w:top w:val="nil"/>
              <w:left w:val="nil"/>
              <w:bottom w:val="single" w:sz="4" w:space="0" w:color="auto"/>
              <w:right w:val="single" w:sz="4" w:space="0" w:color="auto"/>
            </w:tcBorders>
            <w:shd w:val="clear" w:color="auto" w:fill="auto"/>
            <w:vAlign w:val="center"/>
            <w:hideMark/>
          </w:tcPr>
          <w:p w14:paraId="00A86453" w14:textId="77777777" w:rsidR="00E46EA3" w:rsidRPr="00DE4C45" w:rsidRDefault="00E46EA3" w:rsidP="00973DBC">
            <w:pPr>
              <w:jc w:val="center"/>
              <w:rPr>
                <w:b/>
                <w:bCs/>
                <w:color w:val="000000"/>
                <w:lang w:eastAsia="en-US"/>
              </w:rPr>
            </w:pPr>
            <w:r w:rsidRPr="00DE4C45">
              <w:rPr>
                <w:b/>
                <w:bCs/>
                <w:color w:val="000000"/>
                <w:lang w:eastAsia="en-US"/>
              </w:rPr>
              <w:t> </w:t>
            </w:r>
          </w:p>
        </w:tc>
      </w:tr>
    </w:tbl>
    <w:p w14:paraId="65F64CE6" w14:textId="0AC33C4D" w:rsidR="00E46EA3" w:rsidRPr="00DE4C45" w:rsidRDefault="00E46EA3" w:rsidP="009D3515">
      <w:pPr>
        <w:pStyle w:val="NoSpacing"/>
        <w:rPr>
          <w:rFonts w:ascii="Times New Roman" w:hAnsi="Times New Roman" w:cs="Times New Roman"/>
          <w:sz w:val="24"/>
          <w:szCs w:val="24"/>
        </w:rPr>
      </w:pPr>
    </w:p>
    <w:p w14:paraId="7EED12BC" w14:textId="67F4C269" w:rsidR="00DE4C45" w:rsidRPr="00DE4C45" w:rsidRDefault="00DE4C45" w:rsidP="009D3515">
      <w:pPr>
        <w:pStyle w:val="NoSpacing"/>
        <w:rPr>
          <w:rFonts w:ascii="Times New Roman" w:hAnsi="Times New Roman" w:cs="Times New Roman"/>
          <w:sz w:val="24"/>
          <w:szCs w:val="24"/>
        </w:rPr>
      </w:pPr>
    </w:p>
    <w:p w14:paraId="33D329C3" w14:textId="46F5DBBB" w:rsidR="00DE4C45" w:rsidRPr="00DE4C45" w:rsidRDefault="00DE4C45" w:rsidP="009D3515">
      <w:pPr>
        <w:pStyle w:val="NoSpacing"/>
        <w:rPr>
          <w:rFonts w:ascii="Times New Roman" w:hAnsi="Times New Roman" w:cs="Times New Roman"/>
          <w:sz w:val="24"/>
          <w:szCs w:val="24"/>
        </w:rPr>
      </w:pPr>
    </w:p>
    <w:p w14:paraId="60FB701F" w14:textId="29093146" w:rsidR="00DE4C45" w:rsidRPr="00DE4C45" w:rsidRDefault="00DE4C45" w:rsidP="009D3515">
      <w:pPr>
        <w:pStyle w:val="NoSpacing"/>
        <w:rPr>
          <w:rFonts w:ascii="Times New Roman" w:hAnsi="Times New Roman" w:cs="Times New Roman"/>
          <w:sz w:val="24"/>
          <w:szCs w:val="24"/>
        </w:rPr>
      </w:pPr>
    </w:p>
    <w:p w14:paraId="60B4265D" w14:textId="7A30B91D" w:rsidR="00DE4C45" w:rsidRPr="00DE4C45" w:rsidRDefault="00DE4C45" w:rsidP="009D3515">
      <w:pPr>
        <w:pStyle w:val="NoSpacing"/>
        <w:rPr>
          <w:rFonts w:ascii="Times New Roman" w:hAnsi="Times New Roman" w:cs="Times New Roman"/>
          <w:sz w:val="24"/>
          <w:szCs w:val="24"/>
        </w:rPr>
      </w:pPr>
    </w:p>
    <w:p w14:paraId="3A3A8CFD" w14:textId="733F9EB3" w:rsidR="00DE4C45" w:rsidRPr="00DE4C45" w:rsidRDefault="00DE4C45" w:rsidP="009D3515">
      <w:pPr>
        <w:pStyle w:val="NoSpacing"/>
        <w:rPr>
          <w:rFonts w:ascii="Times New Roman" w:hAnsi="Times New Roman" w:cs="Times New Roman"/>
          <w:sz w:val="24"/>
          <w:szCs w:val="24"/>
        </w:rPr>
      </w:pPr>
    </w:p>
    <w:p w14:paraId="6AB81C3B" w14:textId="341FF028" w:rsidR="00DE4C45" w:rsidRPr="00DE4C45" w:rsidRDefault="00DE4C45" w:rsidP="009D3515">
      <w:pPr>
        <w:pStyle w:val="NoSpacing"/>
        <w:rPr>
          <w:rFonts w:ascii="Times New Roman" w:hAnsi="Times New Roman" w:cs="Times New Roman"/>
          <w:sz w:val="24"/>
          <w:szCs w:val="24"/>
        </w:rPr>
      </w:pPr>
    </w:p>
    <w:p w14:paraId="484CF783" w14:textId="4BC03348" w:rsidR="00DE4C45" w:rsidRPr="00DE4C45" w:rsidRDefault="00DE4C45" w:rsidP="009D3515">
      <w:pPr>
        <w:pStyle w:val="NoSpacing"/>
        <w:rPr>
          <w:rFonts w:ascii="Times New Roman" w:hAnsi="Times New Roman" w:cs="Times New Roman"/>
          <w:sz w:val="24"/>
          <w:szCs w:val="24"/>
        </w:rPr>
      </w:pPr>
    </w:p>
    <w:p w14:paraId="277C3111" w14:textId="62731FD5" w:rsidR="00DE4C45" w:rsidRPr="00DE4C45" w:rsidRDefault="00DE4C45" w:rsidP="009D3515">
      <w:pPr>
        <w:pStyle w:val="NoSpacing"/>
        <w:rPr>
          <w:rFonts w:ascii="Times New Roman" w:hAnsi="Times New Roman" w:cs="Times New Roman"/>
          <w:sz w:val="24"/>
          <w:szCs w:val="24"/>
        </w:rPr>
      </w:pPr>
    </w:p>
    <w:p w14:paraId="7599133B" w14:textId="0C83AB02" w:rsidR="00DE4C45" w:rsidRPr="00DE4C45" w:rsidRDefault="00DE4C45" w:rsidP="009D3515">
      <w:pPr>
        <w:pStyle w:val="NoSpacing"/>
        <w:rPr>
          <w:rFonts w:ascii="Times New Roman" w:hAnsi="Times New Roman" w:cs="Times New Roman"/>
          <w:sz w:val="24"/>
          <w:szCs w:val="24"/>
        </w:rPr>
      </w:pPr>
    </w:p>
    <w:p w14:paraId="324426D9" w14:textId="7B93125E" w:rsidR="00DE4C45" w:rsidRPr="00DE4C45" w:rsidRDefault="00DE4C45" w:rsidP="009D3515">
      <w:pPr>
        <w:pStyle w:val="NoSpacing"/>
        <w:rPr>
          <w:rFonts w:ascii="Times New Roman" w:hAnsi="Times New Roman" w:cs="Times New Roman"/>
          <w:sz w:val="24"/>
          <w:szCs w:val="24"/>
        </w:rPr>
      </w:pPr>
    </w:p>
    <w:p w14:paraId="5434A18C" w14:textId="02266C61" w:rsidR="00DE4C45" w:rsidRPr="00DE4C45" w:rsidRDefault="00DE4C45" w:rsidP="009D3515">
      <w:pPr>
        <w:pStyle w:val="NoSpacing"/>
        <w:rPr>
          <w:rFonts w:ascii="Times New Roman" w:hAnsi="Times New Roman" w:cs="Times New Roman"/>
          <w:sz w:val="24"/>
          <w:szCs w:val="24"/>
        </w:rPr>
      </w:pPr>
    </w:p>
    <w:p w14:paraId="171863A9" w14:textId="1DB41A7F" w:rsidR="00DE4C45" w:rsidRPr="00DE4C45" w:rsidRDefault="00DE4C45" w:rsidP="009D3515">
      <w:pPr>
        <w:pStyle w:val="NoSpacing"/>
        <w:rPr>
          <w:rFonts w:ascii="Times New Roman" w:hAnsi="Times New Roman" w:cs="Times New Roman"/>
          <w:sz w:val="24"/>
          <w:szCs w:val="24"/>
        </w:rPr>
      </w:pPr>
    </w:p>
    <w:p w14:paraId="3F227DBD" w14:textId="77777777" w:rsidR="00DE4C45" w:rsidRPr="00DE4C45" w:rsidRDefault="00DE4C45" w:rsidP="00DE4C45">
      <w:pPr>
        <w:pStyle w:val="Default"/>
      </w:pPr>
    </w:p>
    <w:p w14:paraId="73D483CB" w14:textId="7E627FBF" w:rsidR="00DE4C45" w:rsidRPr="00DE4C45" w:rsidRDefault="00DE4C45" w:rsidP="00DE4C45">
      <w:pPr>
        <w:tabs>
          <w:tab w:val="left" w:pos="360"/>
          <w:tab w:val="left" w:pos="1440"/>
          <w:tab w:val="left" w:pos="5760"/>
          <w:tab w:val="left" w:pos="7920"/>
          <w:tab w:val="right" w:pos="10800"/>
        </w:tabs>
        <w:spacing w:after="80"/>
        <w:rPr>
          <w:b/>
          <w:iCs/>
          <w:u w:val="thick"/>
        </w:rPr>
      </w:pPr>
      <w:r>
        <w:rPr>
          <w:b/>
          <w:iCs/>
          <w:u w:val="thick"/>
        </w:rPr>
        <w:t>Peer Evaluation Form</w:t>
      </w:r>
      <w:r w:rsidRPr="00DE4C45">
        <w:rPr>
          <w:b/>
          <w:iCs/>
          <w:u w:val="thick"/>
        </w:rPr>
        <w:t xml:space="preserve">    </w:t>
      </w:r>
      <w:r w:rsidRPr="00DE4C45">
        <w:rPr>
          <w:b/>
          <w:iCs/>
          <w:u w:val="thick"/>
        </w:rPr>
        <w:tab/>
      </w:r>
      <w:r w:rsidRPr="00DE4C45">
        <w:rPr>
          <w:b/>
          <w:iCs/>
          <w:u w:val="thick"/>
        </w:rPr>
        <w:tab/>
      </w:r>
      <w:r w:rsidRPr="00DE4C45">
        <w:rPr>
          <w:b/>
          <w:iCs/>
          <w:u w:val="thick"/>
        </w:rPr>
        <w:tab/>
      </w:r>
    </w:p>
    <w:p w14:paraId="561BE033" w14:textId="77777777" w:rsidR="00DE4C45" w:rsidRDefault="00DE4C45" w:rsidP="00DE4C45">
      <w:pPr>
        <w:pStyle w:val="NoSpacing"/>
        <w:rPr>
          <w:rFonts w:ascii="Times New Roman" w:hAnsi="Times New Roman" w:cs="Times New Roman"/>
          <w:sz w:val="24"/>
          <w:szCs w:val="24"/>
        </w:rPr>
      </w:pPr>
    </w:p>
    <w:p w14:paraId="21694B49" w14:textId="5BC3E34A" w:rsidR="00DE4C45" w:rsidRPr="00DE4C45" w:rsidRDefault="00DE4C45" w:rsidP="00DE4C45">
      <w:pPr>
        <w:pStyle w:val="NoSpacing"/>
        <w:rPr>
          <w:rFonts w:ascii="Times New Roman" w:hAnsi="Times New Roman" w:cs="Times New Roman"/>
          <w:sz w:val="24"/>
          <w:szCs w:val="24"/>
        </w:rPr>
      </w:pPr>
      <w:r w:rsidRPr="00DE4C45">
        <w:rPr>
          <w:rFonts w:ascii="Times New Roman" w:hAnsi="Times New Roman" w:cs="Times New Roman"/>
          <w:sz w:val="24"/>
          <w:szCs w:val="24"/>
        </w:rPr>
        <w:t>In a perfect world, all group members contribute an equal amount of work. However, we do not exist in a perfect world. As such, it is theoretically (and practically) possible that a group member (or several group members) may “free-ride” and benefit from other group members hard work. At the end of the quarter, each group member will be required to divide an imaginary bonus pool of $120,000. Each bonus allocation must be rounded to the nearest thousand dollars. The following is an example of how a three</w:t>
      </w:r>
      <w:r>
        <w:rPr>
          <w:rFonts w:ascii="Times New Roman" w:hAnsi="Times New Roman" w:cs="Times New Roman"/>
          <w:sz w:val="24"/>
          <w:szCs w:val="24"/>
        </w:rPr>
        <w:t>-</w:t>
      </w:r>
      <w:r w:rsidRPr="00DE4C45">
        <w:rPr>
          <w:rFonts w:ascii="Times New Roman" w:hAnsi="Times New Roman" w:cs="Times New Roman"/>
          <w:sz w:val="24"/>
          <w:szCs w:val="24"/>
        </w:rPr>
        <w:t>person group might be evaluated. The group members are Sarah, Pete, and Felix. If everyone contributes equally, the group will divide the pool equally and the group grade will be each person’s individual grade. However, as luck might have it, Felix is a slacker. He is always late to group meetings (when he actually decides to come, which is not often). When he does arrive, he babbles on and on about another class, Cost Accounting. Not only does his behavior make the meetings last too long, it also hurts work productivity. While Felix believes he deserves a “good” grade and divides the pool equally, Sarah and Pete feel that they should receive larger salaries since they had to work harder to compensate for Felix’s poor work ethic. The following table exhibits the salary divisions that each group member proposed.</w:t>
      </w:r>
    </w:p>
    <w:p w14:paraId="3E89D2FD" w14:textId="486FF76C" w:rsidR="00DE4C45" w:rsidRPr="00DE4C45" w:rsidRDefault="00DE4C45" w:rsidP="00DE4C45">
      <w:pPr>
        <w:pStyle w:val="NoSpacing"/>
        <w:rPr>
          <w:rFonts w:ascii="Times New Roman" w:hAnsi="Times New Roman" w:cs="Times New Roman"/>
          <w:sz w:val="24"/>
          <w:szCs w:val="24"/>
        </w:rPr>
      </w:pPr>
    </w:p>
    <w:p w14:paraId="4A8450BE" w14:textId="44D14EC1" w:rsidR="00DE4C45" w:rsidRPr="00DE4C45" w:rsidRDefault="00DE4C45" w:rsidP="00DE4C45">
      <w:pPr>
        <w:autoSpaceDE w:val="0"/>
        <w:autoSpaceDN w:val="0"/>
        <w:adjustRightInd w:val="0"/>
        <w:rPr>
          <w:rFonts w:eastAsiaTheme="minorHAnsi"/>
          <w:color w:val="000000"/>
          <w:lang w:eastAsia="en-US"/>
        </w:rPr>
      </w:pPr>
      <w:r w:rsidRPr="00DE4C45">
        <w:rPr>
          <w:rFonts w:eastAsiaTheme="minorHAnsi"/>
          <w:color w:val="000000"/>
          <w:lang w:eastAsia="en-US"/>
        </w:rPr>
        <w:tab/>
      </w:r>
    </w:p>
    <w:tbl>
      <w:tblPr>
        <w:tblW w:w="81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1890"/>
        <w:gridCol w:w="1570"/>
        <w:gridCol w:w="1570"/>
        <w:gridCol w:w="1572"/>
      </w:tblGrid>
      <w:tr w:rsidR="00DE4C45" w:rsidRPr="00DE4C45" w14:paraId="60406F20" w14:textId="77777777" w:rsidTr="00DE4C45">
        <w:trPr>
          <w:trHeight w:val="107"/>
          <w:jc w:val="center"/>
        </w:trPr>
        <w:tc>
          <w:tcPr>
            <w:tcW w:w="1525" w:type="dxa"/>
          </w:tcPr>
          <w:p w14:paraId="23711529" w14:textId="77777777" w:rsidR="00DE4C45" w:rsidRPr="00DE4C45" w:rsidRDefault="00DE4C45" w:rsidP="00DE4C45">
            <w:pPr>
              <w:autoSpaceDE w:val="0"/>
              <w:autoSpaceDN w:val="0"/>
              <w:adjustRightInd w:val="0"/>
              <w:rPr>
                <w:rFonts w:eastAsiaTheme="minorHAnsi"/>
                <w:color w:val="000000"/>
                <w:lang w:eastAsia="en-US"/>
              </w:rPr>
            </w:pPr>
          </w:p>
        </w:tc>
        <w:tc>
          <w:tcPr>
            <w:tcW w:w="1890" w:type="dxa"/>
          </w:tcPr>
          <w:p w14:paraId="4445989E" w14:textId="77508107" w:rsidR="00DE4C45" w:rsidRPr="00DE4C45" w:rsidRDefault="00DE4C45" w:rsidP="00DE4C45">
            <w:pPr>
              <w:autoSpaceDE w:val="0"/>
              <w:autoSpaceDN w:val="0"/>
              <w:adjustRightInd w:val="0"/>
              <w:rPr>
                <w:rFonts w:eastAsiaTheme="minorHAnsi"/>
                <w:color w:val="000000"/>
                <w:lang w:eastAsia="en-US"/>
              </w:rPr>
            </w:pPr>
            <w:r w:rsidRPr="00DE4C45">
              <w:rPr>
                <w:rFonts w:eastAsiaTheme="minorHAnsi"/>
                <w:color w:val="000000"/>
                <w:lang w:eastAsia="en-US"/>
              </w:rPr>
              <w:t xml:space="preserve"> Sarah’s Pool </w:t>
            </w:r>
          </w:p>
        </w:tc>
        <w:tc>
          <w:tcPr>
            <w:tcW w:w="1570" w:type="dxa"/>
          </w:tcPr>
          <w:p w14:paraId="3CFCAD41" w14:textId="6672F32F" w:rsidR="00DE4C45" w:rsidRPr="00DE4C45" w:rsidRDefault="00DE4C45" w:rsidP="00DE4C45">
            <w:pPr>
              <w:autoSpaceDE w:val="0"/>
              <w:autoSpaceDN w:val="0"/>
              <w:adjustRightInd w:val="0"/>
              <w:rPr>
                <w:rFonts w:eastAsiaTheme="minorHAnsi"/>
                <w:color w:val="000000"/>
                <w:lang w:eastAsia="en-US"/>
              </w:rPr>
            </w:pPr>
            <w:r w:rsidRPr="00DE4C45">
              <w:rPr>
                <w:rFonts w:eastAsiaTheme="minorHAnsi"/>
                <w:color w:val="000000"/>
                <w:lang w:eastAsia="en-US"/>
              </w:rPr>
              <w:t xml:space="preserve">Pete’s Pool </w:t>
            </w:r>
          </w:p>
        </w:tc>
        <w:tc>
          <w:tcPr>
            <w:tcW w:w="1570" w:type="dxa"/>
          </w:tcPr>
          <w:p w14:paraId="448F77DF" w14:textId="62E845D6" w:rsidR="00DE4C45" w:rsidRPr="00DE4C45" w:rsidRDefault="00DE4C45" w:rsidP="00DE4C45">
            <w:pPr>
              <w:autoSpaceDE w:val="0"/>
              <w:autoSpaceDN w:val="0"/>
              <w:adjustRightInd w:val="0"/>
              <w:rPr>
                <w:rFonts w:eastAsiaTheme="minorHAnsi"/>
                <w:color w:val="000000"/>
                <w:lang w:eastAsia="en-US"/>
              </w:rPr>
            </w:pPr>
            <w:r w:rsidRPr="00DE4C45">
              <w:rPr>
                <w:rFonts w:eastAsiaTheme="minorHAnsi"/>
                <w:color w:val="000000"/>
                <w:lang w:eastAsia="en-US"/>
              </w:rPr>
              <w:t xml:space="preserve">Felix’s Pool </w:t>
            </w:r>
          </w:p>
        </w:tc>
        <w:tc>
          <w:tcPr>
            <w:tcW w:w="1572" w:type="dxa"/>
          </w:tcPr>
          <w:p w14:paraId="4EF67702" w14:textId="03CC14F0" w:rsidR="00DE4C45" w:rsidRPr="00DE4C45" w:rsidRDefault="00DE4C45" w:rsidP="00DE4C45">
            <w:pPr>
              <w:autoSpaceDE w:val="0"/>
              <w:autoSpaceDN w:val="0"/>
              <w:adjustRightInd w:val="0"/>
              <w:rPr>
                <w:rFonts w:eastAsiaTheme="minorHAnsi"/>
                <w:color w:val="000000"/>
                <w:lang w:eastAsia="en-US"/>
              </w:rPr>
            </w:pPr>
            <w:r w:rsidRPr="00DE4C45">
              <w:rPr>
                <w:rFonts w:eastAsiaTheme="minorHAnsi"/>
                <w:color w:val="000000"/>
                <w:lang w:eastAsia="en-US"/>
              </w:rPr>
              <w:t xml:space="preserve">Totals </w:t>
            </w:r>
          </w:p>
        </w:tc>
      </w:tr>
      <w:tr w:rsidR="00DE4C45" w:rsidRPr="00DE4C45" w14:paraId="726B8BCB" w14:textId="77777777" w:rsidTr="00DE4C45">
        <w:trPr>
          <w:trHeight w:val="107"/>
          <w:jc w:val="center"/>
        </w:trPr>
        <w:tc>
          <w:tcPr>
            <w:tcW w:w="1525" w:type="dxa"/>
          </w:tcPr>
          <w:p w14:paraId="2A70EB82" w14:textId="77777777" w:rsidR="00DE4C45" w:rsidRPr="00DE4C45" w:rsidRDefault="00DE4C45" w:rsidP="00DE4C45">
            <w:pPr>
              <w:autoSpaceDE w:val="0"/>
              <w:autoSpaceDN w:val="0"/>
              <w:adjustRightInd w:val="0"/>
              <w:rPr>
                <w:rFonts w:eastAsiaTheme="minorHAnsi"/>
                <w:color w:val="000000"/>
                <w:lang w:eastAsia="en-US"/>
              </w:rPr>
            </w:pPr>
            <w:r w:rsidRPr="00DE4C45">
              <w:rPr>
                <w:rFonts w:eastAsiaTheme="minorHAnsi"/>
                <w:color w:val="000000"/>
                <w:lang w:eastAsia="en-US"/>
              </w:rPr>
              <w:t xml:space="preserve">Sarah </w:t>
            </w:r>
          </w:p>
        </w:tc>
        <w:tc>
          <w:tcPr>
            <w:tcW w:w="1890" w:type="dxa"/>
          </w:tcPr>
          <w:p w14:paraId="490799EA" w14:textId="77777777" w:rsidR="00DE4C45" w:rsidRPr="00DE4C45" w:rsidRDefault="00DE4C45" w:rsidP="00DE4C45">
            <w:pPr>
              <w:autoSpaceDE w:val="0"/>
              <w:autoSpaceDN w:val="0"/>
              <w:adjustRightInd w:val="0"/>
              <w:rPr>
                <w:rFonts w:eastAsiaTheme="minorHAnsi"/>
                <w:color w:val="000000"/>
                <w:lang w:eastAsia="en-US"/>
              </w:rPr>
            </w:pPr>
            <w:r w:rsidRPr="00DE4C45">
              <w:rPr>
                <w:rFonts w:eastAsiaTheme="minorHAnsi"/>
                <w:color w:val="000000"/>
                <w:lang w:eastAsia="en-US"/>
              </w:rPr>
              <w:t xml:space="preserve">$40,000 </w:t>
            </w:r>
          </w:p>
        </w:tc>
        <w:tc>
          <w:tcPr>
            <w:tcW w:w="1570" w:type="dxa"/>
          </w:tcPr>
          <w:p w14:paraId="43A88EFC" w14:textId="77777777" w:rsidR="00DE4C45" w:rsidRPr="00DE4C45" w:rsidRDefault="00DE4C45" w:rsidP="00DE4C45">
            <w:pPr>
              <w:autoSpaceDE w:val="0"/>
              <w:autoSpaceDN w:val="0"/>
              <w:adjustRightInd w:val="0"/>
              <w:rPr>
                <w:rFonts w:eastAsiaTheme="minorHAnsi"/>
                <w:color w:val="000000"/>
                <w:lang w:eastAsia="en-US"/>
              </w:rPr>
            </w:pPr>
            <w:r w:rsidRPr="00DE4C45">
              <w:rPr>
                <w:rFonts w:eastAsiaTheme="minorHAnsi"/>
                <w:color w:val="000000"/>
                <w:lang w:eastAsia="en-US"/>
              </w:rPr>
              <w:t xml:space="preserve">$45,000 </w:t>
            </w:r>
          </w:p>
        </w:tc>
        <w:tc>
          <w:tcPr>
            <w:tcW w:w="1570" w:type="dxa"/>
          </w:tcPr>
          <w:p w14:paraId="34821F62" w14:textId="77777777" w:rsidR="00DE4C45" w:rsidRPr="00DE4C45" w:rsidRDefault="00DE4C45" w:rsidP="00DE4C45">
            <w:pPr>
              <w:autoSpaceDE w:val="0"/>
              <w:autoSpaceDN w:val="0"/>
              <w:adjustRightInd w:val="0"/>
              <w:rPr>
                <w:rFonts w:eastAsiaTheme="minorHAnsi"/>
                <w:color w:val="000000"/>
                <w:lang w:eastAsia="en-US"/>
              </w:rPr>
            </w:pPr>
            <w:r w:rsidRPr="00DE4C45">
              <w:rPr>
                <w:rFonts w:eastAsiaTheme="minorHAnsi"/>
                <w:color w:val="000000"/>
                <w:lang w:eastAsia="en-US"/>
              </w:rPr>
              <w:t xml:space="preserve">$40,000 </w:t>
            </w:r>
          </w:p>
        </w:tc>
        <w:tc>
          <w:tcPr>
            <w:tcW w:w="1572" w:type="dxa"/>
          </w:tcPr>
          <w:p w14:paraId="7EFAB12A" w14:textId="77777777" w:rsidR="00DE4C45" w:rsidRPr="00DE4C45" w:rsidRDefault="00DE4C45" w:rsidP="00DE4C45">
            <w:pPr>
              <w:autoSpaceDE w:val="0"/>
              <w:autoSpaceDN w:val="0"/>
              <w:adjustRightInd w:val="0"/>
              <w:rPr>
                <w:rFonts w:eastAsiaTheme="minorHAnsi"/>
                <w:color w:val="000000"/>
                <w:lang w:eastAsia="en-US"/>
              </w:rPr>
            </w:pPr>
            <w:r w:rsidRPr="00DE4C45">
              <w:rPr>
                <w:rFonts w:eastAsiaTheme="minorHAnsi"/>
                <w:color w:val="000000"/>
                <w:lang w:eastAsia="en-US"/>
              </w:rPr>
              <w:t xml:space="preserve">$125,000 </w:t>
            </w:r>
          </w:p>
        </w:tc>
      </w:tr>
      <w:tr w:rsidR="00DE4C45" w:rsidRPr="00DE4C45" w14:paraId="583D65D9" w14:textId="77777777" w:rsidTr="00DE4C45">
        <w:trPr>
          <w:trHeight w:val="107"/>
          <w:jc w:val="center"/>
        </w:trPr>
        <w:tc>
          <w:tcPr>
            <w:tcW w:w="1525" w:type="dxa"/>
          </w:tcPr>
          <w:p w14:paraId="22DEEE8C" w14:textId="77777777" w:rsidR="00DE4C45" w:rsidRPr="00DE4C45" w:rsidRDefault="00DE4C45" w:rsidP="00DE4C45">
            <w:pPr>
              <w:autoSpaceDE w:val="0"/>
              <w:autoSpaceDN w:val="0"/>
              <w:adjustRightInd w:val="0"/>
              <w:rPr>
                <w:rFonts w:eastAsiaTheme="minorHAnsi"/>
                <w:color w:val="000000"/>
                <w:lang w:eastAsia="en-US"/>
              </w:rPr>
            </w:pPr>
            <w:r w:rsidRPr="00DE4C45">
              <w:rPr>
                <w:rFonts w:eastAsiaTheme="minorHAnsi"/>
                <w:color w:val="000000"/>
                <w:lang w:eastAsia="en-US"/>
              </w:rPr>
              <w:t xml:space="preserve">Pete </w:t>
            </w:r>
          </w:p>
        </w:tc>
        <w:tc>
          <w:tcPr>
            <w:tcW w:w="1890" w:type="dxa"/>
          </w:tcPr>
          <w:p w14:paraId="5D7237D1" w14:textId="77777777" w:rsidR="00DE4C45" w:rsidRPr="00DE4C45" w:rsidRDefault="00DE4C45" w:rsidP="00DE4C45">
            <w:pPr>
              <w:autoSpaceDE w:val="0"/>
              <w:autoSpaceDN w:val="0"/>
              <w:adjustRightInd w:val="0"/>
              <w:rPr>
                <w:rFonts w:eastAsiaTheme="minorHAnsi"/>
                <w:color w:val="000000"/>
                <w:lang w:eastAsia="en-US"/>
              </w:rPr>
            </w:pPr>
            <w:r w:rsidRPr="00DE4C45">
              <w:rPr>
                <w:rFonts w:eastAsiaTheme="minorHAnsi"/>
                <w:color w:val="000000"/>
                <w:lang w:eastAsia="en-US"/>
              </w:rPr>
              <w:t xml:space="preserve">$49,000 </w:t>
            </w:r>
          </w:p>
        </w:tc>
        <w:tc>
          <w:tcPr>
            <w:tcW w:w="1570" w:type="dxa"/>
          </w:tcPr>
          <w:p w14:paraId="01D4274B" w14:textId="77777777" w:rsidR="00DE4C45" w:rsidRPr="00DE4C45" w:rsidRDefault="00DE4C45" w:rsidP="00DE4C45">
            <w:pPr>
              <w:autoSpaceDE w:val="0"/>
              <w:autoSpaceDN w:val="0"/>
              <w:adjustRightInd w:val="0"/>
              <w:rPr>
                <w:rFonts w:eastAsiaTheme="minorHAnsi"/>
                <w:color w:val="000000"/>
                <w:lang w:eastAsia="en-US"/>
              </w:rPr>
            </w:pPr>
            <w:r w:rsidRPr="00DE4C45">
              <w:rPr>
                <w:rFonts w:eastAsiaTheme="minorHAnsi"/>
                <w:color w:val="000000"/>
                <w:lang w:eastAsia="en-US"/>
              </w:rPr>
              <w:t xml:space="preserve">$45,000 </w:t>
            </w:r>
          </w:p>
        </w:tc>
        <w:tc>
          <w:tcPr>
            <w:tcW w:w="1570" w:type="dxa"/>
          </w:tcPr>
          <w:p w14:paraId="42F41DF8" w14:textId="77777777" w:rsidR="00DE4C45" w:rsidRPr="00DE4C45" w:rsidRDefault="00DE4C45" w:rsidP="00DE4C45">
            <w:pPr>
              <w:autoSpaceDE w:val="0"/>
              <w:autoSpaceDN w:val="0"/>
              <w:adjustRightInd w:val="0"/>
              <w:rPr>
                <w:rFonts w:eastAsiaTheme="minorHAnsi"/>
                <w:color w:val="000000"/>
                <w:lang w:eastAsia="en-US"/>
              </w:rPr>
            </w:pPr>
            <w:r w:rsidRPr="00DE4C45">
              <w:rPr>
                <w:rFonts w:eastAsiaTheme="minorHAnsi"/>
                <w:color w:val="000000"/>
                <w:lang w:eastAsia="en-US"/>
              </w:rPr>
              <w:t xml:space="preserve">$40,000 </w:t>
            </w:r>
          </w:p>
        </w:tc>
        <w:tc>
          <w:tcPr>
            <w:tcW w:w="1572" w:type="dxa"/>
          </w:tcPr>
          <w:p w14:paraId="2A2E9601" w14:textId="77777777" w:rsidR="00DE4C45" w:rsidRPr="00DE4C45" w:rsidRDefault="00DE4C45" w:rsidP="00DE4C45">
            <w:pPr>
              <w:autoSpaceDE w:val="0"/>
              <w:autoSpaceDN w:val="0"/>
              <w:adjustRightInd w:val="0"/>
              <w:rPr>
                <w:rFonts w:eastAsiaTheme="minorHAnsi"/>
                <w:color w:val="000000"/>
                <w:lang w:eastAsia="en-US"/>
              </w:rPr>
            </w:pPr>
            <w:r w:rsidRPr="00DE4C45">
              <w:rPr>
                <w:rFonts w:eastAsiaTheme="minorHAnsi"/>
                <w:color w:val="000000"/>
                <w:lang w:eastAsia="en-US"/>
              </w:rPr>
              <w:t xml:space="preserve">$134,000 </w:t>
            </w:r>
          </w:p>
        </w:tc>
      </w:tr>
      <w:tr w:rsidR="00DE4C45" w:rsidRPr="00DE4C45" w14:paraId="000AA921" w14:textId="77777777" w:rsidTr="00DE4C45">
        <w:trPr>
          <w:trHeight w:val="107"/>
          <w:jc w:val="center"/>
        </w:trPr>
        <w:tc>
          <w:tcPr>
            <w:tcW w:w="1525" w:type="dxa"/>
          </w:tcPr>
          <w:p w14:paraId="46792C98" w14:textId="77777777" w:rsidR="00DE4C45" w:rsidRPr="00DE4C45" w:rsidRDefault="00DE4C45" w:rsidP="00DE4C45">
            <w:pPr>
              <w:autoSpaceDE w:val="0"/>
              <w:autoSpaceDN w:val="0"/>
              <w:adjustRightInd w:val="0"/>
              <w:rPr>
                <w:rFonts w:eastAsiaTheme="minorHAnsi"/>
                <w:color w:val="000000"/>
                <w:lang w:eastAsia="en-US"/>
              </w:rPr>
            </w:pPr>
            <w:r w:rsidRPr="00DE4C45">
              <w:rPr>
                <w:rFonts w:eastAsiaTheme="minorHAnsi"/>
                <w:color w:val="000000"/>
                <w:lang w:eastAsia="en-US"/>
              </w:rPr>
              <w:t xml:space="preserve">Felix </w:t>
            </w:r>
          </w:p>
        </w:tc>
        <w:tc>
          <w:tcPr>
            <w:tcW w:w="1890" w:type="dxa"/>
          </w:tcPr>
          <w:p w14:paraId="31B0993D" w14:textId="77777777" w:rsidR="00DE4C45" w:rsidRPr="00DE4C45" w:rsidRDefault="00DE4C45" w:rsidP="00DE4C45">
            <w:pPr>
              <w:autoSpaceDE w:val="0"/>
              <w:autoSpaceDN w:val="0"/>
              <w:adjustRightInd w:val="0"/>
              <w:rPr>
                <w:rFonts w:eastAsiaTheme="minorHAnsi"/>
                <w:color w:val="000000"/>
                <w:lang w:eastAsia="en-US"/>
              </w:rPr>
            </w:pPr>
            <w:r w:rsidRPr="00DE4C45">
              <w:rPr>
                <w:rFonts w:eastAsiaTheme="minorHAnsi"/>
                <w:color w:val="000000"/>
                <w:lang w:eastAsia="en-US"/>
              </w:rPr>
              <w:t xml:space="preserve">$31,000 </w:t>
            </w:r>
          </w:p>
        </w:tc>
        <w:tc>
          <w:tcPr>
            <w:tcW w:w="1570" w:type="dxa"/>
          </w:tcPr>
          <w:p w14:paraId="5EF380B7" w14:textId="77777777" w:rsidR="00DE4C45" w:rsidRPr="00DE4C45" w:rsidRDefault="00DE4C45" w:rsidP="00DE4C45">
            <w:pPr>
              <w:autoSpaceDE w:val="0"/>
              <w:autoSpaceDN w:val="0"/>
              <w:adjustRightInd w:val="0"/>
              <w:rPr>
                <w:rFonts w:eastAsiaTheme="minorHAnsi"/>
                <w:color w:val="000000"/>
                <w:lang w:eastAsia="en-US"/>
              </w:rPr>
            </w:pPr>
            <w:r w:rsidRPr="00DE4C45">
              <w:rPr>
                <w:rFonts w:eastAsiaTheme="minorHAnsi"/>
                <w:color w:val="000000"/>
                <w:lang w:eastAsia="en-US"/>
              </w:rPr>
              <w:t xml:space="preserve">$30,000 </w:t>
            </w:r>
          </w:p>
        </w:tc>
        <w:tc>
          <w:tcPr>
            <w:tcW w:w="1570" w:type="dxa"/>
          </w:tcPr>
          <w:p w14:paraId="3E9DD83A" w14:textId="77777777" w:rsidR="00DE4C45" w:rsidRPr="00DE4C45" w:rsidRDefault="00DE4C45" w:rsidP="00DE4C45">
            <w:pPr>
              <w:autoSpaceDE w:val="0"/>
              <w:autoSpaceDN w:val="0"/>
              <w:adjustRightInd w:val="0"/>
              <w:rPr>
                <w:rFonts w:eastAsiaTheme="minorHAnsi"/>
                <w:color w:val="000000"/>
                <w:lang w:eastAsia="en-US"/>
              </w:rPr>
            </w:pPr>
            <w:r w:rsidRPr="00DE4C45">
              <w:rPr>
                <w:rFonts w:eastAsiaTheme="minorHAnsi"/>
                <w:color w:val="000000"/>
                <w:lang w:eastAsia="en-US"/>
              </w:rPr>
              <w:t xml:space="preserve">$40,000 </w:t>
            </w:r>
          </w:p>
        </w:tc>
        <w:tc>
          <w:tcPr>
            <w:tcW w:w="1572" w:type="dxa"/>
          </w:tcPr>
          <w:p w14:paraId="487D0A8D" w14:textId="77777777" w:rsidR="00DE4C45" w:rsidRPr="00DE4C45" w:rsidRDefault="00DE4C45" w:rsidP="00DE4C45">
            <w:pPr>
              <w:autoSpaceDE w:val="0"/>
              <w:autoSpaceDN w:val="0"/>
              <w:adjustRightInd w:val="0"/>
              <w:rPr>
                <w:rFonts w:eastAsiaTheme="minorHAnsi"/>
                <w:color w:val="000000"/>
                <w:lang w:eastAsia="en-US"/>
              </w:rPr>
            </w:pPr>
            <w:r w:rsidRPr="00DE4C45">
              <w:rPr>
                <w:rFonts w:eastAsiaTheme="minorHAnsi"/>
                <w:color w:val="000000"/>
                <w:lang w:eastAsia="en-US"/>
              </w:rPr>
              <w:t xml:space="preserve">$101,000 </w:t>
            </w:r>
          </w:p>
        </w:tc>
      </w:tr>
      <w:tr w:rsidR="00DE4C45" w:rsidRPr="00DE4C45" w14:paraId="66173C94" w14:textId="77777777" w:rsidTr="00DE4C45">
        <w:trPr>
          <w:trHeight w:val="107"/>
          <w:jc w:val="center"/>
        </w:trPr>
        <w:tc>
          <w:tcPr>
            <w:tcW w:w="1525" w:type="dxa"/>
          </w:tcPr>
          <w:p w14:paraId="34070BAA" w14:textId="77777777" w:rsidR="00DE4C45" w:rsidRPr="00DE4C45" w:rsidRDefault="00DE4C45" w:rsidP="00DE4C45">
            <w:pPr>
              <w:autoSpaceDE w:val="0"/>
              <w:autoSpaceDN w:val="0"/>
              <w:adjustRightInd w:val="0"/>
              <w:rPr>
                <w:rFonts w:eastAsiaTheme="minorHAnsi"/>
                <w:color w:val="000000"/>
                <w:lang w:eastAsia="en-US"/>
              </w:rPr>
            </w:pPr>
            <w:r w:rsidRPr="00DE4C45">
              <w:rPr>
                <w:rFonts w:eastAsiaTheme="minorHAnsi"/>
                <w:color w:val="000000"/>
                <w:lang w:eastAsia="en-US"/>
              </w:rPr>
              <w:t xml:space="preserve">Totals </w:t>
            </w:r>
          </w:p>
        </w:tc>
        <w:tc>
          <w:tcPr>
            <w:tcW w:w="1890" w:type="dxa"/>
          </w:tcPr>
          <w:p w14:paraId="0D5746D7" w14:textId="77777777" w:rsidR="00DE4C45" w:rsidRPr="00DE4C45" w:rsidRDefault="00DE4C45" w:rsidP="00DE4C45">
            <w:pPr>
              <w:autoSpaceDE w:val="0"/>
              <w:autoSpaceDN w:val="0"/>
              <w:adjustRightInd w:val="0"/>
              <w:rPr>
                <w:rFonts w:eastAsiaTheme="minorHAnsi"/>
                <w:color w:val="000000"/>
                <w:lang w:eastAsia="en-US"/>
              </w:rPr>
            </w:pPr>
            <w:r w:rsidRPr="00DE4C45">
              <w:rPr>
                <w:rFonts w:eastAsiaTheme="minorHAnsi"/>
                <w:color w:val="000000"/>
                <w:lang w:eastAsia="en-US"/>
              </w:rPr>
              <w:t xml:space="preserve">$120,000 </w:t>
            </w:r>
          </w:p>
        </w:tc>
        <w:tc>
          <w:tcPr>
            <w:tcW w:w="1570" w:type="dxa"/>
          </w:tcPr>
          <w:p w14:paraId="68454B31" w14:textId="77777777" w:rsidR="00DE4C45" w:rsidRPr="00DE4C45" w:rsidRDefault="00DE4C45" w:rsidP="00DE4C45">
            <w:pPr>
              <w:autoSpaceDE w:val="0"/>
              <w:autoSpaceDN w:val="0"/>
              <w:adjustRightInd w:val="0"/>
              <w:rPr>
                <w:rFonts w:eastAsiaTheme="minorHAnsi"/>
                <w:color w:val="000000"/>
                <w:lang w:eastAsia="en-US"/>
              </w:rPr>
            </w:pPr>
            <w:r w:rsidRPr="00DE4C45">
              <w:rPr>
                <w:rFonts w:eastAsiaTheme="minorHAnsi"/>
                <w:color w:val="000000"/>
                <w:lang w:eastAsia="en-US"/>
              </w:rPr>
              <w:t xml:space="preserve">$120,000 </w:t>
            </w:r>
          </w:p>
        </w:tc>
        <w:tc>
          <w:tcPr>
            <w:tcW w:w="1570" w:type="dxa"/>
          </w:tcPr>
          <w:p w14:paraId="456293A2" w14:textId="77777777" w:rsidR="00DE4C45" w:rsidRPr="00DE4C45" w:rsidRDefault="00DE4C45" w:rsidP="00DE4C45">
            <w:pPr>
              <w:autoSpaceDE w:val="0"/>
              <w:autoSpaceDN w:val="0"/>
              <w:adjustRightInd w:val="0"/>
              <w:rPr>
                <w:rFonts w:eastAsiaTheme="minorHAnsi"/>
                <w:color w:val="000000"/>
                <w:lang w:eastAsia="en-US"/>
              </w:rPr>
            </w:pPr>
            <w:r w:rsidRPr="00DE4C45">
              <w:rPr>
                <w:rFonts w:eastAsiaTheme="minorHAnsi"/>
                <w:color w:val="000000"/>
                <w:lang w:eastAsia="en-US"/>
              </w:rPr>
              <w:t xml:space="preserve">$120,000 </w:t>
            </w:r>
          </w:p>
        </w:tc>
        <w:tc>
          <w:tcPr>
            <w:tcW w:w="1572" w:type="dxa"/>
          </w:tcPr>
          <w:p w14:paraId="71C678DA" w14:textId="77777777" w:rsidR="00DE4C45" w:rsidRPr="00DE4C45" w:rsidRDefault="00DE4C45" w:rsidP="00DE4C45">
            <w:pPr>
              <w:autoSpaceDE w:val="0"/>
              <w:autoSpaceDN w:val="0"/>
              <w:adjustRightInd w:val="0"/>
              <w:rPr>
                <w:rFonts w:eastAsiaTheme="minorHAnsi"/>
                <w:color w:val="000000"/>
                <w:lang w:eastAsia="en-US"/>
              </w:rPr>
            </w:pPr>
            <w:r w:rsidRPr="00DE4C45">
              <w:rPr>
                <w:rFonts w:eastAsiaTheme="minorHAnsi"/>
                <w:color w:val="000000"/>
                <w:lang w:eastAsia="en-US"/>
              </w:rPr>
              <w:t xml:space="preserve">$360,000 </w:t>
            </w:r>
          </w:p>
        </w:tc>
      </w:tr>
    </w:tbl>
    <w:p w14:paraId="0A73B6F7" w14:textId="474BE7C5" w:rsidR="00DE4C45" w:rsidRPr="00DE4C45" w:rsidRDefault="00DE4C45" w:rsidP="00DE4C45">
      <w:pPr>
        <w:pStyle w:val="NoSpacing"/>
        <w:rPr>
          <w:rFonts w:ascii="Times New Roman" w:hAnsi="Times New Roman" w:cs="Times New Roman"/>
          <w:sz w:val="24"/>
          <w:szCs w:val="24"/>
        </w:rPr>
      </w:pPr>
    </w:p>
    <w:p w14:paraId="0BCEE245" w14:textId="77777777" w:rsidR="00DE4C45" w:rsidRPr="00DE4C45" w:rsidRDefault="00DE4C45" w:rsidP="00DE4C45">
      <w:pPr>
        <w:pStyle w:val="Default"/>
      </w:pPr>
    </w:p>
    <w:p w14:paraId="46074D54" w14:textId="7EB8B4FE" w:rsidR="00DE4C45" w:rsidRPr="00DE4C45" w:rsidRDefault="00DE4C45" w:rsidP="00DE4C45">
      <w:pPr>
        <w:pStyle w:val="NoSpacing"/>
        <w:rPr>
          <w:rFonts w:ascii="Times New Roman" w:hAnsi="Times New Roman" w:cs="Times New Roman"/>
          <w:sz w:val="24"/>
          <w:szCs w:val="24"/>
        </w:rPr>
      </w:pPr>
      <w:r w:rsidRPr="00DE4C45">
        <w:rPr>
          <w:rFonts w:ascii="Times New Roman" w:hAnsi="Times New Roman" w:cs="Times New Roman"/>
          <w:sz w:val="24"/>
          <w:szCs w:val="24"/>
        </w:rPr>
        <w:t xml:space="preserve"> Now assume that the group has been assigned an 83 on the project. Half of the group grade will be the raw group score that will be averaged with the individual contribution score. Sarah will receive 83 x (125,000/120,000) or 86.5 for her individual contribution score. Pete will receive 83 x (134,000/120,000) or 92.7. Felix will receive 83 x (101,000/120,000) or 69.9. The final grade (on the group project) for Sarah is (83 + 86.5)/2 = 84.75. Pete’s final grade is 87.85 (83 + 92.7)/2 and Felix receives a grade of 76.45, obtained as (83 + 69.9)/2. While this methodology seems complicated, hopefully this will mitigate free rider problems. Group members are fictitious. Any resemblance to actual persons is coincidental.</w:t>
      </w:r>
      <w:bookmarkEnd w:id="0"/>
    </w:p>
    <w:sectPr w:rsidR="00DE4C45" w:rsidRPr="00DE4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C2CD7"/>
    <w:multiLevelType w:val="hybridMultilevel"/>
    <w:tmpl w:val="79ECA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EE6780"/>
    <w:multiLevelType w:val="hybridMultilevel"/>
    <w:tmpl w:val="D4B0E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F210D5"/>
    <w:multiLevelType w:val="hybridMultilevel"/>
    <w:tmpl w:val="FCC81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024C58"/>
    <w:multiLevelType w:val="hybridMultilevel"/>
    <w:tmpl w:val="36C22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DD138C"/>
    <w:multiLevelType w:val="hybridMultilevel"/>
    <w:tmpl w:val="8E002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2E3384"/>
    <w:multiLevelType w:val="hybridMultilevel"/>
    <w:tmpl w:val="141CE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8F7AA6"/>
    <w:multiLevelType w:val="hybridMultilevel"/>
    <w:tmpl w:val="D4B0E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1D06DE"/>
    <w:multiLevelType w:val="hybridMultilevel"/>
    <w:tmpl w:val="5002B1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2354FE"/>
    <w:multiLevelType w:val="hybridMultilevel"/>
    <w:tmpl w:val="FD6A9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F356A8"/>
    <w:multiLevelType w:val="hybridMultilevel"/>
    <w:tmpl w:val="4A6EF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FD5E41"/>
    <w:multiLevelType w:val="hybridMultilevel"/>
    <w:tmpl w:val="B77A3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545F47"/>
    <w:multiLevelType w:val="hybridMultilevel"/>
    <w:tmpl w:val="FD6A9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6"/>
  </w:num>
  <w:num w:numId="4">
    <w:abstractNumId w:val="8"/>
  </w:num>
  <w:num w:numId="5">
    <w:abstractNumId w:val="7"/>
  </w:num>
  <w:num w:numId="6">
    <w:abstractNumId w:val="2"/>
  </w:num>
  <w:num w:numId="7">
    <w:abstractNumId w:val="5"/>
  </w:num>
  <w:num w:numId="8">
    <w:abstractNumId w:val="4"/>
  </w:num>
  <w:num w:numId="9">
    <w:abstractNumId w:val="3"/>
  </w:num>
  <w:num w:numId="10">
    <w:abstractNumId w:val="0"/>
  </w:num>
  <w:num w:numId="11">
    <w:abstractNumId w:val="10"/>
  </w:num>
  <w:num w:numId="12">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AD9"/>
    <w:rsid w:val="00040F51"/>
    <w:rsid w:val="00080168"/>
    <w:rsid w:val="00097A9E"/>
    <w:rsid w:val="000D59D0"/>
    <w:rsid w:val="00290CD6"/>
    <w:rsid w:val="002E220E"/>
    <w:rsid w:val="004162CA"/>
    <w:rsid w:val="00470196"/>
    <w:rsid w:val="004B7AD9"/>
    <w:rsid w:val="00561BBC"/>
    <w:rsid w:val="005E5D6B"/>
    <w:rsid w:val="00724737"/>
    <w:rsid w:val="00733467"/>
    <w:rsid w:val="007544A2"/>
    <w:rsid w:val="00772A61"/>
    <w:rsid w:val="00797166"/>
    <w:rsid w:val="007C0AEA"/>
    <w:rsid w:val="00835AFB"/>
    <w:rsid w:val="008A0D71"/>
    <w:rsid w:val="008E1E10"/>
    <w:rsid w:val="008E5D34"/>
    <w:rsid w:val="00920526"/>
    <w:rsid w:val="0095486F"/>
    <w:rsid w:val="009D3515"/>
    <w:rsid w:val="009F43FE"/>
    <w:rsid w:val="00C43823"/>
    <w:rsid w:val="00D71674"/>
    <w:rsid w:val="00DA23AA"/>
    <w:rsid w:val="00DE4C45"/>
    <w:rsid w:val="00E3145A"/>
    <w:rsid w:val="00E46EA3"/>
    <w:rsid w:val="00EA2E52"/>
    <w:rsid w:val="00EC3B2E"/>
    <w:rsid w:val="00F52D80"/>
    <w:rsid w:val="00F73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BE877"/>
  <w15:chartTrackingRefBased/>
  <w15:docId w15:val="{F9406039-B2F5-4C45-9C78-76DF21D6B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C45"/>
    <w:pPr>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next w:val="Normal"/>
    <w:link w:val="Heading1Char"/>
    <w:uiPriority w:val="9"/>
    <w:qFormat/>
    <w:rsid w:val="005E5D6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3823"/>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7AD9"/>
    <w:pPr>
      <w:spacing w:after="0" w:line="240" w:lineRule="auto"/>
    </w:pPr>
  </w:style>
  <w:style w:type="character" w:styleId="Hyperlink">
    <w:name w:val="Hyperlink"/>
    <w:basedOn w:val="DefaultParagraphFont"/>
    <w:uiPriority w:val="99"/>
    <w:unhideWhenUsed/>
    <w:rsid w:val="004B7AD9"/>
    <w:rPr>
      <w:color w:val="0563C1" w:themeColor="hyperlink"/>
      <w:u w:val="single"/>
    </w:rPr>
  </w:style>
  <w:style w:type="paragraph" w:styleId="ListParagraph">
    <w:name w:val="List Paragraph"/>
    <w:basedOn w:val="Normal"/>
    <w:uiPriority w:val="34"/>
    <w:qFormat/>
    <w:rsid w:val="004B7AD9"/>
    <w:pPr>
      <w:ind w:left="720"/>
      <w:contextualSpacing/>
    </w:pPr>
  </w:style>
  <w:style w:type="table" w:styleId="TableGrid">
    <w:name w:val="Table Grid"/>
    <w:basedOn w:val="TableNormal"/>
    <w:uiPriority w:val="39"/>
    <w:rsid w:val="004B7A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B7AD9"/>
    <w:rPr>
      <w:color w:val="605E5C"/>
      <w:shd w:val="clear" w:color="auto" w:fill="E1DFDD"/>
    </w:rPr>
  </w:style>
  <w:style w:type="character" w:customStyle="1" w:styleId="Heading2Char">
    <w:name w:val="Heading 2 Char"/>
    <w:basedOn w:val="DefaultParagraphFont"/>
    <w:link w:val="Heading2"/>
    <w:uiPriority w:val="9"/>
    <w:rsid w:val="00C4382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E5D6B"/>
    <w:rPr>
      <w:rFonts w:asciiTheme="majorHAnsi" w:eastAsiaTheme="majorEastAsia" w:hAnsiTheme="majorHAnsi" w:cstheme="majorBidi"/>
      <w:color w:val="2F5496" w:themeColor="accent1" w:themeShade="BF"/>
      <w:sz w:val="32"/>
      <w:szCs w:val="32"/>
      <w:lang w:eastAsia="pt-BR"/>
    </w:rPr>
  </w:style>
  <w:style w:type="paragraph" w:customStyle="1" w:styleId="Default">
    <w:name w:val="Default"/>
    <w:rsid w:val="00DE4C4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187423">
      <w:bodyDiv w:val="1"/>
      <w:marLeft w:val="0"/>
      <w:marRight w:val="0"/>
      <w:marTop w:val="0"/>
      <w:marBottom w:val="0"/>
      <w:divBdr>
        <w:top w:val="none" w:sz="0" w:space="0" w:color="auto"/>
        <w:left w:val="none" w:sz="0" w:space="0" w:color="auto"/>
        <w:bottom w:val="none" w:sz="0" w:space="0" w:color="auto"/>
        <w:right w:val="none" w:sz="0" w:space="0" w:color="auto"/>
      </w:divBdr>
    </w:div>
    <w:div w:id="410810152">
      <w:bodyDiv w:val="1"/>
      <w:marLeft w:val="0"/>
      <w:marRight w:val="0"/>
      <w:marTop w:val="0"/>
      <w:marBottom w:val="0"/>
      <w:divBdr>
        <w:top w:val="none" w:sz="0" w:space="0" w:color="auto"/>
        <w:left w:val="none" w:sz="0" w:space="0" w:color="auto"/>
        <w:bottom w:val="none" w:sz="0" w:space="0" w:color="auto"/>
        <w:right w:val="none" w:sz="0" w:space="0" w:color="auto"/>
      </w:divBdr>
    </w:div>
    <w:div w:id="811408763">
      <w:bodyDiv w:val="1"/>
      <w:marLeft w:val="0"/>
      <w:marRight w:val="0"/>
      <w:marTop w:val="0"/>
      <w:marBottom w:val="0"/>
      <w:divBdr>
        <w:top w:val="none" w:sz="0" w:space="0" w:color="auto"/>
        <w:left w:val="none" w:sz="0" w:space="0" w:color="auto"/>
        <w:bottom w:val="none" w:sz="0" w:space="0" w:color="auto"/>
        <w:right w:val="none" w:sz="0" w:space="0" w:color="auto"/>
      </w:divBdr>
    </w:div>
    <w:div w:id="1020929566">
      <w:bodyDiv w:val="1"/>
      <w:marLeft w:val="0"/>
      <w:marRight w:val="0"/>
      <w:marTop w:val="0"/>
      <w:marBottom w:val="0"/>
      <w:divBdr>
        <w:top w:val="none" w:sz="0" w:space="0" w:color="auto"/>
        <w:left w:val="none" w:sz="0" w:space="0" w:color="auto"/>
        <w:bottom w:val="none" w:sz="0" w:space="0" w:color="auto"/>
        <w:right w:val="none" w:sz="0" w:space="0" w:color="auto"/>
      </w:divBdr>
    </w:div>
    <w:div w:id="1030030972">
      <w:bodyDiv w:val="1"/>
      <w:marLeft w:val="0"/>
      <w:marRight w:val="0"/>
      <w:marTop w:val="0"/>
      <w:marBottom w:val="0"/>
      <w:divBdr>
        <w:top w:val="none" w:sz="0" w:space="0" w:color="auto"/>
        <w:left w:val="none" w:sz="0" w:space="0" w:color="auto"/>
        <w:bottom w:val="none" w:sz="0" w:space="0" w:color="auto"/>
        <w:right w:val="none" w:sz="0" w:space="0" w:color="auto"/>
      </w:divBdr>
    </w:div>
    <w:div w:id="1179156208">
      <w:bodyDiv w:val="1"/>
      <w:marLeft w:val="0"/>
      <w:marRight w:val="0"/>
      <w:marTop w:val="0"/>
      <w:marBottom w:val="0"/>
      <w:divBdr>
        <w:top w:val="none" w:sz="0" w:space="0" w:color="auto"/>
        <w:left w:val="none" w:sz="0" w:space="0" w:color="auto"/>
        <w:bottom w:val="none" w:sz="0" w:space="0" w:color="auto"/>
        <w:right w:val="none" w:sz="0" w:space="0" w:color="auto"/>
      </w:divBdr>
    </w:div>
    <w:div w:id="119997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12.safelinks.protection.outlook.com/?url=https%3A%2F%2Fhealth.gatech.edu%2Fcoronavirus%2Ftesting&amp;data=04%7C01%7Cmanasa.gopal%40scheller.gatech.edu%7Cfb5aeada98354df7223308d8b711925d%7C482198bbae7b4b258b7a6d7f32faa083%7C0%7C0%7C637460633383076396%7CUnknown%7CTWFpbGZsb3d8eyJWIjoiMC4wLjAwMDAiLCJQIjoiV2luMzIiLCJBTiI6Ik1haWwiLCJXVCI6Mn0%3D%7C1000&amp;sdata=lpsqYvxL62KKzpugXa0qZ5YK1olM5la6zJI1U46clxA%3D&amp;reserved=0" TargetMode="External"/><Relationship Id="rId13" Type="http://schemas.openxmlformats.org/officeDocument/2006/relationships/hyperlink" Target="http://www.catalog.gatech.edu/rules/18/" TargetMode="External"/><Relationship Id="rId3" Type="http://schemas.openxmlformats.org/officeDocument/2006/relationships/settings" Target="settings.xml"/><Relationship Id="rId7" Type="http://schemas.openxmlformats.org/officeDocument/2006/relationships/hyperlink" Target="https://hbsp.harvard.edu/import/895722" TargetMode="External"/><Relationship Id="rId12" Type="http://schemas.openxmlformats.org/officeDocument/2006/relationships/hyperlink" Target="http://www.catalog.gatech.edu/policies/honor-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uejeans.com/1788187504/" TargetMode="External"/><Relationship Id="rId11" Type="http://schemas.openxmlformats.org/officeDocument/2006/relationships/hyperlink" Target="http://disabilityservices.gatech.edu/" TargetMode="External"/><Relationship Id="rId5" Type="http://schemas.openxmlformats.org/officeDocument/2006/relationships/hyperlink" Target="mailto:manasa.gopal@scheller.gatech.edu" TargetMode="External"/><Relationship Id="rId15" Type="http://schemas.openxmlformats.org/officeDocument/2006/relationships/theme" Target="theme/theme1.xml"/><Relationship Id="rId10" Type="http://schemas.openxmlformats.org/officeDocument/2006/relationships/hyperlink" Target="https://pollev.com/home" TargetMode="External"/><Relationship Id="rId4" Type="http://schemas.openxmlformats.org/officeDocument/2006/relationships/webSettings" Target="webSettings.xml"/><Relationship Id="rId9" Type="http://schemas.openxmlformats.org/officeDocument/2006/relationships/hyperlink" Target="https://nam12.safelinks.protection.outlook.com/?url=https%3A%2F%2Fhealth.gatech.edu%2Fcoronavirus%2Fdaily-checklist&amp;data=04%7C01%7Cmanasa.gopal%40scheller.gatech.edu%7Cfb5aeada98354df7223308d8b711925d%7C482198bbae7b4b258b7a6d7f32faa083%7C0%7C0%7C637460633383076396%7CUnknown%7CTWFpbGZsb3d8eyJWIjoiMC4wLjAwMDAiLCJQIjoiV2luMzIiLCJBTiI6Ik1haWwiLCJXVCI6Mn0%3D%7C1000&amp;sdata=8O1AbcIchyxgfq2l5QyPV5mSCBZpIfK0hy7t7dUt53M%3D&amp;reserved=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2951</Words>
  <Characters>16827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Manasa</dc:creator>
  <cp:keywords/>
  <dc:description/>
  <cp:lastModifiedBy>Gopal, Manasa</cp:lastModifiedBy>
  <cp:revision>4</cp:revision>
  <dcterms:created xsi:type="dcterms:W3CDTF">2021-12-29T15:57:00Z</dcterms:created>
  <dcterms:modified xsi:type="dcterms:W3CDTF">2021-12-29T16:15:00Z</dcterms:modified>
</cp:coreProperties>
</file>