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785BA" w14:textId="77777777" w:rsidR="00AE4C46" w:rsidRDefault="00B1597C">
      <w:pPr>
        <w:pBdr>
          <w:top w:val="nil"/>
          <w:left w:val="nil"/>
          <w:bottom w:val="nil"/>
          <w:right w:val="nil"/>
          <w:between w:val="nil"/>
        </w:pBdr>
        <w:rPr>
          <w:color w:val="000000"/>
          <w:sz w:val="36"/>
          <w:szCs w:val="36"/>
        </w:rPr>
      </w:pPr>
      <w:r>
        <w:rPr>
          <w:noProof/>
          <w:color w:val="000000"/>
          <w:sz w:val="36"/>
          <w:szCs w:val="36"/>
        </w:rPr>
        <mc:AlternateContent>
          <mc:Choice Requires="wpg">
            <w:drawing>
              <wp:anchor distT="0" distB="0" distL="0" distR="0" simplePos="0" relativeHeight="251658240" behindDoc="1" locked="0" layoutInCell="1" hidden="0" allowOverlap="1" wp14:anchorId="6BA78EDD" wp14:editId="6BA78EDE">
                <wp:simplePos x="0" y="0"/>
                <wp:positionH relativeFrom="page">
                  <wp:posOffset>685796</wp:posOffset>
                </wp:positionH>
                <wp:positionV relativeFrom="page">
                  <wp:posOffset>659748</wp:posOffset>
                </wp:positionV>
                <wp:extent cx="6214110" cy="9345930"/>
                <wp:effectExtent l="0" t="0" r="0" b="0"/>
                <wp:wrapNone/>
                <wp:docPr id="698888954" name="Group 698888954"/>
                <wp:cNvGraphicFramePr/>
                <a:graphic xmlns:a="http://schemas.openxmlformats.org/drawingml/2006/main">
                  <a:graphicData uri="http://schemas.microsoft.com/office/word/2010/wordprocessingGroup">
                    <wpg:wgp>
                      <wpg:cNvGrpSpPr/>
                      <wpg:grpSpPr>
                        <a:xfrm>
                          <a:off x="0" y="0"/>
                          <a:ext cx="6214110" cy="9345930"/>
                          <a:chOff x="2238925" y="0"/>
                          <a:chExt cx="6214125" cy="7560000"/>
                        </a:xfrm>
                      </wpg:grpSpPr>
                      <wpg:grpSp>
                        <wpg:cNvPr id="122207346" name="Group 122207346"/>
                        <wpg:cNvGrpSpPr/>
                        <wpg:grpSpPr>
                          <a:xfrm>
                            <a:off x="2238945" y="0"/>
                            <a:ext cx="6214100" cy="7559996"/>
                            <a:chOff x="0" y="0"/>
                            <a:chExt cx="6214100" cy="9345925"/>
                          </a:xfrm>
                        </wpg:grpSpPr>
                        <wps:wsp>
                          <wps:cNvPr id="1934754665" name="Rectangle 1934754665"/>
                          <wps:cNvSpPr/>
                          <wps:spPr>
                            <a:xfrm>
                              <a:off x="0" y="0"/>
                              <a:ext cx="6214100" cy="9345925"/>
                            </a:xfrm>
                            <a:prstGeom prst="rect">
                              <a:avLst/>
                            </a:prstGeom>
                            <a:noFill/>
                            <a:ln>
                              <a:noFill/>
                            </a:ln>
                          </wps:spPr>
                          <wps:txbx>
                            <w:txbxContent>
                              <w:p w14:paraId="6BA78F2B" w14:textId="77777777" w:rsidR="00AE4C46" w:rsidRDefault="00AE4C46">
                                <w:pPr>
                                  <w:textDirection w:val="btLr"/>
                                </w:pPr>
                              </w:p>
                            </w:txbxContent>
                          </wps:txbx>
                          <wps:bodyPr spcFirstLastPara="1" wrap="square" lIns="91425" tIns="91425" rIns="91425" bIns="91425" anchor="ctr" anchorCtr="0">
                            <a:noAutofit/>
                          </wps:bodyPr>
                        </wps:wsp>
                        <wps:wsp>
                          <wps:cNvPr id="1001401305" name="Freeform: Shape 1001401305"/>
                          <wps:cNvSpPr/>
                          <wps:spPr>
                            <a:xfrm>
                              <a:off x="12652" y="12652"/>
                              <a:ext cx="6188710" cy="9320530"/>
                            </a:xfrm>
                            <a:custGeom>
                              <a:avLst/>
                              <a:gdLst/>
                              <a:ahLst/>
                              <a:cxnLst/>
                              <a:rect l="l" t="t" r="r" b="b"/>
                              <a:pathLst>
                                <a:path w="6188710" h="9320530" extrusionOk="0">
                                  <a:moveTo>
                                    <a:pt x="0" y="9320530"/>
                                  </a:moveTo>
                                  <a:lnTo>
                                    <a:pt x="6188456" y="9320530"/>
                                  </a:lnTo>
                                  <a:lnTo>
                                    <a:pt x="6188456" y="0"/>
                                  </a:lnTo>
                                  <a:lnTo>
                                    <a:pt x="0" y="0"/>
                                  </a:lnTo>
                                  <a:lnTo>
                                    <a:pt x="0" y="9320530"/>
                                  </a:lnTo>
                                  <a:close/>
                                </a:path>
                              </a:pathLst>
                            </a:custGeom>
                            <a:noFill/>
                            <a:ln w="253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6905060" name="Freeform: Shape 1406905060"/>
                          <wps:cNvSpPr/>
                          <wps:spPr>
                            <a:xfrm>
                              <a:off x="58385" y="58372"/>
                              <a:ext cx="6097270" cy="9229090"/>
                            </a:xfrm>
                            <a:custGeom>
                              <a:avLst/>
                              <a:gdLst/>
                              <a:ahLst/>
                              <a:cxnLst/>
                              <a:rect l="l" t="t" r="r" b="b"/>
                              <a:pathLst>
                                <a:path w="6097270" h="9229090" extrusionOk="0">
                                  <a:moveTo>
                                    <a:pt x="0" y="9229090"/>
                                  </a:moveTo>
                                  <a:lnTo>
                                    <a:pt x="6097016" y="9229090"/>
                                  </a:lnTo>
                                  <a:lnTo>
                                    <a:pt x="6097016" y="0"/>
                                  </a:lnTo>
                                  <a:lnTo>
                                    <a:pt x="0" y="0"/>
                                  </a:lnTo>
                                  <a:lnTo>
                                    <a:pt x="0" y="9229090"/>
                                  </a:lnTo>
                                  <a:close/>
                                </a:path>
                              </a:pathLst>
                            </a:custGeom>
                            <a:noFill/>
                            <a:ln w="126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6" name="Shape 16"/>
                            <pic:cNvPicPr preferRelativeResize="0"/>
                          </pic:nvPicPr>
                          <pic:blipFill rotWithShape="1">
                            <a:blip r:embed="rId8">
                              <a:alphaModFix/>
                            </a:blip>
                            <a:srcRect/>
                            <a:stretch/>
                          </pic:blipFill>
                          <pic:spPr>
                            <a:xfrm>
                              <a:off x="568175" y="570245"/>
                              <a:ext cx="5077460" cy="2085340"/>
                            </a:xfrm>
                            <a:prstGeom prst="rect">
                              <a:avLst/>
                            </a:prstGeom>
                            <a:noFill/>
                            <a:ln>
                              <a:noFill/>
                            </a:ln>
                          </pic:spPr>
                        </pic:pic>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685796</wp:posOffset>
                </wp:positionH>
                <wp:positionV relativeFrom="page">
                  <wp:posOffset>659748</wp:posOffset>
                </wp:positionV>
                <wp:extent cx="6214110" cy="9345930"/>
                <wp:effectExtent b="0" l="0" r="0" t="0"/>
                <wp:wrapNone/>
                <wp:docPr id="698888954"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6214110" cy="9345930"/>
                        </a:xfrm>
                        <a:prstGeom prst="rect"/>
                        <a:ln/>
                      </pic:spPr>
                    </pic:pic>
                  </a:graphicData>
                </a:graphic>
              </wp:anchor>
            </w:drawing>
          </mc:Fallback>
        </mc:AlternateContent>
      </w:r>
    </w:p>
    <w:p w14:paraId="6BA785BB" w14:textId="77777777" w:rsidR="00AE4C46" w:rsidRDefault="00AE4C46">
      <w:pPr>
        <w:pBdr>
          <w:top w:val="nil"/>
          <w:left w:val="nil"/>
          <w:bottom w:val="nil"/>
          <w:right w:val="nil"/>
          <w:between w:val="nil"/>
        </w:pBdr>
        <w:rPr>
          <w:color w:val="000000"/>
          <w:sz w:val="36"/>
          <w:szCs w:val="36"/>
        </w:rPr>
      </w:pPr>
    </w:p>
    <w:p w14:paraId="6BA785BC" w14:textId="77777777" w:rsidR="00AE4C46" w:rsidRDefault="00AE4C46">
      <w:pPr>
        <w:pBdr>
          <w:top w:val="nil"/>
          <w:left w:val="nil"/>
          <w:bottom w:val="nil"/>
          <w:right w:val="nil"/>
          <w:between w:val="nil"/>
        </w:pBdr>
        <w:rPr>
          <w:color w:val="000000"/>
          <w:sz w:val="36"/>
          <w:szCs w:val="36"/>
        </w:rPr>
      </w:pPr>
    </w:p>
    <w:p w14:paraId="6BA785BD" w14:textId="77777777" w:rsidR="00AE4C46" w:rsidRDefault="00AE4C46">
      <w:pPr>
        <w:pBdr>
          <w:top w:val="nil"/>
          <w:left w:val="nil"/>
          <w:bottom w:val="nil"/>
          <w:right w:val="nil"/>
          <w:between w:val="nil"/>
        </w:pBdr>
        <w:rPr>
          <w:color w:val="000000"/>
          <w:sz w:val="36"/>
          <w:szCs w:val="36"/>
        </w:rPr>
      </w:pPr>
    </w:p>
    <w:p w14:paraId="6BA785BE" w14:textId="77777777" w:rsidR="00AE4C46" w:rsidRDefault="00AE4C46">
      <w:pPr>
        <w:pBdr>
          <w:top w:val="nil"/>
          <w:left w:val="nil"/>
          <w:bottom w:val="nil"/>
          <w:right w:val="nil"/>
          <w:between w:val="nil"/>
        </w:pBdr>
        <w:rPr>
          <w:color w:val="000000"/>
          <w:sz w:val="36"/>
          <w:szCs w:val="36"/>
        </w:rPr>
      </w:pPr>
    </w:p>
    <w:p w14:paraId="6BA785BF" w14:textId="77777777" w:rsidR="00AE4C46" w:rsidRDefault="00AE4C46">
      <w:pPr>
        <w:pBdr>
          <w:top w:val="nil"/>
          <w:left w:val="nil"/>
          <w:bottom w:val="nil"/>
          <w:right w:val="nil"/>
          <w:between w:val="nil"/>
        </w:pBdr>
        <w:rPr>
          <w:color w:val="000000"/>
          <w:sz w:val="36"/>
          <w:szCs w:val="36"/>
        </w:rPr>
      </w:pPr>
    </w:p>
    <w:p w14:paraId="6BA785C0" w14:textId="77777777" w:rsidR="00AE4C46" w:rsidRDefault="00AE4C46">
      <w:pPr>
        <w:pBdr>
          <w:top w:val="nil"/>
          <w:left w:val="nil"/>
          <w:bottom w:val="nil"/>
          <w:right w:val="nil"/>
          <w:between w:val="nil"/>
        </w:pBdr>
        <w:rPr>
          <w:color w:val="000000"/>
          <w:sz w:val="36"/>
          <w:szCs w:val="36"/>
        </w:rPr>
      </w:pPr>
    </w:p>
    <w:p w14:paraId="6BA785C1" w14:textId="77777777" w:rsidR="00AE4C46" w:rsidRDefault="00AE4C46">
      <w:pPr>
        <w:pBdr>
          <w:top w:val="nil"/>
          <w:left w:val="nil"/>
          <w:bottom w:val="nil"/>
          <w:right w:val="nil"/>
          <w:between w:val="nil"/>
        </w:pBdr>
        <w:rPr>
          <w:color w:val="000000"/>
          <w:sz w:val="36"/>
          <w:szCs w:val="36"/>
        </w:rPr>
      </w:pPr>
    </w:p>
    <w:p w14:paraId="6BA785C2" w14:textId="77777777" w:rsidR="00AE4C46" w:rsidRDefault="00AE4C46">
      <w:pPr>
        <w:pBdr>
          <w:top w:val="nil"/>
          <w:left w:val="nil"/>
          <w:bottom w:val="nil"/>
          <w:right w:val="nil"/>
          <w:between w:val="nil"/>
        </w:pBdr>
        <w:rPr>
          <w:color w:val="000000"/>
          <w:sz w:val="36"/>
          <w:szCs w:val="36"/>
        </w:rPr>
      </w:pPr>
    </w:p>
    <w:p w14:paraId="6BA785C3" w14:textId="77777777" w:rsidR="00AE4C46" w:rsidRDefault="00AE4C46">
      <w:pPr>
        <w:pBdr>
          <w:top w:val="nil"/>
          <w:left w:val="nil"/>
          <w:bottom w:val="nil"/>
          <w:right w:val="nil"/>
          <w:between w:val="nil"/>
        </w:pBdr>
        <w:rPr>
          <w:color w:val="000000"/>
          <w:sz w:val="36"/>
          <w:szCs w:val="36"/>
        </w:rPr>
      </w:pPr>
    </w:p>
    <w:p w14:paraId="6BA785C4" w14:textId="77777777" w:rsidR="00AE4C46" w:rsidRDefault="00AE4C46">
      <w:pPr>
        <w:pBdr>
          <w:top w:val="nil"/>
          <w:left w:val="nil"/>
          <w:bottom w:val="nil"/>
          <w:right w:val="nil"/>
          <w:between w:val="nil"/>
        </w:pBdr>
        <w:spacing w:before="380"/>
        <w:rPr>
          <w:color w:val="000000"/>
          <w:sz w:val="36"/>
          <w:szCs w:val="36"/>
        </w:rPr>
      </w:pPr>
    </w:p>
    <w:p w14:paraId="6BA785C5" w14:textId="77777777" w:rsidR="00AE4C46" w:rsidRDefault="00B1597C">
      <w:pPr>
        <w:ind w:left="308" w:right="127"/>
        <w:jc w:val="center"/>
        <w:rPr>
          <w:b/>
          <w:bCs/>
          <w:sz w:val="36"/>
          <w:szCs w:val="36"/>
        </w:rPr>
      </w:pPr>
      <w:r>
        <w:rPr>
          <w:b/>
          <w:bCs/>
          <w:color w:val="1F487C"/>
          <w:sz w:val="40"/>
          <w:szCs w:val="36"/>
        </w:rPr>
        <w:t>Correctness-Aware Self-Healing for ML Forecasting Services on Kubernetes: Detecting and Recovering from Silent Failures</w:t>
      </w:r>
    </w:p>
    <w:p w14:paraId="6BA785C6" w14:textId="77777777" w:rsidR="00AE4C46" w:rsidRDefault="00AE4C46">
      <w:pPr>
        <w:pBdr>
          <w:top w:val="nil"/>
          <w:left w:val="nil"/>
          <w:bottom w:val="nil"/>
          <w:right w:val="nil"/>
          <w:between w:val="nil"/>
        </w:pBdr>
        <w:spacing w:before="129"/>
        <w:rPr>
          <w:b/>
          <w:bCs/>
          <w:color w:val="000000"/>
          <w:sz w:val="36"/>
          <w:szCs w:val="36"/>
        </w:rPr>
      </w:pPr>
    </w:p>
    <w:p w14:paraId="6BA785C7" w14:textId="77777777" w:rsidR="00AE4C46" w:rsidRDefault="00B1597C">
      <w:pPr>
        <w:pStyle w:val="Heading5"/>
        <w:ind w:left="272" w:right="187"/>
        <w:jc w:val="center"/>
      </w:pPr>
      <w:r>
        <w:t>AIML-PROJECT REPORT</w:t>
      </w:r>
    </w:p>
    <w:p w14:paraId="6BA785C8" w14:textId="77777777" w:rsidR="00AE4C46" w:rsidRDefault="00AE4C46">
      <w:pPr>
        <w:pBdr>
          <w:top w:val="nil"/>
          <w:left w:val="nil"/>
          <w:bottom w:val="nil"/>
          <w:right w:val="nil"/>
          <w:between w:val="nil"/>
        </w:pBdr>
        <w:spacing w:before="127"/>
        <w:rPr>
          <w:b/>
          <w:bCs/>
          <w:color w:val="000000"/>
          <w:sz w:val="24"/>
          <w:szCs w:val="24"/>
        </w:rPr>
      </w:pPr>
    </w:p>
    <w:p w14:paraId="6BA785C9" w14:textId="77777777" w:rsidR="00AE4C46" w:rsidRDefault="00B1597C">
      <w:pPr>
        <w:ind w:left="272" w:right="384"/>
        <w:jc w:val="center"/>
        <w:rPr>
          <w:i/>
          <w:iCs/>
          <w:sz w:val="24"/>
          <w:szCs w:val="24"/>
        </w:rPr>
      </w:pPr>
      <w:r>
        <w:rPr>
          <w:i/>
          <w:iCs/>
          <w:sz w:val="24"/>
          <w:szCs w:val="24"/>
        </w:rPr>
        <w:t>Submitted by</w:t>
      </w:r>
    </w:p>
    <w:p w14:paraId="6BA785CA" w14:textId="1CBB7B4E" w:rsidR="00AE4C46" w:rsidRDefault="005B31BB">
      <w:pPr>
        <w:pStyle w:val="Heading4"/>
        <w:tabs>
          <w:tab w:val="left" w:pos="2999"/>
        </w:tabs>
        <w:spacing w:before="258"/>
        <w:ind w:left="13"/>
      </w:pPr>
      <w:r>
        <w:t>Manasa Krishnakumar</w:t>
      </w:r>
      <w:r w:rsidR="00B1597C">
        <w:tab/>
        <w:t>[USN]</w:t>
      </w:r>
    </w:p>
    <w:p w14:paraId="6BA785CB" w14:textId="77777777" w:rsidR="00AE4C46" w:rsidRDefault="00B1597C">
      <w:pPr>
        <w:pStyle w:val="Heading4"/>
        <w:tabs>
          <w:tab w:val="left" w:pos="2999"/>
        </w:tabs>
        <w:spacing w:before="258"/>
        <w:ind w:left="13"/>
      </w:pPr>
      <w:r>
        <w:t>[STUDENT NAME 2]</w:t>
      </w:r>
      <w:r>
        <w:tab/>
        <w:t>[USN]</w:t>
      </w:r>
    </w:p>
    <w:p w14:paraId="6BA785CC" w14:textId="77777777" w:rsidR="00AE4C46" w:rsidRDefault="00AE4C46">
      <w:pPr>
        <w:pStyle w:val="Heading4"/>
        <w:tabs>
          <w:tab w:val="left" w:pos="2999"/>
        </w:tabs>
        <w:spacing w:before="258"/>
        <w:ind w:left="13"/>
      </w:pPr>
    </w:p>
    <w:p w14:paraId="6BA785CD" w14:textId="77777777" w:rsidR="00AE4C46" w:rsidRDefault="00AE4C46">
      <w:pPr>
        <w:pBdr>
          <w:top w:val="nil"/>
          <w:left w:val="nil"/>
          <w:bottom w:val="nil"/>
          <w:right w:val="nil"/>
          <w:between w:val="nil"/>
        </w:pBdr>
        <w:rPr>
          <w:b/>
          <w:bCs/>
          <w:color w:val="000000"/>
          <w:sz w:val="28"/>
          <w:szCs w:val="28"/>
        </w:rPr>
      </w:pPr>
    </w:p>
    <w:p w14:paraId="6BA785CE" w14:textId="77777777" w:rsidR="00AE4C46" w:rsidRDefault="00AE4C46">
      <w:pPr>
        <w:pBdr>
          <w:top w:val="nil"/>
          <w:left w:val="nil"/>
          <w:bottom w:val="nil"/>
          <w:right w:val="nil"/>
          <w:between w:val="nil"/>
        </w:pBdr>
        <w:spacing w:before="63"/>
        <w:rPr>
          <w:b/>
          <w:bCs/>
          <w:color w:val="000000"/>
          <w:sz w:val="28"/>
          <w:szCs w:val="28"/>
        </w:rPr>
      </w:pPr>
    </w:p>
    <w:p w14:paraId="6BA785CF" w14:textId="77777777" w:rsidR="00AE4C46" w:rsidRDefault="00B1597C">
      <w:pPr>
        <w:ind w:left="272" w:right="307"/>
        <w:jc w:val="center"/>
        <w:rPr>
          <w:i/>
          <w:iCs/>
          <w:sz w:val="24"/>
          <w:szCs w:val="24"/>
        </w:rPr>
      </w:pPr>
      <w:r>
        <w:rPr>
          <w:i/>
          <w:iCs/>
          <w:sz w:val="24"/>
          <w:szCs w:val="24"/>
        </w:rPr>
        <w:t>Under the guidance of</w:t>
      </w:r>
    </w:p>
    <w:p w14:paraId="6BA785D0" w14:textId="77777777" w:rsidR="00AE4C46" w:rsidRDefault="00AE4C46">
      <w:pPr>
        <w:pBdr>
          <w:top w:val="nil"/>
          <w:left w:val="nil"/>
          <w:bottom w:val="nil"/>
          <w:right w:val="nil"/>
          <w:between w:val="nil"/>
        </w:pBdr>
        <w:spacing w:before="108"/>
        <w:rPr>
          <w:i/>
          <w:iCs/>
          <w:color w:val="000000"/>
          <w:sz w:val="24"/>
          <w:szCs w:val="24"/>
        </w:rPr>
      </w:pPr>
    </w:p>
    <w:p w14:paraId="6BA785D1" w14:textId="77777777" w:rsidR="00AE4C46" w:rsidRDefault="00B1597C">
      <w:pPr>
        <w:pStyle w:val="Heading5"/>
        <w:keepNext/>
        <w:tabs>
          <w:tab w:val="left" w:pos="5794"/>
        </w:tabs>
        <w:ind w:left="1300"/>
      </w:pPr>
      <w:r>
        <w:t xml:space="preserve">                                        Dr. Merin Meleet</w:t>
      </w:r>
    </w:p>
    <w:p w14:paraId="6BA785D2" w14:textId="77777777" w:rsidR="00AE4C46" w:rsidRDefault="00B1597C">
      <w:pPr>
        <w:keepNext/>
        <w:pBdr>
          <w:top w:val="nil"/>
          <w:left w:val="nil"/>
          <w:bottom w:val="nil"/>
          <w:right w:val="nil"/>
          <w:between w:val="nil"/>
        </w:pBdr>
        <w:tabs>
          <w:tab w:val="left" w:pos="5395"/>
          <w:tab w:val="left" w:pos="5846"/>
        </w:tabs>
        <w:spacing w:before="58" w:line="285" w:lineRule="auto"/>
        <w:ind w:left="1540" w:right="588" w:hanging="269"/>
        <w:jc w:val="center"/>
        <w:rPr>
          <w:color w:val="000000"/>
          <w:sz w:val="24"/>
          <w:szCs w:val="24"/>
        </w:rPr>
      </w:pPr>
      <w:r>
        <w:rPr>
          <w:color w:val="000000"/>
          <w:sz w:val="24"/>
          <w:szCs w:val="24"/>
        </w:rPr>
        <w:t>Associate Professor</w:t>
      </w:r>
    </w:p>
    <w:p w14:paraId="6BA785D3" w14:textId="77777777" w:rsidR="00AE4C46" w:rsidRDefault="00B1597C">
      <w:pPr>
        <w:keepNext/>
        <w:pBdr>
          <w:top w:val="nil"/>
          <w:left w:val="nil"/>
          <w:bottom w:val="nil"/>
          <w:right w:val="nil"/>
          <w:between w:val="nil"/>
        </w:pBdr>
        <w:tabs>
          <w:tab w:val="left" w:pos="5395"/>
          <w:tab w:val="left" w:pos="5846"/>
        </w:tabs>
        <w:spacing w:before="58" w:line="285" w:lineRule="auto"/>
        <w:ind w:left="1540" w:right="588" w:hanging="269"/>
        <w:jc w:val="center"/>
        <w:rPr>
          <w:color w:val="000000"/>
          <w:sz w:val="24"/>
          <w:szCs w:val="24"/>
        </w:rPr>
      </w:pPr>
      <w:r>
        <w:rPr>
          <w:color w:val="000000"/>
          <w:sz w:val="24"/>
          <w:szCs w:val="24"/>
        </w:rPr>
        <w:t>Dept. of ISE</w:t>
      </w:r>
    </w:p>
    <w:p w14:paraId="6BA785D4" w14:textId="77777777" w:rsidR="00AE4C46" w:rsidRDefault="00B1597C">
      <w:pPr>
        <w:keepNext/>
        <w:pBdr>
          <w:top w:val="nil"/>
          <w:left w:val="nil"/>
          <w:bottom w:val="nil"/>
          <w:right w:val="nil"/>
          <w:between w:val="nil"/>
        </w:pBdr>
        <w:tabs>
          <w:tab w:val="left" w:pos="6055"/>
        </w:tabs>
        <w:spacing w:before="51"/>
        <w:ind w:left="880"/>
        <w:jc w:val="center"/>
        <w:rPr>
          <w:color w:val="000000"/>
          <w:sz w:val="24"/>
          <w:szCs w:val="24"/>
        </w:rPr>
      </w:pPr>
      <w:r>
        <w:rPr>
          <w:color w:val="000000"/>
          <w:sz w:val="24"/>
          <w:szCs w:val="24"/>
        </w:rPr>
        <w:t>RV College of Engineering</w:t>
      </w:r>
    </w:p>
    <w:p w14:paraId="6BA785D5" w14:textId="77777777" w:rsidR="00AE4C46" w:rsidRDefault="00AE4C46">
      <w:pPr>
        <w:pBdr>
          <w:top w:val="nil"/>
          <w:left w:val="nil"/>
          <w:bottom w:val="nil"/>
          <w:right w:val="nil"/>
          <w:between w:val="nil"/>
        </w:pBdr>
        <w:jc w:val="center"/>
        <w:rPr>
          <w:color w:val="000000"/>
          <w:sz w:val="24"/>
          <w:szCs w:val="24"/>
        </w:rPr>
      </w:pPr>
    </w:p>
    <w:p w14:paraId="6BA785D6" w14:textId="77777777" w:rsidR="00AE4C46" w:rsidRDefault="00AE4C46">
      <w:pPr>
        <w:pBdr>
          <w:top w:val="nil"/>
          <w:left w:val="nil"/>
          <w:bottom w:val="nil"/>
          <w:right w:val="nil"/>
          <w:between w:val="nil"/>
        </w:pBdr>
        <w:spacing w:before="248"/>
        <w:rPr>
          <w:color w:val="000000"/>
          <w:sz w:val="24"/>
          <w:szCs w:val="24"/>
        </w:rPr>
      </w:pPr>
    </w:p>
    <w:p w14:paraId="6BA785D7" w14:textId="77777777" w:rsidR="00AE4C46" w:rsidRDefault="00B1597C">
      <w:pPr>
        <w:spacing w:before="1"/>
        <w:ind w:left="272" w:right="165"/>
        <w:jc w:val="center"/>
        <w:rPr>
          <w:i/>
          <w:iCs/>
          <w:sz w:val="28"/>
          <w:szCs w:val="28"/>
        </w:rPr>
      </w:pPr>
      <w:r>
        <w:rPr>
          <w:i/>
          <w:iCs/>
          <w:sz w:val="28"/>
          <w:szCs w:val="28"/>
        </w:rPr>
        <w:t>In partial fulfillment for the award of degree of</w:t>
      </w:r>
    </w:p>
    <w:p w14:paraId="6BA785D8" w14:textId="77777777" w:rsidR="00AE4C46" w:rsidRDefault="00B1597C">
      <w:pPr>
        <w:pStyle w:val="Heading4"/>
        <w:spacing w:before="148"/>
        <w:ind w:left="272" w:right="233"/>
      </w:pPr>
      <w:r>
        <w:t>Bachelor of Engineering</w:t>
      </w:r>
    </w:p>
    <w:p w14:paraId="6BA785D9" w14:textId="77777777" w:rsidR="00AE4C46" w:rsidRDefault="00B1597C">
      <w:pPr>
        <w:spacing w:before="148"/>
        <w:ind w:left="272" w:right="399"/>
        <w:jc w:val="center"/>
        <w:rPr>
          <w:i/>
          <w:iCs/>
          <w:sz w:val="28"/>
          <w:szCs w:val="28"/>
        </w:rPr>
      </w:pPr>
      <w:r>
        <w:rPr>
          <w:i/>
          <w:iCs/>
          <w:sz w:val="28"/>
          <w:szCs w:val="28"/>
        </w:rPr>
        <w:t>in</w:t>
      </w:r>
    </w:p>
    <w:p w14:paraId="6BA785DA" w14:textId="77777777" w:rsidR="00AE4C46" w:rsidRDefault="00B1597C">
      <w:pPr>
        <w:pStyle w:val="Heading4"/>
        <w:spacing w:before="148"/>
        <w:ind w:left="272" w:right="233"/>
      </w:pPr>
      <w:r>
        <w:t>Information Science and Engineering</w:t>
      </w:r>
    </w:p>
    <w:p w14:paraId="6BA785DB" w14:textId="77777777" w:rsidR="00AE4C46" w:rsidRDefault="00B1597C">
      <w:pPr>
        <w:pStyle w:val="Heading4"/>
        <w:spacing w:before="148"/>
        <w:ind w:left="272" w:right="233"/>
        <w:jc w:val="left"/>
        <w:sectPr w:rsidR="00AE4C46">
          <w:pgSz w:w="11920" w:h="16850"/>
          <w:pgMar w:top="1040" w:right="1700" w:bottom="280" w:left="1700" w:header="720" w:footer="720" w:gutter="0"/>
          <w:pgNumType w:start="1"/>
          <w:cols w:space="720"/>
        </w:sectPr>
      </w:pPr>
      <w:r>
        <w:t xml:space="preserve">                                                   2025-2026</w:t>
      </w:r>
    </w:p>
    <w:p w14:paraId="6BA785DC" w14:textId="77777777" w:rsidR="00AE4C46" w:rsidRDefault="00AE4C46">
      <w:pPr>
        <w:pBdr>
          <w:top w:val="nil"/>
          <w:left w:val="nil"/>
          <w:bottom w:val="nil"/>
          <w:right w:val="nil"/>
          <w:between w:val="nil"/>
        </w:pBdr>
        <w:spacing w:before="4"/>
        <w:rPr>
          <w:b/>
          <w:bCs/>
          <w:color w:val="000000"/>
          <w:sz w:val="17"/>
          <w:szCs w:val="17"/>
        </w:rPr>
      </w:pPr>
    </w:p>
    <w:p w14:paraId="6BA785DD" w14:textId="77777777" w:rsidR="00AE4C46" w:rsidRDefault="00B1597C">
      <w:pPr>
        <w:pStyle w:val="Heading3"/>
        <w:spacing w:before="97"/>
        <w:ind w:left="112" w:firstLine="0"/>
      </w:pPr>
      <w:r>
        <w:rPr>
          <w:noProof/>
        </w:rPr>
        <mc:AlternateContent>
          <mc:Choice Requires="wpg">
            <w:drawing>
              <wp:anchor distT="0" distB="0" distL="0" distR="0" simplePos="0" relativeHeight="251659264" behindDoc="1" locked="0" layoutInCell="1" hidden="0" allowOverlap="1" wp14:anchorId="6BA78EDF" wp14:editId="6BA78EE0">
                <wp:simplePos x="0" y="0"/>
                <wp:positionH relativeFrom="page">
                  <wp:posOffset>534082</wp:posOffset>
                </wp:positionH>
                <wp:positionV relativeFrom="page">
                  <wp:posOffset>435643</wp:posOffset>
                </wp:positionV>
                <wp:extent cx="6214110" cy="9345930"/>
                <wp:effectExtent l="0" t="0" r="0" b="0"/>
                <wp:wrapNone/>
                <wp:docPr id="698888957" name="Group 698888957"/>
                <wp:cNvGraphicFramePr/>
                <a:graphic xmlns:a="http://schemas.openxmlformats.org/drawingml/2006/main">
                  <a:graphicData uri="http://schemas.microsoft.com/office/word/2010/wordprocessingGroup">
                    <wpg:wgp>
                      <wpg:cNvGrpSpPr/>
                      <wpg:grpSpPr>
                        <a:xfrm>
                          <a:off x="0" y="0"/>
                          <a:ext cx="6214110" cy="9345930"/>
                          <a:chOff x="2238925" y="0"/>
                          <a:chExt cx="6214125" cy="7560000"/>
                        </a:xfrm>
                      </wpg:grpSpPr>
                      <wpg:grpSp>
                        <wpg:cNvPr id="603038412" name="Group 603038412"/>
                        <wpg:cNvGrpSpPr/>
                        <wpg:grpSpPr>
                          <a:xfrm>
                            <a:off x="2238945" y="0"/>
                            <a:ext cx="6214100" cy="7559996"/>
                            <a:chOff x="0" y="0"/>
                            <a:chExt cx="6214100" cy="9345925"/>
                          </a:xfrm>
                        </wpg:grpSpPr>
                        <wps:wsp>
                          <wps:cNvPr id="6848669" name="Rectangle 6848669"/>
                          <wps:cNvSpPr/>
                          <wps:spPr>
                            <a:xfrm>
                              <a:off x="0" y="0"/>
                              <a:ext cx="6214100" cy="9345925"/>
                            </a:xfrm>
                            <a:prstGeom prst="rect">
                              <a:avLst/>
                            </a:prstGeom>
                            <a:noFill/>
                            <a:ln>
                              <a:noFill/>
                            </a:ln>
                          </wps:spPr>
                          <wps:txbx>
                            <w:txbxContent>
                              <w:p w14:paraId="6BA78F2C" w14:textId="77777777" w:rsidR="00AE4C46" w:rsidRDefault="00AE4C46">
                                <w:pPr>
                                  <w:textDirection w:val="btLr"/>
                                </w:pPr>
                              </w:p>
                            </w:txbxContent>
                          </wps:txbx>
                          <wps:bodyPr spcFirstLastPara="1" wrap="square" lIns="91425" tIns="91425" rIns="91425" bIns="91425" anchor="ctr" anchorCtr="0">
                            <a:noAutofit/>
                          </wps:bodyPr>
                        </wps:wsp>
                        <wps:wsp>
                          <wps:cNvPr id="2041524765" name="Freeform: Shape 2041524765"/>
                          <wps:cNvSpPr/>
                          <wps:spPr>
                            <a:xfrm>
                              <a:off x="12652" y="12652"/>
                              <a:ext cx="6188710" cy="9320530"/>
                            </a:xfrm>
                            <a:custGeom>
                              <a:avLst/>
                              <a:gdLst/>
                              <a:ahLst/>
                              <a:cxnLst/>
                              <a:rect l="l" t="t" r="r" b="b"/>
                              <a:pathLst>
                                <a:path w="6188710" h="9320530" extrusionOk="0">
                                  <a:moveTo>
                                    <a:pt x="0" y="9320530"/>
                                  </a:moveTo>
                                  <a:lnTo>
                                    <a:pt x="6188455" y="9320530"/>
                                  </a:lnTo>
                                  <a:lnTo>
                                    <a:pt x="6188455" y="0"/>
                                  </a:lnTo>
                                  <a:lnTo>
                                    <a:pt x="0" y="0"/>
                                  </a:lnTo>
                                  <a:lnTo>
                                    <a:pt x="0" y="9320530"/>
                                  </a:lnTo>
                                  <a:close/>
                                </a:path>
                              </a:pathLst>
                            </a:custGeom>
                            <a:noFill/>
                            <a:ln w="253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919461" name="Freeform: Shape 107919461"/>
                          <wps:cNvSpPr/>
                          <wps:spPr>
                            <a:xfrm>
                              <a:off x="58372" y="58372"/>
                              <a:ext cx="6097270" cy="9229090"/>
                            </a:xfrm>
                            <a:custGeom>
                              <a:avLst/>
                              <a:gdLst/>
                              <a:ahLst/>
                              <a:cxnLst/>
                              <a:rect l="l" t="t" r="r" b="b"/>
                              <a:pathLst>
                                <a:path w="6097270" h="9229090" extrusionOk="0">
                                  <a:moveTo>
                                    <a:pt x="0" y="9229090"/>
                                  </a:moveTo>
                                  <a:lnTo>
                                    <a:pt x="6097016" y="9229090"/>
                                  </a:lnTo>
                                  <a:lnTo>
                                    <a:pt x="6097016" y="0"/>
                                  </a:lnTo>
                                  <a:lnTo>
                                    <a:pt x="0" y="0"/>
                                  </a:lnTo>
                                  <a:lnTo>
                                    <a:pt x="0" y="9229090"/>
                                  </a:lnTo>
                                  <a:close/>
                                </a:path>
                              </a:pathLst>
                            </a:custGeom>
                            <a:noFill/>
                            <a:ln w="126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24" name="Shape 24"/>
                            <pic:cNvPicPr preferRelativeResize="0"/>
                          </pic:nvPicPr>
                          <pic:blipFill rotWithShape="1">
                            <a:blip r:embed="rId10">
                              <a:alphaModFix/>
                            </a:blip>
                            <a:srcRect/>
                            <a:stretch/>
                          </pic:blipFill>
                          <pic:spPr>
                            <a:xfrm>
                              <a:off x="2649172" y="1619418"/>
                              <a:ext cx="1099820" cy="1095806"/>
                            </a:xfrm>
                            <a:prstGeom prst="rect">
                              <a:avLst/>
                            </a:prstGeom>
                            <a:noFill/>
                            <a:ln>
                              <a:noFill/>
                            </a:ln>
                          </pic:spPr>
                        </pic:pic>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534082</wp:posOffset>
                </wp:positionH>
                <wp:positionV relativeFrom="page">
                  <wp:posOffset>435643</wp:posOffset>
                </wp:positionV>
                <wp:extent cx="6214110" cy="9345930"/>
                <wp:effectExtent b="0" l="0" r="0" t="0"/>
                <wp:wrapNone/>
                <wp:docPr id="698888957"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6214110" cy="9345930"/>
                        </a:xfrm>
                        <a:prstGeom prst="rect"/>
                        <a:ln/>
                      </pic:spPr>
                    </pic:pic>
                  </a:graphicData>
                </a:graphic>
              </wp:anchor>
            </w:drawing>
          </mc:Fallback>
        </mc:AlternateContent>
      </w:r>
      <w:r>
        <w:t>RV COLLEGE OF ENGINEERING</w:t>
      </w:r>
      <w:r>
        <w:rPr>
          <w:vertAlign w:val="superscript"/>
        </w:rPr>
        <w:t>®</w:t>
      </w:r>
      <w:r>
        <w:t>, BENGALURU - 560059</w:t>
      </w:r>
    </w:p>
    <w:p w14:paraId="6BA785DE" w14:textId="77777777" w:rsidR="00AE4C46" w:rsidRDefault="00B1597C">
      <w:pPr>
        <w:pStyle w:val="Heading5"/>
        <w:spacing w:before="1" w:line="482" w:lineRule="auto"/>
        <w:ind w:left="743"/>
      </w:pPr>
      <w:r>
        <w:t>(Autonomous Institution Affiliatedto VTU, Belagavi) DEPARTMENT OF INFORMATION SCIENCE AND ENGINEERING</w:t>
      </w:r>
    </w:p>
    <w:p w14:paraId="6BA785DF" w14:textId="77777777" w:rsidR="00AE4C46" w:rsidRDefault="00AE4C46">
      <w:pPr>
        <w:pBdr>
          <w:top w:val="nil"/>
          <w:left w:val="nil"/>
          <w:bottom w:val="nil"/>
          <w:right w:val="nil"/>
          <w:between w:val="nil"/>
        </w:pBdr>
        <w:rPr>
          <w:b/>
          <w:bCs/>
          <w:color w:val="000000"/>
          <w:sz w:val="24"/>
          <w:szCs w:val="24"/>
        </w:rPr>
      </w:pPr>
    </w:p>
    <w:p w14:paraId="6BA785E0" w14:textId="77777777" w:rsidR="00AE4C46" w:rsidRDefault="00AE4C46">
      <w:pPr>
        <w:pBdr>
          <w:top w:val="nil"/>
          <w:left w:val="nil"/>
          <w:bottom w:val="nil"/>
          <w:right w:val="nil"/>
          <w:between w:val="nil"/>
        </w:pBdr>
        <w:rPr>
          <w:b/>
          <w:bCs/>
          <w:color w:val="000000"/>
          <w:sz w:val="24"/>
          <w:szCs w:val="24"/>
        </w:rPr>
      </w:pPr>
    </w:p>
    <w:p w14:paraId="6BA785E1" w14:textId="77777777" w:rsidR="00AE4C46" w:rsidRDefault="00AE4C46">
      <w:pPr>
        <w:pBdr>
          <w:top w:val="nil"/>
          <w:left w:val="nil"/>
          <w:bottom w:val="nil"/>
          <w:right w:val="nil"/>
          <w:between w:val="nil"/>
        </w:pBdr>
        <w:rPr>
          <w:b/>
          <w:bCs/>
          <w:color w:val="000000"/>
          <w:sz w:val="24"/>
          <w:szCs w:val="24"/>
        </w:rPr>
      </w:pPr>
    </w:p>
    <w:p w14:paraId="6BA785E2" w14:textId="77777777" w:rsidR="00AE4C46" w:rsidRDefault="00AE4C46">
      <w:pPr>
        <w:pBdr>
          <w:top w:val="nil"/>
          <w:left w:val="nil"/>
          <w:bottom w:val="nil"/>
          <w:right w:val="nil"/>
          <w:between w:val="nil"/>
        </w:pBdr>
        <w:rPr>
          <w:b/>
          <w:bCs/>
          <w:color w:val="000000"/>
          <w:sz w:val="24"/>
          <w:szCs w:val="24"/>
        </w:rPr>
      </w:pPr>
    </w:p>
    <w:p w14:paraId="6BA785E3" w14:textId="77777777" w:rsidR="00AE4C46" w:rsidRDefault="00AE4C46">
      <w:pPr>
        <w:pBdr>
          <w:top w:val="nil"/>
          <w:left w:val="nil"/>
          <w:bottom w:val="nil"/>
          <w:right w:val="nil"/>
          <w:between w:val="nil"/>
        </w:pBdr>
        <w:rPr>
          <w:b/>
          <w:bCs/>
          <w:color w:val="000000"/>
          <w:sz w:val="24"/>
          <w:szCs w:val="24"/>
        </w:rPr>
      </w:pPr>
    </w:p>
    <w:p w14:paraId="6BA785E4" w14:textId="77777777" w:rsidR="00AE4C46" w:rsidRDefault="00AE4C46">
      <w:pPr>
        <w:pBdr>
          <w:top w:val="nil"/>
          <w:left w:val="nil"/>
          <w:bottom w:val="nil"/>
          <w:right w:val="nil"/>
          <w:between w:val="nil"/>
        </w:pBdr>
        <w:rPr>
          <w:b/>
          <w:bCs/>
          <w:color w:val="000000"/>
          <w:sz w:val="24"/>
          <w:szCs w:val="24"/>
        </w:rPr>
      </w:pPr>
    </w:p>
    <w:p w14:paraId="6BA785E5" w14:textId="77777777" w:rsidR="00AE4C46" w:rsidRDefault="00AE4C46">
      <w:pPr>
        <w:pBdr>
          <w:top w:val="nil"/>
          <w:left w:val="nil"/>
          <w:bottom w:val="nil"/>
          <w:right w:val="nil"/>
          <w:between w:val="nil"/>
        </w:pBdr>
        <w:spacing w:before="195"/>
        <w:rPr>
          <w:b/>
          <w:bCs/>
          <w:color w:val="000000"/>
          <w:sz w:val="24"/>
          <w:szCs w:val="24"/>
        </w:rPr>
      </w:pPr>
    </w:p>
    <w:p w14:paraId="6BA785E6" w14:textId="77777777" w:rsidR="00AE4C46" w:rsidRDefault="00B1597C">
      <w:pPr>
        <w:ind w:left="3700"/>
        <w:rPr>
          <w:b/>
          <w:bCs/>
          <w:sz w:val="24"/>
          <w:szCs w:val="24"/>
        </w:rPr>
      </w:pPr>
      <w:r>
        <w:rPr>
          <w:b/>
          <w:bCs/>
          <w:sz w:val="24"/>
          <w:szCs w:val="24"/>
        </w:rPr>
        <w:t>CERTIFICATE</w:t>
      </w:r>
    </w:p>
    <w:p w14:paraId="6BA785E7" w14:textId="77777777" w:rsidR="00AE4C46" w:rsidRDefault="00AE4C46">
      <w:pPr>
        <w:pBdr>
          <w:top w:val="nil"/>
          <w:left w:val="nil"/>
          <w:bottom w:val="nil"/>
          <w:right w:val="nil"/>
          <w:between w:val="nil"/>
        </w:pBdr>
        <w:spacing w:before="5"/>
        <w:rPr>
          <w:b/>
          <w:bCs/>
          <w:color w:val="000000"/>
          <w:sz w:val="24"/>
          <w:szCs w:val="24"/>
        </w:rPr>
      </w:pPr>
    </w:p>
    <w:p w14:paraId="6BA785E8" w14:textId="4CCFA468" w:rsidR="00AE4C46" w:rsidRDefault="00B1597C">
      <w:pPr>
        <w:pBdr>
          <w:top w:val="nil"/>
          <w:left w:val="nil"/>
          <w:bottom w:val="nil"/>
          <w:right w:val="nil"/>
          <w:between w:val="nil"/>
        </w:pBdr>
        <w:spacing w:line="360" w:lineRule="auto"/>
        <w:ind w:left="743" w:right="567"/>
        <w:jc w:val="both"/>
        <w:rPr>
          <w:color w:val="000000"/>
          <w:sz w:val="24"/>
          <w:szCs w:val="24"/>
        </w:rPr>
      </w:pPr>
      <w:r>
        <w:rPr>
          <w:color w:val="000000"/>
          <w:sz w:val="24"/>
          <w:szCs w:val="24"/>
        </w:rPr>
        <w:t xml:space="preserve">Certified that the project work titled “Correctness-Aware Self-Healing for ML Forecasting Services on Kubernetes: Detecting and Recovering from Silent Failures” is carried out by </w:t>
      </w:r>
      <w:r w:rsidR="005B31BB">
        <w:rPr>
          <w:color w:val="000000"/>
          <w:sz w:val="24"/>
          <w:szCs w:val="24"/>
        </w:rPr>
        <w:t>Manasa Krishnakumar</w:t>
      </w:r>
      <w:r>
        <w:rPr>
          <w:color w:val="000000"/>
          <w:sz w:val="24"/>
          <w:szCs w:val="24"/>
        </w:rPr>
        <w:t xml:space="preserve"> ([USN]) and [STUDENT NAME 2] ([USN]), who are bonafide student of R.V College of Engineering, Bangalore, in partial fulfillment for the award of degree of Bachelor of Engineering in Information Science and engineering of the Visvesvaraya Technological University, Belgaum during the year 2025-26. It is certified that all corrections/suggestions indicated for the internal Assessment have been incorporated in the report deposited in the departmental library. The project report has been approved as it satisfies the academic requirements in respect of project work as a part of the course “Artificial Intelligence and Machine Learning”  prescribed by the institution for the said degree.</w:t>
      </w:r>
    </w:p>
    <w:p w14:paraId="6BA785E9" w14:textId="77777777" w:rsidR="00AE4C46" w:rsidRDefault="00AE4C46">
      <w:pPr>
        <w:pBdr>
          <w:top w:val="nil"/>
          <w:left w:val="nil"/>
          <w:bottom w:val="nil"/>
          <w:right w:val="nil"/>
          <w:between w:val="nil"/>
        </w:pBdr>
        <w:rPr>
          <w:color w:val="000000"/>
          <w:sz w:val="24"/>
          <w:szCs w:val="24"/>
        </w:rPr>
      </w:pPr>
    </w:p>
    <w:p w14:paraId="6BA785EA" w14:textId="77777777" w:rsidR="00AE4C46" w:rsidRDefault="00AE4C46">
      <w:pPr>
        <w:pBdr>
          <w:top w:val="nil"/>
          <w:left w:val="nil"/>
          <w:bottom w:val="nil"/>
          <w:right w:val="nil"/>
          <w:between w:val="nil"/>
        </w:pBdr>
        <w:spacing w:before="138"/>
        <w:rPr>
          <w:color w:val="000000"/>
          <w:sz w:val="24"/>
          <w:szCs w:val="24"/>
        </w:rPr>
      </w:pPr>
    </w:p>
    <w:p w14:paraId="6BA785EB" w14:textId="77777777" w:rsidR="00AE4C46" w:rsidRDefault="00B1597C">
      <w:pPr>
        <w:tabs>
          <w:tab w:val="left" w:pos="3340"/>
          <w:tab w:val="left" w:pos="6989"/>
        </w:tabs>
        <w:spacing w:before="1"/>
        <w:ind w:left="743"/>
        <w:rPr>
          <w:b/>
          <w:bCs/>
          <w:sz w:val="24"/>
          <w:szCs w:val="24"/>
        </w:rPr>
      </w:pPr>
      <w:r>
        <w:rPr>
          <w:b/>
          <w:bCs/>
          <w:sz w:val="24"/>
          <w:szCs w:val="24"/>
        </w:rPr>
        <w:t>Faculty in Charge</w:t>
      </w:r>
      <w:r>
        <w:rPr>
          <w:b/>
          <w:bCs/>
          <w:sz w:val="24"/>
          <w:szCs w:val="24"/>
        </w:rPr>
        <w:tab/>
        <w:t xml:space="preserve">                                                  Head of the Department</w:t>
      </w:r>
      <w:r>
        <w:rPr>
          <w:b/>
          <w:bCs/>
          <w:sz w:val="24"/>
          <w:szCs w:val="24"/>
        </w:rPr>
        <w:tab/>
      </w:r>
    </w:p>
    <w:p w14:paraId="6BA785EC" w14:textId="77777777" w:rsidR="00AE4C46" w:rsidRDefault="00AE4C46">
      <w:pPr>
        <w:pBdr>
          <w:top w:val="nil"/>
          <w:left w:val="nil"/>
          <w:bottom w:val="nil"/>
          <w:right w:val="nil"/>
          <w:between w:val="nil"/>
        </w:pBdr>
        <w:rPr>
          <w:b/>
          <w:bCs/>
          <w:color w:val="000000"/>
          <w:sz w:val="24"/>
          <w:szCs w:val="24"/>
        </w:rPr>
      </w:pPr>
    </w:p>
    <w:p w14:paraId="6BA785ED" w14:textId="77777777" w:rsidR="00AE4C46" w:rsidRDefault="00AE4C46">
      <w:pPr>
        <w:pBdr>
          <w:top w:val="nil"/>
          <w:left w:val="nil"/>
          <w:bottom w:val="nil"/>
          <w:right w:val="nil"/>
          <w:between w:val="nil"/>
        </w:pBdr>
        <w:rPr>
          <w:b/>
          <w:bCs/>
          <w:color w:val="000000"/>
          <w:sz w:val="24"/>
          <w:szCs w:val="24"/>
        </w:rPr>
      </w:pPr>
    </w:p>
    <w:p w14:paraId="6BA785EE" w14:textId="77777777" w:rsidR="00AE4C46" w:rsidRDefault="00AE4C46">
      <w:pPr>
        <w:pBdr>
          <w:top w:val="nil"/>
          <w:left w:val="nil"/>
          <w:bottom w:val="nil"/>
          <w:right w:val="nil"/>
          <w:between w:val="nil"/>
        </w:pBdr>
        <w:rPr>
          <w:b/>
          <w:bCs/>
          <w:color w:val="000000"/>
          <w:sz w:val="24"/>
          <w:szCs w:val="24"/>
        </w:rPr>
      </w:pPr>
    </w:p>
    <w:p w14:paraId="6BA785EF" w14:textId="77777777" w:rsidR="00AE4C46" w:rsidRDefault="00AE4C46">
      <w:pPr>
        <w:pBdr>
          <w:top w:val="nil"/>
          <w:left w:val="nil"/>
          <w:bottom w:val="nil"/>
          <w:right w:val="nil"/>
          <w:between w:val="nil"/>
        </w:pBdr>
        <w:spacing w:before="5"/>
        <w:rPr>
          <w:b/>
          <w:bCs/>
          <w:color w:val="000000"/>
          <w:sz w:val="24"/>
          <w:szCs w:val="24"/>
        </w:rPr>
      </w:pPr>
    </w:p>
    <w:p w14:paraId="6BA785F0" w14:textId="77777777" w:rsidR="00AE4C46" w:rsidRDefault="00B1597C">
      <w:pPr>
        <w:ind w:left="3686"/>
        <w:rPr>
          <w:b/>
          <w:bCs/>
          <w:sz w:val="24"/>
          <w:szCs w:val="24"/>
        </w:rPr>
      </w:pPr>
      <w:r>
        <w:rPr>
          <w:b/>
          <w:bCs/>
          <w:sz w:val="24"/>
          <w:szCs w:val="24"/>
        </w:rPr>
        <w:t>External Evaluation</w:t>
      </w:r>
    </w:p>
    <w:p w14:paraId="6BA785F1" w14:textId="77777777" w:rsidR="00AE4C46" w:rsidRDefault="00AE4C46">
      <w:pPr>
        <w:pBdr>
          <w:top w:val="nil"/>
          <w:left w:val="nil"/>
          <w:bottom w:val="nil"/>
          <w:right w:val="nil"/>
          <w:between w:val="nil"/>
        </w:pBdr>
        <w:rPr>
          <w:b/>
          <w:bCs/>
          <w:color w:val="000000"/>
          <w:sz w:val="24"/>
          <w:szCs w:val="24"/>
        </w:rPr>
      </w:pPr>
    </w:p>
    <w:p w14:paraId="6BA785F2" w14:textId="77777777" w:rsidR="00AE4C46" w:rsidRDefault="00B1597C">
      <w:pPr>
        <w:tabs>
          <w:tab w:val="left" w:pos="6288"/>
        </w:tabs>
        <w:spacing w:line="480" w:lineRule="auto"/>
        <w:ind w:left="863" w:right="522" w:hanging="120"/>
        <w:rPr>
          <w:b/>
          <w:bCs/>
          <w:sz w:val="24"/>
          <w:szCs w:val="24"/>
        </w:rPr>
      </w:pPr>
      <w:r>
        <w:rPr>
          <w:b/>
          <w:bCs/>
          <w:sz w:val="24"/>
          <w:szCs w:val="24"/>
        </w:rPr>
        <w:t>Name of Examiners</w:t>
      </w:r>
      <w:r>
        <w:rPr>
          <w:b/>
          <w:bCs/>
          <w:sz w:val="24"/>
          <w:szCs w:val="24"/>
        </w:rPr>
        <w:tab/>
        <w:t>Signature with date 1</w:t>
      </w:r>
    </w:p>
    <w:p w14:paraId="6BA785F3" w14:textId="77777777" w:rsidR="00AE4C46" w:rsidRDefault="00B1597C">
      <w:pPr>
        <w:spacing w:before="5"/>
        <w:ind w:left="863"/>
        <w:rPr>
          <w:b/>
          <w:bCs/>
          <w:sz w:val="24"/>
          <w:szCs w:val="24"/>
        </w:rPr>
        <w:sectPr w:rsidR="00AE4C46">
          <w:pgSz w:w="11920" w:h="16850"/>
          <w:pgMar w:top="1640" w:right="850" w:bottom="280" w:left="1417" w:header="720" w:footer="720" w:gutter="0"/>
          <w:cols w:space="720"/>
        </w:sectPr>
      </w:pPr>
      <w:r>
        <w:rPr>
          <w:b/>
          <w:bCs/>
          <w:sz w:val="24"/>
          <w:szCs w:val="24"/>
        </w:rPr>
        <w:t>2</w:t>
      </w:r>
    </w:p>
    <w:p w14:paraId="6BA785F4" w14:textId="77777777" w:rsidR="00AE4C46" w:rsidRDefault="00B1597C">
      <w:pPr>
        <w:pBdr>
          <w:top w:val="nil"/>
          <w:left w:val="nil"/>
          <w:bottom w:val="nil"/>
          <w:right w:val="nil"/>
          <w:between w:val="nil"/>
        </w:pBdr>
        <w:rPr>
          <w:b/>
          <w:bCs/>
          <w:color w:val="000000"/>
          <w:sz w:val="34"/>
          <w:szCs w:val="34"/>
        </w:rPr>
      </w:pPr>
      <w:r>
        <w:rPr>
          <w:b/>
          <w:bCs/>
          <w:noProof/>
          <w:color w:val="000000"/>
          <w:sz w:val="34"/>
          <w:szCs w:val="34"/>
        </w:rPr>
        <w:lastRenderedPageBreak/>
        <mc:AlternateContent>
          <mc:Choice Requires="wpg">
            <w:drawing>
              <wp:anchor distT="0" distB="0" distL="0" distR="0" simplePos="0" relativeHeight="251660288" behindDoc="1" locked="0" layoutInCell="1" hidden="0" allowOverlap="1" wp14:anchorId="6BA78EE1" wp14:editId="6BA78EE2">
                <wp:simplePos x="0" y="0"/>
                <wp:positionH relativeFrom="page">
                  <wp:posOffset>688340</wp:posOffset>
                </wp:positionH>
                <wp:positionV relativeFrom="page">
                  <wp:posOffset>688340</wp:posOffset>
                </wp:positionV>
                <wp:extent cx="6188710" cy="9320530"/>
                <wp:effectExtent l="0" t="0" r="0" b="0"/>
                <wp:wrapNone/>
                <wp:docPr id="698888956" name="Group 698888956"/>
                <wp:cNvGraphicFramePr/>
                <a:graphic xmlns:a="http://schemas.openxmlformats.org/drawingml/2006/main">
                  <a:graphicData uri="http://schemas.microsoft.com/office/word/2010/wordprocessingGroup">
                    <wpg:wgp>
                      <wpg:cNvGrpSpPr/>
                      <wpg:grpSpPr>
                        <a:xfrm>
                          <a:off x="0" y="0"/>
                          <a:ext cx="6188710" cy="9320530"/>
                          <a:chOff x="2238975" y="0"/>
                          <a:chExt cx="6213800" cy="7560000"/>
                        </a:xfrm>
                      </wpg:grpSpPr>
                      <wpg:grpSp>
                        <wpg:cNvPr id="29983758" name="Group 29983758"/>
                        <wpg:cNvGrpSpPr/>
                        <wpg:grpSpPr>
                          <a:xfrm>
                            <a:off x="2251645" y="0"/>
                            <a:ext cx="6188710" cy="7560000"/>
                            <a:chOff x="12652" y="12652"/>
                            <a:chExt cx="6188710" cy="9320530"/>
                          </a:xfrm>
                        </wpg:grpSpPr>
                        <wps:wsp>
                          <wps:cNvPr id="78723118" name="Rectangle 78723118"/>
                          <wps:cNvSpPr/>
                          <wps:spPr>
                            <a:xfrm>
                              <a:off x="12652" y="12652"/>
                              <a:ext cx="6188700" cy="9320525"/>
                            </a:xfrm>
                            <a:prstGeom prst="rect">
                              <a:avLst/>
                            </a:prstGeom>
                            <a:noFill/>
                            <a:ln>
                              <a:noFill/>
                            </a:ln>
                          </wps:spPr>
                          <wps:txbx>
                            <w:txbxContent>
                              <w:p w14:paraId="6BA78F2D" w14:textId="77777777" w:rsidR="00AE4C46" w:rsidRDefault="00AE4C46">
                                <w:pPr>
                                  <w:textDirection w:val="btLr"/>
                                </w:pPr>
                              </w:p>
                            </w:txbxContent>
                          </wps:txbx>
                          <wps:bodyPr spcFirstLastPara="1" wrap="square" lIns="91425" tIns="91425" rIns="91425" bIns="91425" anchor="ctr" anchorCtr="0">
                            <a:noAutofit/>
                          </wps:bodyPr>
                        </wps:wsp>
                        <wps:wsp>
                          <wps:cNvPr id="584952410" name="Freeform: Shape 584952410"/>
                          <wps:cNvSpPr/>
                          <wps:spPr>
                            <a:xfrm>
                              <a:off x="12652" y="12652"/>
                              <a:ext cx="6188710" cy="9320530"/>
                            </a:xfrm>
                            <a:custGeom>
                              <a:avLst/>
                              <a:gdLst/>
                              <a:ahLst/>
                              <a:cxnLst/>
                              <a:rect l="l" t="t" r="r" b="b"/>
                              <a:pathLst>
                                <a:path w="6188710" h="9320530" extrusionOk="0">
                                  <a:moveTo>
                                    <a:pt x="0" y="9320530"/>
                                  </a:moveTo>
                                  <a:lnTo>
                                    <a:pt x="6188456" y="9320530"/>
                                  </a:lnTo>
                                  <a:lnTo>
                                    <a:pt x="6188456" y="0"/>
                                  </a:lnTo>
                                  <a:lnTo>
                                    <a:pt x="0" y="0"/>
                                  </a:lnTo>
                                  <a:lnTo>
                                    <a:pt x="0" y="9320530"/>
                                  </a:lnTo>
                                  <a:close/>
                                </a:path>
                              </a:pathLst>
                            </a:custGeom>
                            <a:noFill/>
                            <a:ln w="253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370779" name="Freeform: Shape 1041370779"/>
                          <wps:cNvSpPr/>
                          <wps:spPr>
                            <a:xfrm>
                              <a:off x="58372" y="58372"/>
                              <a:ext cx="6097270" cy="9229090"/>
                            </a:xfrm>
                            <a:custGeom>
                              <a:avLst/>
                              <a:gdLst/>
                              <a:ahLst/>
                              <a:cxnLst/>
                              <a:rect l="l" t="t" r="r" b="b"/>
                              <a:pathLst>
                                <a:path w="6097270" h="9229090" extrusionOk="0">
                                  <a:moveTo>
                                    <a:pt x="0" y="9229090"/>
                                  </a:moveTo>
                                  <a:lnTo>
                                    <a:pt x="6097016" y="9229090"/>
                                  </a:lnTo>
                                  <a:lnTo>
                                    <a:pt x="6097016" y="0"/>
                                  </a:lnTo>
                                  <a:lnTo>
                                    <a:pt x="0" y="0"/>
                                  </a:lnTo>
                                  <a:lnTo>
                                    <a:pt x="0" y="9229090"/>
                                  </a:lnTo>
                                  <a:close/>
                                </a:path>
                              </a:pathLst>
                            </a:custGeom>
                            <a:noFill/>
                            <a:ln w="126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688340</wp:posOffset>
                </wp:positionH>
                <wp:positionV relativeFrom="page">
                  <wp:posOffset>688340</wp:posOffset>
                </wp:positionV>
                <wp:extent cx="6188710" cy="9320530"/>
                <wp:effectExtent b="0" l="0" r="0" t="0"/>
                <wp:wrapNone/>
                <wp:docPr id="698888956"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6188710" cy="9320530"/>
                        </a:xfrm>
                        <a:prstGeom prst="rect"/>
                        <a:ln/>
                      </pic:spPr>
                    </pic:pic>
                  </a:graphicData>
                </a:graphic>
              </wp:anchor>
            </w:drawing>
          </mc:Fallback>
        </mc:AlternateContent>
      </w:r>
      <w:r>
        <w:rPr>
          <w:b/>
          <w:bCs/>
          <w:noProof/>
          <w:color w:val="000000"/>
          <w:sz w:val="34"/>
          <w:szCs w:val="34"/>
        </w:rPr>
        <mc:AlternateContent>
          <mc:Choice Requires="wpg">
            <w:drawing>
              <wp:anchor distT="0" distB="0" distL="0" distR="0" simplePos="0" relativeHeight="251661312" behindDoc="1" locked="0" layoutInCell="1" hidden="0" allowOverlap="1" wp14:anchorId="6BA78EE3" wp14:editId="6BA78EE4">
                <wp:simplePos x="0" y="0"/>
                <wp:positionH relativeFrom="page">
                  <wp:posOffset>688340</wp:posOffset>
                </wp:positionH>
                <wp:positionV relativeFrom="page">
                  <wp:posOffset>688340</wp:posOffset>
                </wp:positionV>
                <wp:extent cx="6188710" cy="9320530"/>
                <wp:effectExtent l="0" t="0" r="0" b="0"/>
                <wp:wrapNone/>
                <wp:docPr id="698888950" name="Group 698888950"/>
                <wp:cNvGraphicFramePr/>
                <a:graphic xmlns:a="http://schemas.openxmlformats.org/drawingml/2006/main">
                  <a:graphicData uri="http://schemas.microsoft.com/office/word/2010/wordprocessingGroup">
                    <wpg:wgp>
                      <wpg:cNvGrpSpPr/>
                      <wpg:grpSpPr>
                        <a:xfrm>
                          <a:off x="0" y="0"/>
                          <a:ext cx="6188710" cy="9320530"/>
                          <a:chOff x="2238975" y="0"/>
                          <a:chExt cx="6213800" cy="7560000"/>
                        </a:xfrm>
                      </wpg:grpSpPr>
                      <wpg:grpSp>
                        <wpg:cNvPr id="1676752389" name="Group 1676752389"/>
                        <wpg:cNvGrpSpPr/>
                        <wpg:grpSpPr>
                          <a:xfrm>
                            <a:off x="2251645" y="0"/>
                            <a:ext cx="6188710" cy="7560000"/>
                            <a:chOff x="12652" y="12652"/>
                            <a:chExt cx="6188710" cy="9320530"/>
                          </a:xfrm>
                        </wpg:grpSpPr>
                        <wps:wsp>
                          <wps:cNvPr id="1684403867" name="Rectangle 1684403867"/>
                          <wps:cNvSpPr/>
                          <wps:spPr>
                            <a:xfrm>
                              <a:off x="12652" y="12652"/>
                              <a:ext cx="6188700" cy="9320525"/>
                            </a:xfrm>
                            <a:prstGeom prst="rect">
                              <a:avLst/>
                            </a:prstGeom>
                            <a:noFill/>
                            <a:ln>
                              <a:noFill/>
                            </a:ln>
                          </wps:spPr>
                          <wps:txbx>
                            <w:txbxContent>
                              <w:p w14:paraId="6BA78F2E" w14:textId="77777777" w:rsidR="00AE4C46" w:rsidRDefault="00AE4C46">
                                <w:pPr>
                                  <w:textDirection w:val="btLr"/>
                                </w:pPr>
                              </w:p>
                            </w:txbxContent>
                          </wps:txbx>
                          <wps:bodyPr spcFirstLastPara="1" wrap="square" lIns="91425" tIns="91425" rIns="91425" bIns="91425" anchor="ctr" anchorCtr="0">
                            <a:noAutofit/>
                          </wps:bodyPr>
                        </wps:wsp>
                        <wps:wsp>
                          <wps:cNvPr id="1928417856" name="Freeform: Shape 1928417856"/>
                          <wps:cNvSpPr/>
                          <wps:spPr>
                            <a:xfrm>
                              <a:off x="12652" y="12652"/>
                              <a:ext cx="6188710" cy="9320530"/>
                            </a:xfrm>
                            <a:custGeom>
                              <a:avLst/>
                              <a:gdLst/>
                              <a:ahLst/>
                              <a:cxnLst/>
                              <a:rect l="l" t="t" r="r" b="b"/>
                              <a:pathLst>
                                <a:path w="6188710" h="9320530" extrusionOk="0">
                                  <a:moveTo>
                                    <a:pt x="0" y="9320530"/>
                                  </a:moveTo>
                                  <a:lnTo>
                                    <a:pt x="6188456" y="9320530"/>
                                  </a:lnTo>
                                  <a:lnTo>
                                    <a:pt x="6188456" y="0"/>
                                  </a:lnTo>
                                  <a:lnTo>
                                    <a:pt x="0" y="0"/>
                                  </a:lnTo>
                                  <a:lnTo>
                                    <a:pt x="0" y="9320530"/>
                                  </a:lnTo>
                                  <a:close/>
                                </a:path>
                              </a:pathLst>
                            </a:custGeom>
                            <a:noFill/>
                            <a:ln w="253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0853887" name="Freeform: Shape 1270853887"/>
                          <wps:cNvSpPr/>
                          <wps:spPr>
                            <a:xfrm>
                              <a:off x="58385" y="58372"/>
                              <a:ext cx="6097270" cy="9229090"/>
                            </a:xfrm>
                            <a:custGeom>
                              <a:avLst/>
                              <a:gdLst/>
                              <a:ahLst/>
                              <a:cxnLst/>
                              <a:rect l="l" t="t" r="r" b="b"/>
                              <a:pathLst>
                                <a:path w="6097270" h="9229090" extrusionOk="0">
                                  <a:moveTo>
                                    <a:pt x="0" y="9229090"/>
                                  </a:moveTo>
                                  <a:lnTo>
                                    <a:pt x="6097016" y="9229090"/>
                                  </a:lnTo>
                                  <a:lnTo>
                                    <a:pt x="6097016" y="0"/>
                                  </a:lnTo>
                                  <a:lnTo>
                                    <a:pt x="0" y="0"/>
                                  </a:lnTo>
                                  <a:lnTo>
                                    <a:pt x="0" y="9229090"/>
                                  </a:lnTo>
                                  <a:close/>
                                </a:path>
                              </a:pathLst>
                            </a:custGeom>
                            <a:noFill/>
                            <a:ln w="126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8" name="Shape 8"/>
                            <pic:cNvPicPr preferRelativeResize="0"/>
                          </pic:nvPicPr>
                          <pic:blipFill rotWithShape="1">
                            <a:blip r:embed="rId8">
                              <a:alphaModFix/>
                            </a:blip>
                            <a:srcRect/>
                            <a:stretch/>
                          </pic:blipFill>
                          <pic:spPr>
                            <a:xfrm>
                              <a:off x="539600" y="1370345"/>
                              <a:ext cx="5077460" cy="2085340"/>
                            </a:xfrm>
                            <a:prstGeom prst="rect">
                              <a:avLst/>
                            </a:prstGeom>
                            <a:noFill/>
                            <a:ln>
                              <a:noFill/>
                            </a:ln>
                          </pic:spPr>
                        </pic:pic>
                        <wps:wsp>
                          <wps:cNvPr id="685914791" name="Freeform: Shape 685914791"/>
                          <wps:cNvSpPr/>
                          <wps:spPr>
                            <a:xfrm>
                              <a:off x="4088768" y="7885318"/>
                              <a:ext cx="1304925" cy="1270"/>
                            </a:xfrm>
                            <a:custGeom>
                              <a:avLst/>
                              <a:gdLst/>
                              <a:ahLst/>
                              <a:cxnLst/>
                              <a:rect l="l" t="t" r="r" b="b"/>
                              <a:pathLst>
                                <a:path w="1304925" h="120000" extrusionOk="0">
                                  <a:moveTo>
                                    <a:pt x="0" y="0"/>
                                  </a:moveTo>
                                  <a:lnTo>
                                    <a:pt x="130492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688340</wp:posOffset>
                </wp:positionH>
                <wp:positionV relativeFrom="page">
                  <wp:posOffset>688340</wp:posOffset>
                </wp:positionV>
                <wp:extent cx="6188710" cy="9320530"/>
                <wp:effectExtent b="0" l="0" r="0" t="0"/>
                <wp:wrapNone/>
                <wp:docPr id="698888950"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188710" cy="9320530"/>
                        </a:xfrm>
                        <a:prstGeom prst="rect"/>
                        <a:ln/>
                      </pic:spPr>
                    </pic:pic>
                  </a:graphicData>
                </a:graphic>
              </wp:anchor>
            </w:drawing>
          </mc:Fallback>
        </mc:AlternateContent>
      </w:r>
    </w:p>
    <w:p w14:paraId="6BA785F5" w14:textId="77777777" w:rsidR="00AE4C46" w:rsidRDefault="00AE4C46">
      <w:pPr>
        <w:pBdr>
          <w:top w:val="nil"/>
          <w:left w:val="nil"/>
          <w:bottom w:val="nil"/>
          <w:right w:val="nil"/>
          <w:between w:val="nil"/>
        </w:pBdr>
        <w:rPr>
          <w:b/>
          <w:bCs/>
          <w:color w:val="000000"/>
          <w:sz w:val="34"/>
          <w:szCs w:val="34"/>
        </w:rPr>
      </w:pPr>
    </w:p>
    <w:p w14:paraId="6BA785F6" w14:textId="77777777" w:rsidR="00AE4C46" w:rsidRDefault="00AE4C46">
      <w:pPr>
        <w:pBdr>
          <w:top w:val="nil"/>
          <w:left w:val="nil"/>
          <w:bottom w:val="nil"/>
          <w:right w:val="nil"/>
          <w:between w:val="nil"/>
        </w:pBdr>
        <w:spacing w:before="372"/>
        <w:rPr>
          <w:b/>
          <w:bCs/>
          <w:color w:val="000000"/>
          <w:sz w:val="34"/>
          <w:szCs w:val="34"/>
        </w:rPr>
      </w:pPr>
    </w:p>
    <w:p w14:paraId="6BA785F7" w14:textId="77777777" w:rsidR="00AE4C46" w:rsidRDefault="00AE4C46">
      <w:pPr>
        <w:pBdr>
          <w:top w:val="nil"/>
          <w:left w:val="nil"/>
          <w:bottom w:val="nil"/>
          <w:right w:val="nil"/>
          <w:between w:val="nil"/>
        </w:pBdr>
        <w:rPr>
          <w:b/>
          <w:bCs/>
          <w:color w:val="000000"/>
          <w:sz w:val="34"/>
          <w:szCs w:val="34"/>
        </w:rPr>
      </w:pPr>
    </w:p>
    <w:p w14:paraId="6BA785F8" w14:textId="77777777" w:rsidR="00AE4C46" w:rsidRDefault="00AE4C46">
      <w:pPr>
        <w:pBdr>
          <w:top w:val="nil"/>
          <w:left w:val="nil"/>
          <w:bottom w:val="nil"/>
          <w:right w:val="nil"/>
          <w:between w:val="nil"/>
        </w:pBdr>
        <w:rPr>
          <w:b/>
          <w:bCs/>
          <w:color w:val="000000"/>
          <w:sz w:val="34"/>
          <w:szCs w:val="34"/>
        </w:rPr>
      </w:pPr>
    </w:p>
    <w:p w14:paraId="6BA785F9" w14:textId="77777777" w:rsidR="00AE4C46" w:rsidRDefault="00AE4C46">
      <w:pPr>
        <w:pBdr>
          <w:top w:val="nil"/>
          <w:left w:val="nil"/>
          <w:bottom w:val="nil"/>
          <w:right w:val="nil"/>
          <w:between w:val="nil"/>
        </w:pBdr>
        <w:rPr>
          <w:b/>
          <w:bCs/>
          <w:color w:val="000000"/>
          <w:sz w:val="34"/>
          <w:szCs w:val="34"/>
        </w:rPr>
      </w:pPr>
    </w:p>
    <w:p w14:paraId="6BA785FA" w14:textId="77777777" w:rsidR="00AE4C46" w:rsidRDefault="00AE4C46">
      <w:pPr>
        <w:pBdr>
          <w:top w:val="nil"/>
          <w:left w:val="nil"/>
          <w:bottom w:val="nil"/>
          <w:right w:val="nil"/>
          <w:between w:val="nil"/>
        </w:pBdr>
        <w:rPr>
          <w:b/>
          <w:bCs/>
          <w:color w:val="000000"/>
          <w:sz w:val="34"/>
          <w:szCs w:val="34"/>
        </w:rPr>
      </w:pPr>
    </w:p>
    <w:p w14:paraId="6BA785FB" w14:textId="77777777" w:rsidR="00AE4C46" w:rsidRDefault="00AE4C46">
      <w:pPr>
        <w:pBdr>
          <w:top w:val="nil"/>
          <w:left w:val="nil"/>
          <w:bottom w:val="nil"/>
          <w:right w:val="nil"/>
          <w:between w:val="nil"/>
        </w:pBdr>
        <w:rPr>
          <w:b/>
          <w:bCs/>
          <w:color w:val="000000"/>
          <w:sz w:val="34"/>
          <w:szCs w:val="34"/>
        </w:rPr>
      </w:pPr>
    </w:p>
    <w:p w14:paraId="6BA785FC" w14:textId="77777777" w:rsidR="00AE4C46" w:rsidRDefault="00AE4C46">
      <w:pPr>
        <w:pBdr>
          <w:top w:val="nil"/>
          <w:left w:val="nil"/>
          <w:bottom w:val="nil"/>
          <w:right w:val="nil"/>
          <w:between w:val="nil"/>
        </w:pBdr>
        <w:rPr>
          <w:b/>
          <w:bCs/>
          <w:color w:val="000000"/>
          <w:sz w:val="34"/>
          <w:szCs w:val="34"/>
        </w:rPr>
      </w:pPr>
    </w:p>
    <w:p w14:paraId="6BA785FD" w14:textId="77777777" w:rsidR="00AE4C46" w:rsidRDefault="00AE4C46">
      <w:pPr>
        <w:pBdr>
          <w:top w:val="nil"/>
          <w:left w:val="nil"/>
          <w:bottom w:val="nil"/>
          <w:right w:val="nil"/>
          <w:between w:val="nil"/>
        </w:pBdr>
        <w:rPr>
          <w:b/>
          <w:bCs/>
          <w:color w:val="000000"/>
          <w:sz w:val="34"/>
          <w:szCs w:val="34"/>
        </w:rPr>
      </w:pPr>
    </w:p>
    <w:p w14:paraId="6BA785FE" w14:textId="77777777" w:rsidR="00AE4C46" w:rsidRDefault="00AE4C46">
      <w:pPr>
        <w:pBdr>
          <w:top w:val="nil"/>
          <w:left w:val="nil"/>
          <w:bottom w:val="nil"/>
          <w:right w:val="nil"/>
          <w:between w:val="nil"/>
        </w:pBdr>
        <w:rPr>
          <w:b/>
          <w:bCs/>
          <w:color w:val="000000"/>
          <w:sz w:val="34"/>
          <w:szCs w:val="34"/>
        </w:rPr>
      </w:pPr>
    </w:p>
    <w:p w14:paraId="6BA785FF" w14:textId="77777777" w:rsidR="00AE4C46" w:rsidRDefault="00AE4C46">
      <w:pPr>
        <w:pBdr>
          <w:top w:val="nil"/>
          <w:left w:val="nil"/>
          <w:bottom w:val="nil"/>
          <w:right w:val="nil"/>
          <w:between w:val="nil"/>
        </w:pBdr>
        <w:rPr>
          <w:b/>
          <w:bCs/>
          <w:color w:val="000000"/>
          <w:sz w:val="34"/>
          <w:szCs w:val="34"/>
        </w:rPr>
      </w:pPr>
    </w:p>
    <w:p w14:paraId="6BA78600" w14:textId="77777777" w:rsidR="00AE4C46" w:rsidRDefault="00AE4C46">
      <w:pPr>
        <w:pBdr>
          <w:top w:val="nil"/>
          <w:left w:val="nil"/>
          <w:bottom w:val="nil"/>
          <w:right w:val="nil"/>
          <w:between w:val="nil"/>
        </w:pBdr>
        <w:rPr>
          <w:b/>
          <w:bCs/>
          <w:color w:val="000000"/>
          <w:sz w:val="34"/>
          <w:szCs w:val="34"/>
        </w:rPr>
      </w:pPr>
    </w:p>
    <w:p w14:paraId="6BA78601" w14:textId="77777777" w:rsidR="00AE4C46" w:rsidRDefault="00AE4C46">
      <w:pPr>
        <w:pBdr>
          <w:top w:val="nil"/>
          <w:left w:val="nil"/>
          <w:bottom w:val="nil"/>
          <w:right w:val="nil"/>
          <w:between w:val="nil"/>
        </w:pBdr>
        <w:spacing w:before="355"/>
        <w:rPr>
          <w:b/>
          <w:bCs/>
          <w:color w:val="000000"/>
          <w:sz w:val="34"/>
          <w:szCs w:val="34"/>
        </w:rPr>
      </w:pPr>
    </w:p>
    <w:p w14:paraId="6BA78602" w14:textId="77777777" w:rsidR="00AE4C46" w:rsidRDefault="00B1597C">
      <w:pPr>
        <w:ind w:right="550"/>
        <w:jc w:val="center"/>
        <w:rPr>
          <w:b/>
          <w:bCs/>
          <w:sz w:val="34"/>
          <w:szCs w:val="34"/>
        </w:rPr>
      </w:pPr>
      <w:r>
        <w:rPr>
          <w:b/>
          <w:bCs/>
          <w:sz w:val="34"/>
          <w:szCs w:val="34"/>
          <w:u w:val="single"/>
        </w:rPr>
        <w:t>DECLARATION</w:t>
      </w:r>
    </w:p>
    <w:p w14:paraId="6BA78603" w14:textId="77777777" w:rsidR="00AE4C46" w:rsidRDefault="00AE4C46">
      <w:pPr>
        <w:pBdr>
          <w:top w:val="nil"/>
          <w:left w:val="nil"/>
          <w:bottom w:val="nil"/>
          <w:right w:val="nil"/>
          <w:between w:val="nil"/>
        </w:pBdr>
        <w:spacing w:before="79"/>
        <w:rPr>
          <w:b/>
          <w:bCs/>
          <w:color w:val="000000"/>
          <w:sz w:val="24"/>
          <w:szCs w:val="24"/>
        </w:rPr>
      </w:pPr>
    </w:p>
    <w:p w14:paraId="6BA78604" w14:textId="23DAFEC3" w:rsidR="00AE4C46" w:rsidRDefault="00B1597C">
      <w:pPr>
        <w:spacing w:before="1" w:line="355" w:lineRule="auto"/>
        <w:ind w:left="481" w:right="1029"/>
        <w:jc w:val="both"/>
        <w:rPr>
          <w:sz w:val="24"/>
          <w:szCs w:val="24"/>
        </w:rPr>
      </w:pPr>
      <w:r>
        <w:rPr>
          <w:sz w:val="24"/>
          <w:szCs w:val="24"/>
        </w:rPr>
        <w:t xml:space="preserve">We, </w:t>
      </w:r>
      <w:r w:rsidR="005B31BB">
        <w:rPr>
          <w:sz w:val="24"/>
          <w:szCs w:val="24"/>
        </w:rPr>
        <w:t>Manasa Krishnakumar</w:t>
      </w:r>
      <w:r>
        <w:rPr>
          <w:sz w:val="24"/>
          <w:szCs w:val="24"/>
        </w:rPr>
        <w:t xml:space="preserve"> and [STUDENT NAME 2], students of fifth semester B.E., Department of Information Science and Engineering, RV College of Engineering, Bengaluru, hereby declare that the project titled “Correctness-Aware Self-Healing for ML Forecasting Services on Kubernetes: Detecting and Recovering from Silent Failures” has been carried out by us and submitted in partial fulfilment for the award of degree of Bachelor of Engineering in Information Science and Engineering during the year 2025-2026.</w:t>
      </w:r>
    </w:p>
    <w:p w14:paraId="6BA78605" w14:textId="77777777" w:rsidR="00AE4C46" w:rsidRDefault="00B1597C">
      <w:pPr>
        <w:pBdr>
          <w:top w:val="nil"/>
          <w:left w:val="nil"/>
          <w:bottom w:val="nil"/>
          <w:right w:val="nil"/>
          <w:between w:val="nil"/>
        </w:pBdr>
        <w:spacing w:line="355" w:lineRule="auto"/>
        <w:ind w:left="481" w:right="1030"/>
        <w:jc w:val="both"/>
        <w:rPr>
          <w:color w:val="000000"/>
          <w:sz w:val="24"/>
          <w:szCs w:val="24"/>
        </w:rPr>
      </w:pPr>
      <w:r>
        <w:rPr>
          <w:color w:val="000000"/>
          <w:sz w:val="24"/>
          <w:szCs w:val="24"/>
        </w:rPr>
        <w:t>Further we declare that the content of the dissertation has not been submitted previously by anybody for the award of any degree or diploma to any other university.</w:t>
      </w:r>
    </w:p>
    <w:p w14:paraId="6BA78606" w14:textId="77777777" w:rsidR="00AE4C46" w:rsidRDefault="00B1597C">
      <w:pPr>
        <w:pBdr>
          <w:top w:val="nil"/>
          <w:left w:val="nil"/>
          <w:bottom w:val="nil"/>
          <w:right w:val="nil"/>
          <w:between w:val="nil"/>
        </w:pBdr>
        <w:spacing w:line="355" w:lineRule="auto"/>
        <w:ind w:left="481" w:right="1033"/>
        <w:jc w:val="both"/>
        <w:rPr>
          <w:color w:val="000000"/>
          <w:sz w:val="24"/>
          <w:szCs w:val="24"/>
        </w:rPr>
      </w:pPr>
      <w:r>
        <w:rPr>
          <w:color w:val="000000"/>
          <w:sz w:val="24"/>
          <w:szCs w:val="24"/>
        </w:rPr>
        <w:t>We also declare that any Intellectual property rights generated out of this project carried out at RVCE will be the property of RV College of Engineering, Bengaluru and we will be among the authors of the same.</w:t>
      </w:r>
    </w:p>
    <w:p w14:paraId="6BA78607" w14:textId="77777777" w:rsidR="00AE4C46" w:rsidRDefault="00AE4C46">
      <w:pPr>
        <w:pBdr>
          <w:top w:val="nil"/>
          <w:left w:val="nil"/>
          <w:bottom w:val="nil"/>
          <w:right w:val="nil"/>
          <w:between w:val="nil"/>
        </w:pBdr>
        <w:rPr>
          <w:color w:val="000000"/>
          <w:sz w:val="24"/>
          <w:szCs w:val="24"/>
        </w:rPr>
      </w:pPr>
    </w:p>
    <w:p w14:paraId="6BA78608" w14:textId="77777777" w:rsidR="00AE4C46" w:rsidRDefault="00AE4C46">
      <w:pPr>
        <w:pBdr>
          <w:top w:val="nil"/>
          <w:left w:val="nil"/>
          <w:bottom w:val="nil"/>
          <w:right w:val="nil"/>
          <w:between w:val="nil"/>
        </w:pBdr>
        <w:spacing w:before="274"/>
        <w:rPr>
          <w:color w:val="000000"/>
          <w:sz w:val="24"/>
          <w:szCs w:val="24"/>
        </w:rPr>
      </w:pPr>
    </w:p>
    <w:p w14:paraId="6BA78609" w14:textId="77777777" w:rsidR="00AE4C46" w:rsidRDefault="00B1597C">
      <w:pPr>
        <w:pBdr>
          <w:top w:val="nil"/>
          <w:left w:val="nil"/>
          <w:bottom w:val="nil"/>
          <w:right w:val="nil"/>
          <w:between w:val="nil"/>
        </w:pBdr>
        <w:spacing w:line="360" w:lineRule="auto"/>
        <w:ind w:left="481" w:right="7263"/>
        <w:rPr>
          <w:color w:val="000000"/>
          <w:sz w:val="24"/>
          <w:szCs w:val="24"/>
        </w:rPr>
      </w:pPr>
      <w:r>
        <w:rPr>
          <w:color w:val="000000"/>
          <w:sz w:val="24"/>
          <w:szCs w:val="24"/>
        </w:rPr>
        <w:t>Place: Bengaluru Date:</w:t>
      </w:r>
    </w:p>
    <w:p w14:paraId="6BA7860A" w14:textId="77777777" w:rsidR="00AE4C46" w:rsidRDefault="00B1597C">
      <w:pPr>
        <w:pBdr>
          <w:top w:val="nil"/>
          <w:left w:val="nil"/>
          <w:bottom w:val="nil"/>
          <w:right w:val="nil"/>
          <w:between w:val="nil"/>
        </w:pBdr>
        <w:ind w:left="6483"/>
        <w:rPr>
          <w:color w:val="000000"/>
          <w:sz w:val="24"/>
          <w:szCs w:val="24"/>
        </w:rPr>
      </w:pPr>
      <w:r>
        <w:rPr>
          <w:color w:val="000000"/>
          <w:sz w:val="24"/>
          <w:szCs w:val="24"/>
        </w:rPr>
        <w:t>Signature</w:t>
      </w:r>
    </w:p>
    <w:p w14:paraId="6BA7860B" w14:textId="77777777" w:rsidR="00AE4C46" w:rsidRDefault="00AE4C46">
      <w:pPr>
        <w:pBdr>
          <w:top w:val="nil"/>
          <w:left w:val="nil"/>
          <w:bottom w:val="nil"/>
          <w:right w:val="nil"/>
          <w:between w:val="nil"/>
        </w:pBdr>
        <w:rPr>
          <w:color w:val="000000"/>
          <w:sz w:val="24"/>
          <w:szCs w:val="24"/>
        </w:rPr>
        <w:sectPr w:rsidR="00AE4C46">
          <w:pgSz w:w="11920" w:h="16850"/>
          <w:pgMar w:top="1060" w:right="566" w:bottom="280" w:left="1700" w:header="720" w:footer="720" w:gutter="0"/>
          <w:cols w:space="720"/>
        </w:sectPr>
      </w:pPr>
    </w:p>
    <w:p w14:paraId="6BA7860C" w14:textId="77777777" w:rsidR="00AE4C46" w:rsidRDefault="00B1597C">
      <w:pPr>
        <w:pBdr>
          <w:top w:val="nil"/>
          <w:left w:val="nil"/>
          <w:bottom w:val="nil"/>
          <w:right w:val="nil"/>
          <w:between w:val="nil"/>
        </w:pBdr>
        <w:rPr>
          <w:color w:val="000000"/>
          <w:sz w:val="34"/>
          <w:szCs w:val="34"/>
        </w:rPr>
      </w:pPr>
      <w:r>
        <w:rPr>
          <w:noProof/>
          <w:color w:val="000000"/>
          <w:sz w:val="34"/>
          <w:szCs w:val="34"/>
        </w:rPr>
        <w:lastRenderedPageBreak/>
        <mc:AlternateContent>
          <mc:Choice Requires="wpg">
            <w:drawing>
              <wp:anchor distT="0" distB="0" distL="0" distR="0" simplePos="0" relativeHeight="251662336" behindDoc="1" locked="0" layoutInCell="1" hidden="0" allowOverlap="1" wp14:anchorId="6BA78EE5" wp14:editId="6BA78EE6">
                <wp:simplePos x="0" y="0"/>
                <wp:positionH relativeFrom="page">
                  <wp:posOffset>673096</wp:posOffset>
                </wp:positionH>
                <wp:positionV relativeFrom="page">
                  <wp:posOffset>673083</wp:posOffset>
                </wp:positionV>
                <wp:extent cx="6214110" cy="9345930"/>
                <wp:effectExtent l="0" t="0" r="0" b="0"/>
                <wp:wrapNone/>
                <wp:docPr id="698888959" name="Group 698888959"/>
                <wp:cNvGraphicFramePr/>
                <a:graphic xmlns:a="http://schemas.openxmlformats.org/drawingml/2006/main">
                  <a:graphicData uri="http://schemas.microsoft.com/office/word/2010/wordprocessingGroup">
                    <wpg:wgp>
                      <wpg:cNvGrpSpPr/>
                      <wpg:grpSpPr>
                        <a:xfrm>
                          <a:off x="0" y="0"/>
                          <a:ext cx="6214110" cy="9345930"/>
                          <a:chOff x="2238925" y="0"/>
                          <a:chExt cx="6214125" cy="7560000"/>
                        </a:xfrm>
                      </wpg:grpSpPr>
                      <wpg:grpSp>
                        <wpg:cNvPr id="2105007892" name="Group 2105007892"/>
                        <wpg:cNvGrpSpPr/>
                        <wpg:grpSpPr>
                          <a:xfrm>
                            <a:off x="2238945" y="0"/>
                            <a:ext cx="6214100" cy="7559996"/>
                            <a:chOff x="0" y="0"/>
                            <a:chExt cx="6214100" cy="9345925"/>
                          </a:xfrm>
                        </wpg:grpSpPr>
                        <wps:wsp>
                          <wps:cNvPr id="167488992" name="Rectangle 167488992"/>
                          <wps:cNvSpPr/>
                          <wps:spPr>
                            <a:xfrm>
                              <a:off x="0" y="0"/>
                              <a:ext cx="6214100" cy="9345925"/>
                            </a:xfrm>
                            <a:prstGeom prst="rect">
                              <a:avLst/>
                            </a:prstGeom>
                            <a:noFill/>
                            <a:ln>
                              <a:noFill/>
                            </a:ln>
                          </wps:spPr>
                          <wps:txbx>
                            <w:txbxContent>
                              <w:p w14:paraId="6BA78F2F" w14:textId="77777777" w:rsidR="00AE4C46" w:rsidRDefault="00AE4C46">
                                <w:pPr>
                                  <w:textDirection w:val="btLr"/>
                                </w:pPr>
                              </w:p>
                            </w:txbxContent>
                          </wps:txbx>
                          <wps:bodyPr spcFirstLastPara="1" wrap="square" lIns="91425" tIns="91425" rIns="91425" bIns="91425" anchor="ctr" anchorCtr="0">
                            <a:noAutofit/>
                          </wps:bodyPr>
                        </wps:wsp>
                        <wps:wsp>
                          <wps:cNvPr id="1589161748" name="Freeform: Shape 1589161748"/>
                          <wps:cNvSpPr/>
                          <wps:spPr>
                            <a:xfrm>
                              <a:off x="12652" y="12652"/>
                              <a:ext cx="6188710" cy="9320530"/>
                            </a:xfrm>
                            <a:custGeom>
                              <a:avLst/>
                              <a:gdLst/>
                              <a:ahLst/>
                              <a:cxnLst/>
                              <a:rect l="l" t="t" r="r" b="b"/>
                              <a:pathLst>
                                <a:path w="6188710" h="9320530" extrusionOk="0">
                                  <a:moveTo>
                                    <a:pt x="0" y="9320530"/>
                                  </a:moveTo>
                                  <a:lnTo>
                                    <a:pt x="6188456" y="9320530"/>
                                  </a:lnTo>
                                  <a:lnTo>
                                    <a:pt x="6188456" y="0"/>
                                  </a:lnTo>
                                  <a:lnTo>
                                    <a:pt x="0" y="0"/>
                                  </a:lnTo>
                                  <a:lnTo>
                                    <a:pt x="0" y="9320530"/>
                                  </a:lnTo>
                                  <a:close/>
                                </a:path>
                              </a:pathLst>
                            </a:custGeom>
                            <a:noFill/>
                            <a:ln w="253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0757636" name="Freeform: Shape 1770757636"/>
                          <wps:cNvSpPr/>
                          <wps:spPr>
                            <a:xfrm>
                              <a:off x="58385" y="58372"/>
                              <a:ext cx="6097270" cy="9229090"/>
                            </a:xfrm>
                            <a:custGeom>
                              <a:avLst/>
                              <a:gdLst/>
                              <a:ahLst/>
                              <a:cxnLst/>
                              <a:rect l="l" t="t" r="r" b="b"/>
                              <a:pathLst>
                                <a:path w="6097270" h="9229090" extrusionOk="0">
                                  <a:moveTo>
                                    <a:pt x="0" y="9229090"/>
                                  </a:moveTo>
                                  <a:lnTo>
                                    <a:pt x="6097016" y="9229090"/>
                                  </a:lnTo>
                                  <a:lnTo>
                                    <a:pt x="6097016" y="0"/>
                                  </a:lnTo>
                                  <a:lnTo>
                                    <a:pt x="0" y="0"/>
                                  </a:lnTo>
                                  <a:lnTo>
                                    <a:pt x="0" y="9229090"/>
                                  </a:lnTo>
                                  <a:close/>
                                </a:path>
                              </a:pathLst>
                            </a:custGeom>
                            <a:noFill/>
                            <a:ln w="126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673096</wp:posOffset>
                </wp:positionH>
                <wp:positionV relativeFrom="page">
                  <wp:posOffset>673083</wp:posOffset>
                </wp:positionV>
                <wp:extent cx="6214110" cy="9345930"/>
                <wp:effectExtent b="0" l="0" r="0" t="0"/>
                <wp:wrapNone/>
                <wp:docPr id="698888959"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6214110" cy="9345930"/>
                        </a:xfrm>
                        <a:prstGeom prst="rect"/>
                        <a:ln/>
                      </pic:spPr>
                    </pic:pic>
                  </a:graphicData>
                </a:graphic>
              </wp:anchor>
            </w:drawing>
          </mc:Fallback>
        </mc:AlternateContent>
      </w:r>
    </w:p>
    <w:p w14:paraId="6BA7860D" w14:textId="77777777" w:rsidR="00AE4C46" w:rsidRDefault="00AE4C46">
      <w:pPr>
        <w:pBdr>
          <w:top w:val="nil"/>
          <w:left w:val="nil"/>
          <w:bottom w:val="nil"/>
          <w:right w:val="nil"/>
          <w:between w:val="nil"/>
        </w:pBdr>
        <w:rPr>
          <w:color w:val="000000"/>
          <w:sz w:val="34"/>
          <w:szCs w:val="34"/>
        </w:rPr>
      </w:pPr>
    </w:p>
    <w:p w14:paraId="6BA7860E" w14:textId="77777777" w:rsidR="00AE4C46" w:rsidRDefault="00AE4C46">
      <w:pPr>
        <w:pBdr>
          <w:top w:val="nil"/>
          <w:left w:val="nil"/>
          <w:bottom w:val="nil"/>
          <w:right w:val="nil"/>
          <w:between w:val="nil"/>
        </w:pBdr>
        <w:spacing w:before="372"/>
        <w:rPr>
          <w:color w:val="000000"/>
          <w:sz w:val="34"/>
          <w:szCs w:val="34"/>
        </w:rPr>
      </w:pPr>
    </w:p>
    <w:p w14:paraId="6BA7860F" w14:textId="77777777" w:rsidR="00AE4C46" w:rsidRDefault="00B1597C">
      <w:pPr>
        <w:ind w:right="546"/>
        <w:jc w:val="center"/>
        <w:rPr>
          <w:b/>
          <w:bCs/>
          <w:sz w:val="34"/>
          <w:szCs w:val="34"/>
        </w:rPr>
      </w:pPr>
      <w:r>
        <w:rPr>
          <w:b/>
          <w:bCs/>
          <w:sz w:val="34"/>
          <w:szCs w:val="34"/>
          <w:u w:val="single"/>
        </w:rPr>
        <w:t>ACKNOWLEDGEMENTS</w:t>
      </w:r>
    </w:p>
    <w:p w14:paraId="6BA78610" w14:textId="77777777" w:rsidR="00AE4C46" w:rsidRDefault="00B1597C">
      <w:pPr>
        <w:pBdr>
          <w:top w:val="nil"/>
          <w:left w:val="nil"/>
          <w:bottom w:val="nil"/>
          <w:right w:val="nil"/>
          <w:between w:val="nil"/>
        </w:pBdr>
        <w:spacing w:before="192" w:line="360" w:lineRule="auto"/>
        <w:ind w:right="964"/>
        <w:jc w:val="both"/>
        <w:rPr>
          <w:b/>
          <w:bCs/>
          <w:color w:val="000000"/>
          <w:sz w:val="24"/>
          <w:szCs w:val="24"/>
        </w:rPr>
      </w:pPr>
      <w:r>
        <w:rPr>
          <w:sz w:val="24"/>
        </w:rPr>
        <w:t>We express our sincere gratitude to our guide, Dr. Merin Meleet, Associate Professor, Department of Information Science and Engineering, RV College of Engineering, for her constant guidance, encouragement and valuable suggestions throughout this project. We thank the Head of the Department of Information Science and Engineering and the faculty of the department for providing the laboratory facilities and an environment that made this work possible. We are grateful to the Principal of RV College of Engineering for the academic support. We also thank the authors of the open-source tools on which this work stands - Docker, Kubernetes, Minikube, Prometheus, Grafana, OpenTelemetry, Jaeger, Argo Rollouts, Kyverno, cosign, KEDA, Chaos Mesh, Flask, TensorFlow, statsmodels, scikit-learn and kopf - and the authors of the research papers whose work we reviewed. Finally, we thank our families and friends for their patience and support during long experiment runs.</w:t>
      </w:r>
    </w:p>
    <w:p w14:paraId="6BA78611" w14:textId="77777777" w:rsidR="00AE4C46" w:rsidRDefault="00AE4C46">
      <w:pPr>
        <w:pBdr>
          <w:top w:val="nil"/>
          <w:left w:val="nil"/>
          <w:bottom w:val="nil"/>
          <w:right w:val="nil"/>
          <w:between w:val="nil"/>
        </w:pBdr>
        <w:spacing w:line="355" w:lineRule="auto"/>
        <w:ind w:left="484" w:right="1030"/>
        <w:jc w:val="both"/>
        <w:rPr>
          <w:color w:val="000000"/>
          <w:sz w:val="24"/>
          <w:szCs w:val="24"/>
        </w:rPr>
        <w:sectPr w:rsidR="00AE4C46">
          <w:pgSz w:w="11920" w:h="16850"/>
          <w:pgMar w:top="1060" w:right="566" w:bottom="280" w:left="1700" w:header="720" w:footer="720" w:gutter="0"/>
          <w:cols w:space="720"/>
        </w:sectPr>
      </w:pPr>
    </w:p>
    <w:p w14:paraId="6BA78612" w14:textId="77777777" w:rsidR="00AE4C46" w:rsidRDefault="00AE4C46">
      <w:pPr>
        <w:pBdr>
          <w:top w:val="nil"/>
          <w:left w:val="nil"/>
          <w:bottom w:val="nil"/>
          <w:right w:val="nil"/>
          <w:between w:val="nil"/>
        </w:pBdr>
        <w:spacing w:before="308"/>
        <w:rPr>
          <w:color w:val="000000"/>
          <w:sz w:val="34"/>
          <w:szCs w:val="34"/>
        </w:rPr>
      </w:pPr>
    </w:p>
    <w:p w14:paraId="6BA78613" w14:textId="77777777" w:rsidR="00AE4C46" w:rsidRDefault="00B1597C">
      <w:pPr>
        <w:pStyle w:val="Heading2"/>
        <w:ind w:right="545"/>
      </w:pPr>
      <w:r>
        <w:rPr>
          <w:color w:val="BE003E"/>
        </w:rPr>
        <w:t>ABSTRACT</w:t>
      </w:r>
    </w:p>
    <w:p w14:paraId="6BA78614" w14:textId="77777777" w:rsidR="00AE4C46" w:rsidRDefault="00AE4C46">
      <w:pPr>
        <w:pBdr>
          <w:top w:val="nil"/>
          <w:left w:val="nil"/>
          <w:bottom w:val="nil"/>
          <w:right w:val="nil"/>
          <w:between w:val="nil"/>
        </w:pBdr>
        <w:spacing w:before="307"/>
        <w:rPr>
          <w:b/>
          <w:bCs/>
          <w:color w:val="000000"/>
          <w:sz w:val="34"/>
          <w:szCs w:val="34"/>
        </w:rPr>
        <w:sectPr w:rsidR="00AE4C46">
          <w:headerReference w:type="default" r:id="rId11"/>
          <w:footerReference w:type="default" r:id="rId12"/>
          <w:pgSz w:w="11920" w:h="16850"/>
          <w:pgMar w:top="1040" w:right="566" w:bottom="1040" w:left="1700" w:header="848" w:footer="859" w:gutter="0"/>
          <w:pgNumType w:start="7"/>
          <w:cols w:space="720"/>
        </w:sectPr>
      </w:pPr>
    </w:p>
    <w:p w14:paraId="6BA78615" w14:textId="77777777" w:rsidR="00AE4C46" w:rsidRDefault="00AE4C46">
      <w:pPr>
        <w:pBdr>
          <w:top w:val="nil"/>
          <w:left w:val="nil"/>
          <w:bottom w:val="nil"/>
          <w:right w:val="nil"/>
          <w:between w:val="nil"/>
        </w:pBdr>
        <w:spacing w:before="175"/>
        <w:rPr>
          <w:color w:val="000000"/>
          <w:sz w:val="20"/>
          <w:szCs w:val="20"/>
        </w:rPr>
      </w:pPr>
    </w:p>
    <w:tbl>
      <w:tblPr>
        <w:tblStyle w:val="a"/>
        <w:tblW w:w="8386" w:type="dxa"/>
        <w:tblInd w:w="439" w:type="dxa"/>
        <w:tblLayout w:type="fixed"/>
        <w:tblLook w:val="0000" w:firstRow="0" w:lastRow="0" w:firstColumn="0" w:lastColumn="0" w:noHBand="0" w:noVBand="0"/>
      </w:tblPr>
      <w:tblGrid>
        <w:gridCol w:w="2666"/>
        <w:gridCol w:w="3905"/>
        <w:gridCol w:w="1815"/>
      </w:tblGrid>
      <w:tr w:rsidR="00AE4C46" w14:paraId="6BA78619" w14:textId="77777777">
        <w:trPr>
          <w:trHeight w:val="683"/>
        </w:trPr>
        <w:tc>
          <w:tcPr>
            <w:tcW w:w="2666" w:type="dxa"/>
          </w:tcPr>
          <w:p w14:paraId="6BA78616" w14:textId="77777777" w:rsidR="00AE4C46" w:rsidRDefault="00AE4C46">
            <w:pPr>
              <w:pBdr>
                <w:top w:val="nil"/>
                <w:left w:val="nil"/>
                <w:bottom w:val="nil"/>
                <w:right w:val="nil"/>
                <w:between w:val="nil"/>
              </w:pBdr>
              <w:rPr>
                <w:color w:val="000000"/>
              </w:rPr>
            </w:pPr>
          </w:p>
        </w:tc>
        <w:tc>
          <w:tcPr>
            <w:tcW w:w="3905" w:type="dxa"/>
          </w:tcPr>
          <w:p w14:paraId="6BA78617" w14:textId="77777777" w:rsidR="00AE4C46" w:rsidRDefault="00B1597C">
            <w:pPr>
              <w:pBdr>
                <w:top w:val="nil"/>
                <w:left w:val="nil"/>
                <w:bottom w:val="nil"/>
                <w:right w:val="nil"/>
                <w:between w:val="nil"/>
              </w:pBdr>
              <w:spacing w:line="377" w:lineRule="auto"/>
              <w:ind w:left="590"/>
              <w:rPr>
                <w:b/>
                <w:bCs/>
                <w:color w:val="000000"/>
                <w:sz w:val="34"/>
                <w:szCs w:val="34"/>
              </w:rPr>
            </w:pPr>
            <w:r>
              <w:rPr>
                <w:b/>
                <w:bCs/>
                <w:color w:val="BE003E"/>
                <w:sz w:val="34"/>
                <w:szCs w:val="34"/>
              </w:rPr>
              <w:t>CONTENTS</w:t>
            </w:r>
          </w:p>
        </w:tc>
        <w:tc>
          <w:tcPr>
            <w:tcW w:w="1815" w:type="dxa"/>
          </w:tcPr>
          <w:p w14:paraId="6BA78618" w14:textId="77777777" w:rsidR="00AE4C46" w:rsidRDefault="00AE4C46">
            <w:pPr>
              <w:pBdr>
                <w:top w:val="nil"/>
                <w:left w:val="nil"/>
                <w:bottom w:val="nil"/>
                <w:right w:val="nil"/>
                <w:between w:val="nil"/>
              </w:pBdr>
              <w:rPr>
                <w:color w:val="000000"/>
              </w:rPr>
            </w:pPr>
          </w:p>
        </w:tc>
      </w:tr>
      <w:tr w:rsidR="00AE4C46" w14:paraId="6BA7861F" w14:textId="77777777">
        <w:trPr>
          <w:trHeight w:val="715"/>
        </w:trPr>
        <w:tc>
          <w:tcPr>
            <w:tcW w:w="2666" w:type="dxa"/>
          </w:tcPr>
          <w:p w14:paraId="6BA7861A" w14:textId="77777777" w:rsidR="00AE4C46" w:rsidRDefault="00AE4C46">
            <w:pPr>
              <w:pBdr>
                <w:top w:val="nil"/>
                <w:left w:val="nil"/>
                <w:bottom w:val="nil"/>
                <w:right w:val="nil"/>
                <w:between w:val="nil"/>
              </w:pBdr>
              <w:spacing w:before="20"/>
              <w:rPr>
                <w:color w:val="000000"/>
                <w:sz w:val="24"/>
                <w:szCs w:val="24"/>
              </w:rPr>
            </w:pPr>
          </w:p>
          <w:p w14:paraId="6BA7861B" w14:textId="77777777" w:rsidR="00AE4C46" w:rsidRDefault="00B1597C">
            <w:pPr>
              <w:pBdr>
                <w:top w:val="nil"/>
                <w:left w:val="nil"/>
                <w:bottom w:val="nil"/>
                <w:right w:val="nil"/>
                <w:between w:val="nil"/>
              </w:pBdr>
              <w:ind w:left="52"/>
              <w:rPr>
                <w:b/>
                <w:bCs/>
                <w:color w:val="000000"/>
                <w:sz w:val="24"/>
                <w:szCs w:val="24"/>
              </w:rPr>
            </w:pPr>
            <w:r>
              <w:rPr>
                <w:b/>
                <w:bCs/>
                <w:color w:val="000000"/>
                <w:sz w:val="24"/>
                <w:szCs w:val="24"/>
              </w:rPr>
              <w:t>Abstract</w:t>
            </w:r>
          </w:p>
        </w:tc>
        <w:tc>
          <w:tcPr>
            <w:tcW w:w="3905" w:type="dxa"/>
          </w:tcPr>
          <w:p w14:paraId="6BA7861C" w14:textId="77777777" w:rsidR="00AE4C46" w:rsidRDefault="00AE4C46">
            <w:pPr>
              <w:pBdr>
                <w:top w:val="nil"/>
                <w:left w:val="nil"/>
                <w:bottom w:val="nil"/>
                <w:right w:val="nil"/>
                <w:between w:val="nil"/>
              </w:pBdr>
              <w:rPr>
                <w:color w:val="000000"/>
              </w:rPr>
            </w:pPr>
          </w:p>
        </w:tc>
        <w:tc>
          <w:tcPr>
            <w:tcW w:w="1815" w:type="dxa"/>
          </w:tcPr>
          <w:p w14:paraId="6BA7861D" w14:textId="77777777" w:rsidR="00AE4C46" w:rsidRDefault="00AE4C46">
            <w:pPr>
              <w:pBdr>
                <w:top w:val="nil"/>
                <w:left w:val="nil"/>
                <w:bottom w:val="nil"/>
                <w:right w:val="nil"/>
                <w:between w:val="nil"/>
              </w:pBdr>
              <w:spacing w:before="20"/>
              <w:rPr>
                <w:color w:val="000000"/>
                <w:sz w:val="24"/>
                <w:szCs w:val="24"/>
              </w:rPr>
            </w:pPr>
          </w:p>
          <w:p w14:paraId="6BA7861E" w14:textId="77777777" w:rsidR="00AE4C46" w:rsidRDefault="00B1597C">
            <w:pPr>
              <w:pBdr>
                <w:top w:val="nil"/>
                <w:left w:val="nil"/>
                <w:bottom w:val="nil"/>
                <w:right w:val="nil"/>
                <w:between w:val="nil"/>
              </w:pBdr>
              <w:ind w:right="124"/>
              <w:jc w:val="right"/>
              <w:rPr>
                <w:b/>
                <w:bCs/>
                <w:color w:val="000000"/>
                <w:sz w:val="24"/>
                <w:szCs w:val="24"/>
              </w:rPr>
            </w:pPr>
            <w:r>
              <w:rPr>
                <w:b/>
                <w:bCs/>
                <w:color w:val="000000"/>
                <w:sz w:val="24"/>
                <w:szCs w:val="24"/>
              </w:rPr>
              <w:t>i</w:t>
            </w:r>
          </w:p>
        </w:tc>
      </w:tr>
      <w:tr w:rsidR="00AE4C46" w14:paraId="6BA78623" w14:textId="77777777">
        <w:trPr>
          <w:trHeight w:val="552"/>
        </w:trPr>
        <w:tc>
          <w:tcPr>
            <w:tcW w:w="2666" w:type="dxa"/>
          </w:tcPr>
          <w:p w14:paraId="6BA78620" w14:textId="77777777" w:rsidR="00AE4C46" w:rsidRDefault="00B1597C">
            <w:pPr>
              <w:pBdr>
                <w:top w:val="nil"/>
                <w:left w:val="nil"/>
                <w:bottom w:val="nil"/>
                <w:right w:val="nil"/>
                <w:between w:val="nil"/>
              </w:pBdr>
              <w:spacing w:before="133"/>
              <w:ind w:left="52"/>
              <w:rPr>
                <w:b/>
                <w:bCs/>
                <w:color w:val="000000"/>
                <w:sz w:val="24"/>
                <w:szCs w:val="24"/>
              </w:rPr>
            </w:pPr>
            <w:r>
              <w:rPr>
                <w:b/>
                <w:bCs/>
                <w:color w:val="000000"/>
                <w:sz w:val="24"/>
                <w:szCs w:val="24"/>
              </w:rPr>
              <w:t>List of Figures</w:t>
            </w:r>
          </w:p>
        </w:tc>
        <w:tc>
          <w:tcPr>
            <w:tcW w:w="3905" w:type="dxa"/>
          </w:tcPr>
          <w:p w14:paraId="6BA78621" w14:textId="77777777" w:rsidR="00AE4C46" w:rsidRDefault="00AE4C46">
            <w:pPr>
              <w:pBdr>
                <w:top w:val="nil"/>
                <w:left w:val="nil"/>
                <w:bottom w:val="nil"/>
                <w:right w:val="nil"/>
                <w:between w:val="nil"/>
              </w:pBdr>
              <w:rPr>
                <w:color w:val="000000"/>
              </w:rPr>
            </w:pPr>
          </w:p>
        </w:tc>
        <w:tc>
          <w:tcPr>
            <w:tcW w:w="1815" w:type="dxa"/>
          </w:tcPr>
          <w:p w14:paraId="6BA78622" w14:textId="77777777" w:rsidR="00AE4C46" w:rsidRDefault="00B1597C">
            <w:pPr>
              <w:pBdr>
                <w:top w:val="nil"/>
                <w:left w:val="nil"/>
                <w:bottom w:val="nil"/>
                <w:right w:val="nil"/>
                <w:between w:val="nil"/>
              </w:pBdr>
              <w:spacing w:before="133"/>
              <w:ind w:right="77"/>
              <w:jc w:val="right"/>
              <w:rPr>
                <w:b/>
                <w:bCs/>
                <w:color w:val="000000"/>
                <w:sz w:val="24"/>
                <w:szCs w:val="24"/>
              </w:rPr>
            </w:pPr>
            <w:r>
              <w:rPr>
                <w:b/>
                <w:bCs/>
                <w:color w:val="000000"/>
                <w:sz w:val="24"/>
                <w:szCs w:val="24"/>
              </w:rPr>
              <w:t>v</w:t>
            </w:r>
          </w:p>
        </w:tc>
      </w:tr>
      <w:tr w:rsidR="00AE4C46" w14:paraId="6BA7862B" w14:textId="77777777">
        <w:trPr>
          <w:trHeight w:val="1398"/>
        </w:trPr>
        <w:tc>
          <w:tcPr>
            <w:tcW w:w="2666" w:type="dxa"/>
          </w:tcPr>
          <w:p w14:paraId="6BA78624" w14:textId="77777777" w:rsidR="00AE4C46" w:rsidRDefault="00B1597C">
            <w:pPr>
              <w:spacing w:after="120"/>
            </w:pPr>
            <w:r>
              <w:rPr>
                <w:b/>
                <w:sz w:val="24"/>
              </w:rPr>
              <w:t>List of Tables</w:t>
            </w:r>
          </w:p>
          <w:p w14:paraId="6BA78625" w14:textId="77777777" w:rsidR="00AE4C46" w:rsidRDefault="00B1597C">
            <w:pPr>
              <w:spacing w:after="120"/>
            </w:pPr>
            <w:r>
              <w:rPr>
                <w:b/>
                <w:sz w:val="24"/>
              </w:rPr>
              <w:t>List of Abbreviations</w:t>
            </w:r>
          </w:p>
          <w:p w14:paraId="6BA78626" w14:textId="77777777" w:rsidR="00AE4C46" w:rsidRDefault="00B1597C">
            <w:pPr>
              <w:spacing w:after="120"/>
            </w:pPr>
            <w:r>
              <w:rPr>
                <w:b/>
                <w:sz w:val="24"/>
              </w:rPr>
              <w:t>Publication Details</w:t>
            </w:r>
          </w:p>
        </w:tc>
        <w:tc>
          <w:tcPr>
            <w:tcW w:w="3905" w:type="dxa"/>
          </w:tcPr>
          <w:p w14:paraId="6BA78627" w14:textId="77777777" w:rsidR="00AE4C46" w:rsidRDefault="00AE4C46">
            <w:pPr>
              <w:pBdr>
                <w:top w:val="nil"/>
                <w:left w:val="nil"/>
                <w:bottom w:val="nil"/>
                <w:right w:val="nil"/>
                <w:between w:val="nil"/>
              </w:pBdr>
              <w:rPr>
                <w:color w:val="000000"/>
              </w:rPr>
            </w:pPr>
          </w:p>
        </w:tc>
        <w:tc>
          <w:tcPr>
            <w:tcW w:w="1815" w:type="dxa"/>
          </w:tcPr>
          <w:p w14:paraId="6BA78628" w14:textId="77777777" w:rsidR="00AE4C46" w:rsidRDefault="00B1597C">
            <w:pPr>
              <w:spacing w:after="120"/>
              <w:jc w:val="right"/>
            </w:pPr>
            <w:r>
              <w:rPr>
                <w:b/>
                <w:sz w:val="24"/>
              </w:rPr>
              <w:t>vi</w:t>
            </w:r>
          </w:p>
          <w:p w14:paraId="6BA78629" w14:textId="77777777" w:rsidR="00AE4C46" w:rsidRDefault="00B1597C">
            <w:pPr>
              <w:spacing w:after="120"/>
              <w:jc w:val="right"/>
            </w:pPr>
            <w:r>
              <w:rPr>
                <w:b/>
                <w:sz w:val="24"/>
              </w:rPr>
              <w:t>vii</w:t>
            </w:r>
          </w:p>
          <w:p w14:paraId="6BA7862A" w14:textId="77777777" w:rsidR="00AE4C46" w:rsidRDefault="00B1597C">
            <w:pPr>
              <w:spacing w:after="120"/>
              <w:jc w:val="right"/>
            </w:pPr>
            <w:r>
              <w:rPr>
                <w:b/>
                <w:sz w:val="24"/>
              </w:rPr>
              <w:t>viii</w:t>
            </w:r>
          </w:p>
        </w:tc>
      </w:tr>
    </w:tbl>
    <w:p w14:paraId="6BA7862C" w14:textId="77777777" w:rsidR="00AE4C46" w:rsidRDefault="00AE4C46">
      <w:pPr>
        <w:pBdr>
          <w:top w:val="nil"/>
          <w:left w:val="nil"/>
          <w:bottom w:val="nil"/>
          <w:right w:val="nil"/>
          <w:between w:val="nil"/>
        </w:pBdr>
        <w:spacing w:before="99"/>
        <w:rPr>
          <w:color w:val="000000"/>
          <w:sz w:val="24"/>
          <w:szCs w:val="24"/>
        </w:rPr>
        <w:sectPr w:rsidR="00AE4C46">
          <w:pgSz w:w="11920" w:h="16850"/>
          <w:pgMar w:top="1040" w:right="566" w:bottom="1738" w:left="1700" w:header="848" w:footer="859" w:gutter="0"/>
          <w:cols w:space="720"/>
        </w:sectPr>
      </w:pPr>
    </w:p>
    <w:p w14:paraId="6BA7862D"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Chapter 1  Introduction</w:t>
      </w:r>
      <w:r>
        <w:rPr>
          <w:b/>
          <w:bCs/>
          <w:color w:val="000000"/>
          <w:sz w:val="24"/>
          <w:szCs w:val="24"/>
        </w:rPr>
        <w:tab/>
        <w:t>1</w:t>
      </w:r>
    </w:p>
    <w:p w14:paraId="6BA7862E"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1.1  Terminology</w:t>
      </w:r>
      <w:r>
        <w:rPr>
          <w:b/>
          <w:bCs/>
          <w:color w:val="000000"/>
          <w:sz w:val="24"/>
          <w:szCs w:val="24"/>
        </w:rPr>
        <w:tab/>
        <w:t>2</w:t>
      </w:r>
    </w:p>
    <w:p w14:paraId="6BA7862F"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1.2  Scope and Relevance</w:t>
      </w:r>
      <w:r>
        <w:rPr>
          <w:b/>
          <w:bCs/>
          <w:color w:val="000000"/>
          <w:sz w:val="24"/>
          <w:szCs w:val="24"/>
        </w:rPr>
        <w:tab/>
        <w:t>3</w:t>
      </w:r>
    </w:p>
    <w:p w14:paraId="6BA78630"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1.3  Motivation</w:t>
      </w:r>
      <w:r>
        <w:rPr>
          <w:b/>
          <w:bCs/>
          <w:color w:val="000000"/>
          <w:sz w:val="24"/>
          <w:szCs w:val="24"/>
        </w:rPr>
        <w:tab/>
        <w:t>3</w:t>
      </w:r>
    </w:p>
    <w:p w14:paraId="6BA78631"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1.4  Problem Statement</w:t>
      </w:r>
      <w:r>
        <w:rPr>
          <w:b/>
          <w:bCs/>
          <w:color w:val="000000"/>
          <w:sz w:val="24"/>
          <w:szCs w:val="24"/>
        </w:rPr>
        <w:tab/>
        <w:t>4</w:t>
      </w:r>
    </w:p>
    <w:p w14:paraId="6BA78632"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1.5  Objectives</w:t>
      </w:r>
      <w:r>
        <w:rPr>
          <w:b/>
          <w:bCs/>
          <w:color w:val="000000"/>
          <w:sz w:val="24"/>
          <w:szCs w:val="24"/>
        </w:rPr>
        <w:tab/>
        <w:t>4</w:t>
      </w:r>
    </w:p>
    <w:p w14:paraId="6BA78633"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1.6  Report Organisation</w:t>
      </w:r>
      <w:r>
        <w:rPr>
          <w:b/>
          <w:bCs/>
          <w:color w:val="000000"/>
          <w:sz w:val="24"/>
          <w:szCs w:val="24"/>
        </w:rPr>
        <w:tab/>
        <w:t>5</w:t>
      </w:r>
    </w:p>
    <w:p w14:paraId="6BA78634"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1.7  Summary</w:t>
      </w:r>
      <w:r>
        <w:rPr>
          <w:b/>
          <w:bCs/>
          <w:color w:val="000000"/>
          <w:sz w:val="24"/>
          <w:szCs w:val="24"/>
        </w:rPr>
        <w:tab/>
        <w:t>5</w:t>
      </w:r>
    </w:p>
    <w:p w14:paraId="6BA78635"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Chapter 2  Literature Survey</w:t>
      </w:r>
      <w:r>
        <w:rPr>
          <w:b/>
          <w:bCs/>
          <w:color w:val="000000"/>
          <w:sz w:val="24"/>
          <w:szCs w:val="24"/>
        </w:rPr>
        <w:tab/>
        <w:t>6</w:t>
      </w:r>
    </w:p>
    <w:p w14:paraId="6BA78636"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2.1  Literature Review</w:t>
      </w:r>
      <w:r>
        <w:rPr>
          <w:b/>
          <w:bCs/>
          <w:color w:val="000000"/>
          <w:sz w:val="24"/>
          <w:szCs w:val="24"/>
        </w:rPr>
        <w:tab/>
        <w:t>6</w:t>
      </w:r>
    </w:p>
    <w:p w14:paraId="6BA78637"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2.2  Summary of the Reviewed Papers</w:t>
      </w:r>
      <w:r>
        <w:rPr>
          <w:b/>
          <w:bCs/>
          <w:color w:val="000000"/>
          <w:sz w:val="24"/>
          <w:szCs w:val="24"/>
        </w:rPr>
        <w:tab/>
        <w:t>8</w:t>
      </w:r>
    </w:p>
    <w:p w14:paraId="6BA78638"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2.3  Research Gap and Positioning</w:t>
      </w:r>
      <w:r>
        <w:rPr>
          <w:b/>
          <w:bCs/>
          <w:color w:val="000000"/>
          <w:sz w:val="24"/>
          <w:szCs w:val="24"/>
        </w:rPr>
        <w:tab/>
        <w:t>10</w:t>
      </w:r>
    </w:p>
    <w:p w14:paraId="6BA78639"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2.4  Summary</w:t>
      </w:r>
      <w:r>
        <w:rPr>
          <w:b/>
          <w:bCs/>
          <w:color w:val="000000"/>
          <w:sz w:val="24"/>
          <w:szCs w:val="24"/>
        </w:rPr>
        <w:tab/>
        <w:t>11</w:t>
      </w:r>
    </w:p>
    <w:p w14:paraId="6BA7863A"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Chapter 3  Software Requirements Specification</w:t>
      </w:r>
      <w:r>
        <w:rPr>
          <w:b/>
          <w:bCs/>
          <w:color w:val="000000"/>
          <w:sz w:val="24"/>
          <w:szCs w:val="24"/>
        </w:rPr>
        <w:tab/>
        <w:t>12</w:t>
      </w:r>
    </w:p>
    <w:p w14:paraId="6BA7863B"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3.1  Functional Requirements</w:t>
      </w:r>
      <w:r>
        <w:rPr>
          <w:b/>
          <w:bCs/>
          <w:color w:val="000000"/>
          <w:sz w:val="24"/>
          <w:szCs w:val="24"/>
        </w:rPr>
        <w:tab/>
        <w:t>12</w:t>
      </w:r>
    </w:p>
    <w:p w14:paraId="6BA7863C"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3.2  Non-Functional Requirements</w:t>
      </w:r>
      <w:r>
        <w:rPr>
          <w:b/>
          <w:bCs/>
          <w:color w:val="000000"/>
          <w:sz w:val="24"/>
          <w:szCs w:val="24"/>
        </w:rPr>
        <w:tab/>
        <w:t>12</w:t>
      </w:r>
    </w:p>
    <w:p w14:paraId="6BA7863D"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3.3  Hardware Requirements</w:t>
      </w:r>
      <w:r>
        <w:rPr>
          <w:b/>
          <w:bCs/>
          <w:color w:val="000000"/>
          <w:sz w:val="24"/>
          <w:szCs w:val="24"/>
        </w:rPr>
        <w:tab/>
        <w:t>13</w:t>
      </w:r>
    </w:p>
    <w:p w14:paraId="6BA7863E"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3.4  Software Requirements</w:t>
      </w:r>
      <w:r>
        <w:rPr>
          <w:b/>
          <w:bCs/>
          <w:color w:val="000000"/>
          <w:sz w:val="24"/>
          <w:szCs w:val="24"/>
        </w:rPr>
        <w:tab/>
        <w:t>13</w:t>
      </w:r>
    </w:p>
    <w:p w14:paraId="6BA7863F"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3.5  Summary</w:t>
      </w:r>
      <w:r>
        <w:rPr>
          <w:b/>
          <w:bCs/>
          <w:color w:val="000000"/>
          <w:sz w:val="24"/>
          <w:szCs w:val="24"/>
        </w:rPr>
        <w:tab/>
        <w:t>13</w:t>
      </w:r>
    </w:p>
    <w:p w14:paraId="6BA78640"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Chapter 4  Design of the System</w:t>
      </w:r>
      <w:r>
        <w:rPr>
          <w:b/>
          <w:bCs/>
          <w:color w:val="000000"/>
          <w:sz w:val="24"/>
          <w:szCs w:val="24"/>
        </w:rPr>
        <w:tab/>
        <w:t>14</w:t>
      </w:r>
    </w:p>
    <w:p w14:paraId="6BA78641"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4.1  Theory and Concepts</w:t>
      </w:r>
      <w:r>
        <w:rPr>
          <w:b/>
          <w:bCs/>
          <w:color w:val="000000"/>
          <w:sz w:val="24"/>
          <w:szCs w:val="24"/>
        </w:rPr>
        <w:tab/>
        <w:t>14</w:t>
      </w:r>
    </w:p>
    <w:p w14:paraId="6BA78642"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4.2  Dataset Description</w:t>
      </w:r>
      <w:r>
        <w:rPr>
          <w:b/>
          <w:bCs/>
          <w:color w:val="000000"/>
          <w:sz w:val="24"/>
          <w:szCs w:val="24"/>
        </w:rPr>
        <w:tab/>
        <w:t>16</w:t>
      </w:r>
    </w:p>
    <w:p w14:paraId="6BA78643"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4.3  Design and Methodology</w:t>
      </w:r>
      <w:r>
        <w:rPr>
          <w:b/>
          <w:bCs/>
          <w:color w:val="000000"/>
          <w:sz w:val="24"/>
          <w:szCs w:val="24"/>
        </w:rPr>
        <w:tab/>
        <w:t>18</w:t>
      </w:r>
    </w:p>
    <w:p w14:paraId="6BA78644"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4.4  System Architecture</w:t>
      </w:r>
      <w:r>
        <w:rPr>
          <w:b/>
          <w:bCs/>
          <w:color w:val="000000"/>
          <w:sz w:val="24"/>
          <w:szCs w:val="24"/>
        </w:rPr>
        <w:tab/>
        <w:t>20</w:t>
      </w:r>
    </w:p>
    <w:p w14:paraId="6BA78645"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4.5  Tools and APIs</w:t>
      </w:r>
      <w:r>
        <w:rPr>
          <w:b/>
          <w:bCs/>
          <w:color w:val="000000"/>
          <w:sz w:val="24"/>
          <w:szCs w:val="24"/>
        </w:rPr>
        <w:tab/>
        <w:t>22</w:t>
      </w:r>
    </w:p>
    <w:p w14:paraId="6BA78646"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4.6  Summary</w:t>
      </w:r>
      <w:r>
        <w:rPr>
          <w:b/>
          <w:bCs/>
          <w:color w:val="000000"/>
          <w:sz w:val="24"/>
          <w:szCs w:val="24"/>
        </w:rPr>
        <w:tab/>
        <w:t>22</w:t>
      </w:r>
    </w:p>
    <w:p w14:paraId="6BA78647"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Chapter 5  Implementation and Testing</w:t>
      </w:r>
      <w:r>
        <w:rPr>
          <w:b/>
          <w:bCs/>
          <w:color w:val="000000"/>
          <w:sz w:val="24"/>
          <w:szCs w:val="24"/>
        </w:rPr>
        <w:tab/>
        <w:t>24</w:t>
      </w:r>
    </w:p>
    <w:p w14:paraId="6BA78648"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5.1  Implementation Requirements</w:t>
      </w:r>
      <w:r>
        <w:rPr>
          <w:b/>
          <w:bCs/>
          <w:color w:val="000000"/>
          <w:sz w:val="24"/>
          <w:szCs w:val="24"/>
        </w:rPr>
        <w:tab/>
        <w:t>24</w:t>
      </w:r>
    </w:p>
    <w:p w14:paraId="6BA78649"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5.2  Implementation Tool Features</w:t>
      </w:r>
      <w:r>
        <w:rPr>
          <w:b/>
          <w:bCs/>
          <w:color w:val="000000"/>
          <w:sz w:val="24"/>
          <w:szCs w:val="24"/>
        </w:rPr>
        <w:tab/>
        <w:t>24</w:t>
      </w:r>
    </w:p>
    <w:p w14:paraId="6BA7864A"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5.3  Code Snippets with Explanation</w:t>
      </w:r>
      <w:r>
        <w:rPr>
          <w:b/>
          <w:bCs/>
          <w:color w:val="000000"/>
          <w:sz w:val="24"/>
          <w:szCs w:val="24"/>
        </w:rPr>
        <w:tab/>
        <w:t>25</w:t>
      </w:r>
    </w:p>
    <w:p w14:paraId="6BA7864B"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5.4  Testing</w:t>
      </w:r>
      <w:r>
        <w:rPr>
          <w:b/>
          <w:bCs/>
          <w:color w:val="000000"/>
          <w:sz w:val="24"/>
          <w:szCs w:val="24"/>
        </w:rPr>
        <w:tab/>
        <w:t>29</w:t>
      </w:r>
    </w:p>
    <w:p w14:paraId="6BA7864C"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5.5  Summary</w:t>
      </w:r>
      <w:r>
        <w:rPr>
          <w:b/>
          <w:bCs/>
          <w:color w:val="000000"/>
          <w:sz w:val="24"/>
          <w:szCs w:val="24"/>
        </w:rPr>
        <w:tab/>
        <w:t>31</w:t>
      </w:r>
    </w:p>
    <w:p w14:paraId="6BA7864D"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Chapter 6  Results and Analysis</w:t>
      </w:r>
      <w:r>
        <w:rPr>
          <w:b/>
          <w:bCs/>
          <w:color w:val="000000"/>
          <w:sz w:val="24"/>
          <w:szCs w:val="24"/>
        </w:rPr>
        <w:tab/>
        <w:t>32</w:t>
      </w:r>
    </w:p>
    <w:p w14:paraId="6BA7864E"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6.1  Results</w:t>
      </w:r>
      <w:r>
        <w:rPr>
          <w:b/>
          <w:bCs/>
          <w:color w:val="000000"/>
          <w:sz w:val="24"/>
          <w:szCs w:val="24"/>
        </w:rPr>
        <w:tab/>
        <w:t>32</w:t>
      </w:r>
    </w:p>
    <w:p w14:paraId="6BA7864F"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6.2  Benchmarking and Analysis</w:t>
      </w:r>
      <w:r>
        <w:rPr>
          <w:b/>
          <w:bCs/>
          <w:color w:val="000000"/>
          <w:sz w:val="24"/>
          <w:szCs w:val="24"/>
        </w:rPr>
        <w:tab/>
        <w:t>34</w:t>
      </w:r>
    </w:p>
    <w:p w14:paraId="6BA78650"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6.3  Screenshots and Live Plots</w:t>
      </w:r>
      <w:r>
        <w:rPr>
          <w:b/>
          <w:bCs/>
          <w:color w:val="000000"/>
          <w:sz w:val="24"/>
          <w:szCs w:val="24"/>
        </w:rPr>
        <w:tab/>
        <w:t>37</w:t>
      </w:r>
    </w:p>
    <w:p w14:paraId="6BA78651"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lastRenderedPageBreak/>
        <w:t xml:space="preserve">      6.4  Contributions (gap-based)</w:t>
      </w:r>
      <w:r>
        <w:rPr>
          <w:b/>
          <w:bCs/>
          <w:color w:val="000000"/>
          <w:sz w:val="24"/>
          <w:szCs w:val="24"/>
        </w:rPr>
        <w:tab/>
        <w:t>44</w:t>
      </w:r>
    </w:p>
    <w:p w14:paraId="6BA78652"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6.5  Deadline- and Load-Aware Degradation (Novelty 6)</w:t>
      </w:r>
      <w:r>
        <w:rPr>
          <w:b/>
          <w:bCs/>
          <w:color w:val="000000"/>
          <w:sz w:val="24"/>
          <w:szCs w:val="24"/>
        </w:rPr>
        <w:tab/>
        <w:t>45</w:t>
      </w:r>
    </w:p>
    <w:p w14:paraId="6BA78653"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6.6  Metamorphic Readiness Probe (experimental)</w:t>
      </w:r>
      <w:r>
        <w:rPr>
          <w:b/>
          <w:bCs/>
          <w:color w:val="000000"/>
          <w:sz w:val="24"/>
          <w:szCs w:val="24"/>
        </w:rPr>
        <w:tab/>
        <w:t>46</w:t>
      </w:r>
    </w:p>
    <w:p w14:paraId="6BA78654"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6.7  Baselines and Cost-Coverage of the Guard Layers</w:t>
      </w:r>
      <w:r>
        <w:rPr>
          <w:b/>
          <w:bCs/>
          <w:color w:val="000000"/>
          <w:sz w:val="24"/>
          <w:szCs w:val="24"/>
        </w:rPr>
        <w:tab/>
        <w:t>47</w:t>
      </w:r>
    </w:p>
    <w:p w14:paraId="6BA78655"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6.8  Healthy-but-Wrong Time and Mean Time to Correctness</w:t>
      </w:r>
      <w:r>
        <w:rPr>
          <w:b/>
          <w:bCs/>
          <w:color w:val="000000"/>
          <w:sz w:val="24"/>
          <w:szCs w:val="24"/>
        </w:rPr>
        <w:tab/>
        <w:t>48</w:t>
      </w:r>
    </w:p>
    <w:p w14:paraId="6BA78656"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6.9  Compound Faults</w:t>
      </w:r>
      <w:r>
        <w:rPr>
          <w:b/>
          <w:bCs/>
          <w:color w:val="000000"/>
          <w:sz w:val="24"/>
          <w:szCs w:val="24"/>
        </w:rPr>
        <w:tab/>
        <w:t>49</w:t>
      </w:r>
    </w:p>
    <w:p w14:paraId="6BA78657"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6.10  Overall Analysis</w:t>
      </w:r>
      <w:r>
        <w:rPr>
          <w:b/>
          <w:bCs/>
          <w:color w:val="000000"/>
          <w:sz w:val="24"/>
          <w:szCs w:val="24"/>
        </w:rPr>
        <w:tab/>
        <w:t>49</w:t>
      </w:r>
    </w:p>
    <w:p w14:paraId="7E82EEA8" w14:textId="000AA4D0" w:rsidR="005B31BB" w:rsidRDefault="005B31BB">
      <w:pPr>
        <w:pBdr>
          <w:top w:val="nil"/>
          <w:left w:val="nil"/>
          <w:bottom w:val="nil"/>
          <w:right w:val="nil"/>
          <w:between w:val="nil"/>
        </w:pBdr>
        <w:tabs>
          <w:tab w:val="left" w:pos="834"/>
          <w:tab w:val="right" w:pos="8783"/>
        </w:tabs>
        <w:ind w:left="834" w:hanging="353"/>
        <w:rPr>
          <w:b/>
          <w:bCs/>
          <w:color w:val="000000"/>
          <w:sz w:val="24"/>
          <w:szCs w:val="24"/>
        </w:rPr>
      </w:pPr>
      <w:r>
        <w:rPr>
          <w:b/>
          <w:bCs/>
          <w:color w:val="000000"/>
          <w:sz w:val="24"/>
          <w:szCs w:val="24"/>
        </w:rPr>
        <w:t>6.11  Verification and Live Evidence on a Second Machine (22 October 2026)</w:t>
      </w:r>
    </w:p>
    <w:p w14:paraId="6BA78658" w14:textId="5DD99055"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6.11  Summary</w:t>
      </w:r>
      <w:r>
        <w:rPr>
          <w:b/>
          <w:bCs/>
          <w:color w:val="000000"/>
          <w:sz w:val="24"/>
          <w:szCs w:val="24"/>
        </w:rPr>
        <w:tab/>
        <w:t>50</w:t>
      </w:r>
    </w:p>
    <w:p w14:paraId="6BA78659"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Chapter 7  Conclusion</w:t>
      </w:r>
      <w:r>
        <w:rPr>
          <w:b/>
          <w:bCs/>
          <w:color w:val="000000"/>
          <w:sz w:val="24"/>
          <w:szCs w:val="24"/>
        </w:rPr>
        <w:tab/>
        <w:t>51</w:t>
      </w:r>
    </w:p>
    <w:p w14:paraId="6BA7865A"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7.1  Conclusion</w:t>
      </w:r>
      <w:r>
        <w:rPr>
          <w:b/>
          <w:bCs/>
          <w:color w:val="000000"/>
          <w:sz w:val="24"/>
          <w:szCs w:val="24"/>
        </w:rPr>
        <w:tab/>
        <w:t>51</w:t>
      </w:r>
    </w:p>
    <w:p w14:paraId="6BA7865B"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7.2  Limitations</w:t>
      </w:r>
      <w:r>
        <w:rPr>
          <w:b/>
          <w:bCs/>
          <w:color w:val="000000"/>
          <w:sz w:val="24"/>
          <w:szCs w:val="24"/>
        </w:rPr>
        <w:tab/>
        <w:t>52</w:t>
      </w:r>
    </w:p>
    <w:p w14:paraId="6BA7865C"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7.3  Future Scope</w:t>
      </w:r>
      <w:r>
        <w:rPr>
          <w:b/>
          <w:bCs/>
          <w:color w:val="000000"/>
          <w:sz w:val="24"/>
          <w:szCs w:val="24"/>
        </w:rPr>
        <w:tab/>
        <w:t>52</w:t>
      </w:r>
    </w:p>
    <w:p w14:paraId="6BA7865D"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 xml:space="preserve">      7.4  Summary</w:t>
      </w:r>
      <w:r>
        <w:rPr>
          <w:b/>
          <w:bCs/>
          <w:color w:val="000000"/>
          <w:sz w:val="24"/>
          <w:szCs w:val="24"/>
        </w:rPr>
        <w:tab/>
        <w:t>53</w:t>
      </w:r>
    </w:p>
    <w:p w14:paraId="6BA7865E"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References (Ieee Format)</w:t>
      </w:r>
      <w:r>
        <w:rPr>
          <w:b/>
          <w:bCs/>
          <w:color w:val="000000"/>
          <w:sz w:val="24"/>
          <w:szCs w:val="24"/>
        </w:rPr>
        <w:tab/>
        <w:t>54</w:t>
      </w:r>
    </w:p>
    <w:p w14:paraId="6BA7865F"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Appendix A  Dataset Sample</w:t>
      </w:r>
      <w:r>
        <w:rPr>
          <w:b/>
          <w:bCs/>
          <w:color w:val="000000"/>
          <w:sz w:val="24"/>
          <w:szCs w:val="24"/>
        </w:rPr>
        <w:tab/>
        <w:t>57</w:t>
      </w:r>
    </w:p>
    <w:p w14:paraId="6BA78660" w14:textId="77777777" w:rsidR="00AE4C46" w:rsidRDefault="00B1597C">
      <w:pPr>
        <w:pBdr>
          <w:top w:val="nil"/>
          <w:left w:val="nil"/>
          <w:bottom w:val="nil"/>
          <w:right w:val="nil"/>
          <w:between w:val="nil"/>
        </w:pBdr>
        <w:tabs>
          <w:tab w:val="left" w:pos="834"/>
          <w:tab w:val="right" w:pos="8783"/>
        </w:tabs>
        <w:ind w:left="834" w:hanging="353"/>
      </w:pPr>
      <w:r>
        <w:rPr>
          <w:b/>
          <w:bCs/>
          <w:color w:val="000000"/>
          <w:sz w:val="24"/>
          <w:szCs w:val="24"/>
        </w:rPr>
        <w:t>Appendix B  Research Paper (Ieee Format)</w:t>
      </w:r>
      <w:r>
        <w:rPr>
          <w:b/>
          <w:bCs/>
          <w:color w:val="000000"/>
          <w:sz w:val="24"/>
          <w:szCs w:val="24"/>
        </w:rPr>
        <w:tab/>
        <w:t>58</w:t>
      </w:r>
    </w:p>
    <w:p w14:paraId="6BA78661" w14:textId="77777777" w:rsidR="00AE4C46" w:rsidRDefault="00AE4C46">
      <w:pPr>
        <w:pBdr>
          <w:top w:val="nil"/>
          <w:left w:val="nil"/>
          <w:bottom w:val="nil"/>
          <w:right w:val="nil"/>
          <w:between w:val="nil"/>
        </w:pBdr>
        <w:spacing w:before="139"/>
        <w:ind w:left="1372" w:hanging="538"/>
        <w:rPr>
          <w:color w:val="000000"/>
          <w:sz w:val="24"/>
          <w:szCs w:val="24"/>
        </w:rPr>
        <w:sectPr w:rsidR="00AE4C46">
          <w:type w:val="continuous"/>
          <w:pgSz w:w="11920" w:h="16850"/>
          <w:pgMar w:top="1048" w:right="566" w:bottom="1738" w:left="1700" w:header="848" w:footer="859" w:gutter="0"/>
          <w:cols w:space="720"/>
        </w:sectPr>
      </w:pPr>
    </w:p>
    <w:p w14:paraId="6BA78662" w14:textId="77777777" w:rsidR="00AE4C46" w:rsidRDefault="00AE4C46">
      <w:pPr>
        <w:pBdr>
          <w:top w:val="nil"/>
          <w:left w:val="nil"/>
          <w:bottom w:val="nil"/>
          <w:right w:val="nil"/>
          <w:between w:val="nil"/>
        </w:pBdr>
        <w:rPr>
          <w:color w:val="000000"/>
          <w:sz w:val="34"/>
          <w:szCs w:val="34"/>
        </w:rPr>
      </w:pPr>
    </w:p>
    <w:p w14:paraId="6BA78663" w14:textId="77777777" w:rsidR="00AE4C46" w:rsidRDefault="00AE4C46">
      <w:pPr>
        <w:pBdr>
          <w:top w:val="nil"/>
          <w:left w:val="nil"/>
          <w:bottom w:val="nil"/>
          <w:right w:val="nil"/>
          <w:between w:val="nil"/>
        </w:pBdr>
        <w:spacing w:before="279"/>
        <w:rPr>
          <w:color w:val="000000"/>
          <w:sz w:val="34"/>
          <w:szCs w:val="34"/>
        </w:rPr>
      </w:pPr>
    </w:p>
    <w:p w14:paraId="6BA78664" w14:textId="77777777" w:rsidR="00AE4C46" w:rsidRDefault="00B1597C">
      <w:pPr>
        <w:pStyle w:val="Heading2"/>
      </w:pPr>
      <w:r>
        <w:rPr>
          <w:color w:val="BE003E"/>
        </w:rPr>
        <w:t>LIST OF FIGURES</w:t>
      </w:r>
    </w:p>
    <w:p w14:paraId="6BA78665" w14:textId="77777777" w:rsidR="00AE4C46" w:rsidRDefault="00AE4C46">
      <w:pPr>
        <w:pBdr>
          <w:top w:val="nil"/>
          <w:left w:val="nil"/>
          <w:bottom w:val="nil"/>
          <w:right w:val="nil"/>
          <w:between w:val="nil"/>
        </w:pBdr>
        <w:rPr>
          <w:b/>
          <w:bCs/>
          <w:color w:val="000000"/>
          <w:sz w:val="34"/>
          <w:szCs w:val="34"/>
        </w:rPr>
      </w:pPr>
    </w:p>
    <w:p w14:paraId="6BA78666" w14:textId="77777777" w:rsidR="00AE4C46" w:rsidRDefault="00AE4C46">
      <w:pPr>
        <w:pBdr>
          <w:top w:val="nil"/>
          <w:left w:val="nil"/>
          <w:bottom w:val="nil"/>
          <w:right w:val="nil"/>
          <w:between w:val="nil"/>
        </w:pBdr>
        <w:spacing w:before="29"/>
        <w:rPr>
          <w:b/>
          <w:bCs/>
          <w:color w:val="000000"/>
          <w:sz w:val="34"/>
          <w:szCs w:val="34"/>
        </w:rPr>
      </w:pPr>
    </w:p>
    <w:p w14:paraId="6BA78667" w14:textId="77777777" w:rsidR="00AE4C46" w:rsidRDefault="00B1597C">
      <w:pPr>
        <w:tabs>
          <w:tab w:val="left" w:pos="1180"/>
          <w:tab w:val="left" w:pos="8543"/>
        </w:tabs>
        <w:ind w:left="820"/>
        <w:rPr>
          <w:sz w:val="24"/>
          <w:szCs w:val="24"/>
        </w:rPr>
      </w:pPr>
      <w:r>
        <w:rPr>
          <w:sz w:val="24"/>
          <w:szCs w:val="24"/>
        </w:rPr>
        <w:t>Figure 4.1   Monthly rainfall, temperature and humidity (1951-2024) from data.csv</w:t>
      </w:r>
      <w:r>
        <w:rPr>
          <w:sz w:val="24"/>
          <w:szCs w:val="24"/>
        </w:rPr>
        <w:tab/>
        <w:t>17</w:t>
      </w:r>
    </w:p>
    <w:p w14:paraId="6BA78668" w14:textId="77777777" w:rsidR="00AE4C46" w:rsidRDefault="00B1597C">
      <w:pPr>
        <w:tabs>
          <w:tab w:val="left" w:pos="1180"/>
          <w:tab w:val="left" w:pos="8543"/>
        </w:tabs>
        <w:ind w:left="820"/>
        <w:rPr>
          <w:sz w:val="24"/>
          <w:szCs w:val="24"/>
        </w:rPr>
      </w:pPr>
      <w:r>
        <w:rPr>
          <w:sz w:val="24"/>
          <w:szCs w:val="24"/>
        </w:rPr>
        <w:t>Figure 4.2   Monthly climatology used by the climatology tier</w:t>
      </w:r>
      <w:r>
        <w:rPr>
          <w:sz w:val="24"/>
          <w:szCs w:val="24"/>
        </w:rPr>
        <w:tab/>
        <w:t>18</w:t>
      </w:r>
    </w:p>
    <w:p w14:paraId="6BA78669" w14:textId="77777777" w:rsidR="00AE4C46" w:rsidRDefault="00B1597C">
      <w:pPr>
        <w:tabs>
          <w:tab w:val="left" w:pos="1180"/>
          <w:tab w:val="left" w:pos="8543"/>
        </w:tabs>
        <w:ind w:left="820"/>
        <w:rPr>
          <w:sz w:val="24"/>
          <w:szCs w:val="24"/>
        </w:rPr>
      </w:pPr>
      <w:r>
        <w:rPr>
          <w:sz w:val="24"/>
          <w:szCs w:val="24"/>
        </w:rPr>
        <w:t>Figure 4.3   Methodology of the study</w:t>
      </w:r>
      <w:r>
        <w:rPr>
          <w:sz w:val="24"/>
          <w:szCs w:val="24"/>
        </w:rPr>
        <w:tab/>
        <w:t>18</w:t>
      </w:r>
    </w:p>
    <w:p w14:paraId="6BA7866A" w14:textId="77777777" w:rsidR="00AE4C46" w:rsidRDefault="00B1597C">
      <w:pPr>
        <w:tabs>
          <w:tab w:val="left" w:pos="1180"/>
          <w:tab w:val="left" w:pos="8543"/>
        </w:tabs>
        <w:ind w:left="820"/>
        <w:rPr>
          <w:sz w:val="24"/>
          <w:szCs w:val="24"/>
        </w:rPr>
      </w:pPr>
      <w:r>
        <w:rPr>
          <w:sz w:val="24"/>
          <w:szCs w:val="24"/>
        </w:rPr>
        <w:t>Figure 4.4   System architecture</w:t>
      </w:r>
      <w:r>
        <w:rPr>
          <w:sz w:val="24"/>
          <w:szCs w:val="24"/>
        </w:rPr>
        <w:tab/>
        <w:t>21</w:t>
      </w:r>
    </w:p>
    <w:p w14:paraId="6BA7866B" w14:textId="77777777" w:rsidR="00AE4C46" w:rsidRDefault="00B1597C">
      <w:pPr>
        <w:tabs>
          <w:tab w:val="left" w:pos="1180"/>
          <w:tab w:val="left" w:pos="8543"/>
        </w:tabs>
        <w:ind w:left="820"/>
        <w:rPr>
          <w:sz w:val="24"/>
          <w:szCs w:val="24"/>
        </w:rPr>
      </w:pPr>
      <w:r>
        <w:rPr>
          <w:sz w:val="24"/>
          <w:szCs w:val="24"/>
        </w:rPr>
        <w:t>Figure 4.5   Tiered degradation and guard checks</w:t>
      </w:r>
      <w:r>
        <w:rPr>
          <w:sz w:val="24"/>
          <w:szCs w:val="24"/>
        </w:rPr>
        <w:tab/>
        <w:t>21</w:t>
      </w:r>
    </w:p>
    <w:p w14:paraId="6BA7866C" w14:textId="77777777" w:rsidR="00AE4C46" w:rsidRDefault="00B1597C">
      <w:pPr>
        <w:tabs>
          <w:tab w:val="left" w:pos="1180"/>
          <w:tab w:val="left" w:pos="8543"/>
        </w:tabs>
        <w:ind w:left="820"/>
        <w:rPr>
          <w:sz w:val="24"/>
          <w:szCs w:val="24"/>
        </w:rPr>
      </w:pPr>
      <w:r>
        <w:rPr>
          <w:sz w:val="24"/>
          <w:szCs w:val="24"/>
        </w:rPr>
        <w:t>Figure 6.1   Wrong answers served per fault and configuration</w:t>
      </w:r>
      <w:r>
        <w:rPr>
          <w:sz w:val="24"/>
          <w:szCs w:val="24"/>
        </w:rPr>
        <w:tab/>
        <w:t>33</w:t>
      </w:r>
    </w:p>
    <w:p w14:paraId="6BA7866D" w14:textId="77777777" w:rsidR="00AE4C46" w:rsidRDefault="00B1597C">
      <w:pPr>
        <w:tabs>
          <w:tab w:val="left" w:pos="1180"/>
          <w:tab w:val="left" w:pos="8543"/>
        </w:tabs>
        <w:ind w:left="820"/>
        <w:rPr>
          <w:sz w:val="24"/>
          <w:szCs w:val="24"/>
        </w:rPr>
      </w:pPr>
      <w:r>
        <w:rPr>
          <w:sz w:val="24"/>
          <w:szCs w:val="24"/>
        </w:rPr>
        <w:t>Figure 6.2   Time to full quality under the operator</w:t>
      </w:r>
      <w:r>
        <w:rPr>
          <w:sz w:val="24"/>
          <w:szCs w:val="24"/>
        </w:rPr>
        <w:tab/>
        <w:t>35</w:t>
      </w:r>
    </w:p>
    <w:p w14:paraId="6BA7866E" w14:textId="77777777" w:rsidR="00AE4C46" w:rsidRDefault="00B1597C">
      <w:pPr>
        <w:tabs>
          <w:tab w:val="left" w:pos="1180"/>
          <w:tab w:val="left" w:pos="8543"/>
        </w:tabs>
        <w:ind w:left="820"/>
        <w:rPr>
          <w:sz w:val="24"/>
          <w:szCs w:val="24"/>
        </w:rPr>
      </w:pPr>
      <w:r>
        <w:rPr>
          <w:sz w:val="24"/>
          <w:szCs w:val="24"/>
        </w:rPr>
        <w:t>Figure 6.3   Home page of the Bangalore Climate Analytics System (browser, localhost:5000)</w:t>
      </w:r>
      <w:r>
        <w:rPr>
          <w:sz w:val="24"/>
          <w:szCs w:val="24"/>
        </w:rPr>
        <w:tab/>
        <w:t>38</w:t>
      </w:r>
    </w:p>
    <w:p w14:paraId="6BA7866F" w14:textId="77777777" w:rsidR="00AE4C46" w:rsidRDefault="00B1597C">
      <w:pPr>
        <w:tabs>
          <w:tab w:val="left" w:pos="1180"/>
          <w:tab w:val="left" w:pos="8543"/>
        </w:tabs>
        <w:ind w:left="820"/>
        <w:rPr>
          <w:sz w:val="24"/>
          <w:szCs w:val="24"/>
        </w:rPr>
      </w:pPr>
      <w:r>
        <w:rPr>
          <w:sz w:val="24"/>
          <w:szCs w:val="24"/>
        </w:rPr>
        <w:t>Figure 6.4   Climate dashboard: current values, 6-month forecast table and recent predictions</w:t>
      </w:r>
      <w:r>
        <w:rPr>
          <w:sz w:val="24"/>
          <w:szCs w:val="24"/>
        </w:rPr>
        <w:tab/>
        <w:t>38</w:t>
      </w:r>
    </w:p>
    <w:p w14:paraId="6BA78670" w14:textId="77777777" w:rsidR="00AE4C46" w:rsidRDefault="00B1597C">
      <w:pPr>
        <w:tabs>
          <w:tab w:val="left" w:pos="1180"/>
          <w:tab w:val="left" w:pos="8543"/>
        </w:tabs>
        <w:ind w:left="820"/>
        <w:rPr>
          <w:sz w:val="24"/>
          <w:szCs w:val="24"/>
        </w:rPr>
      </w:pPr>
      <w:r>
        <w:rPr>
          <w:sz w:val="24"/>
          <w:szCs w:val="24"/>
        </w:rPr>
        <w:t>Figure 6.5   Dashboard forecast plots (rainfall and temperature)</w:t>
      </w:r>
      <w:r>
        <w:rPr>
          <w:sz w:val="24"/>
          <w:szCs w:val="24"/>
        </w:rPr>
        <w:tab/>
        <w:t>39</w:t>
      </w:r>
    </w:p>
    <w:p w14:paraId="6BA78671" w14:textId="77777777" w:rsidR="00AE4C46" w:rsidRDefault="00B1597C">
      <w:pPr>
        <w:tabs>
          <w:tab w:val="left" w:pos="1180"/>
          <w:tab w:val="left" w:pos="8543"/>
        </w:tabs>
        <w:ind w:left="820"/>
        <w:rPr>
          <w:sz w:val="24"/>
          <w:szCs w:val="24"/>
        </w:rPr>
      </w:pPr>
      <w:r>
        <w:rPr>
          <w:sz w:val="24"/>
          <w:szCs w:val="24"/>
        </w:rPr>
        <w:t>Figure 6.6   Twelve-month SARIMA forecast plots served by the inference tier</w:t>
      </w:r>
      <w:r>
        <w:rPr>
          <w:sz w:val="24"/>
          <w:szCs w:val="24"/>
        </w:rPr>
        <w:tab/>
        <w:t>39</w:t>
      </w:r>
    </w:p>
    <w:p w14:paraId="6BA78672" w14:textId="77777777" w:rsidR="00AE4C46" w:rsidRDefault="00B1597C">
      <w:pPr>
        <w:tabs>
          <w:tab w:val="left" w:pos="1180"/>
          <w:tab w:val="left" w:pos="8543"/>
        </w:tabs>
        <w:ind w:left="820"/>
        <w:rPr>
          <w:sz w:val="24"/>
          <w:szCs w:val="24"/>
        </w:rPr>
      </w:pPr>
      <w:r>
        <w:rPr>
          <w:sz w:val="24"/>
          <w:szCs w:val="24"/>
        </w:rPr>
        <w:t>Figure 6.7   Analysis gallery: distributions, anomaly z-scores, anomaly evolution and decade-wise anomalies</w:t>
      </w:r>
      <w:r>
        <w:rPr>
          <w:sz w:val="24"/>
          <w:szCs w:val="24"/>
        </w:rPr>
        <w:tab/>
        <w:t>40</w:t>
      </w:r>
    </w:p>
    <w:p w14:paraId="6BA78673" w14:textId="77777777" w:rsidR="00AE4C46" w:rsidRDefault="00B1597C">
      <w:pPr>
        <w:tabs>
          <w:tab w:val="left" w:pos="1180"/>
          <w:tab w:val="left" w:pos="8543"/>
        </w:tabs>
        <w:ind w:left="820"/>
        <w:rPr>
          <w:sz w:val="24"/>
          <w:szCs w:val="24"/>
        </w:rPr>
      </w:pPr>
      <w:r>
        <w:rPr>
          <w:sz w:val="24"/>
          <w:szCs w:val="24"/>
        </w:rPr>
        <w:t>Figure 6.8   Live 12-step forecasts of SARIMA and LSTM returned by the deployed API</w:t>
      </w:r>
      <w:r>
        <w:rPr>
          <w:sz w:val="24"/>
          <w:szCs w:val="24"/>
        </w:rPr>
        <w:tab/>
        <w:t>40</w:t>
      </w:r>
    </w:p>
    <w:p w14:paraId="6BA78674" w14:textId="77777777" w:rsidR="00AE4C46" w:rsidRDefault="00B1597C">
      <w:pPr>
        <w:tabs>
          <w:tab w:val="left" w:pos="1180"/>
          <w:tab w:val="left" w:pos="8543"/>
        </w:tabs>
        <w:ind w:left="820"/>
        <w:rPr>
          <w:sz w:val="24"/>
          <w:szCs w:val="24"/>
        </w:rPr>
      </w:pPr>
      <w:r>
        <w:rPr>
          <w:sz w:val="24"/>
          <w:szCs w:val="24"/>
        </w:rPr>
        <w:t>Figure 6.9   Live Grafana dashboard, last 30 minutes (refresh 5 s)</w:t>
      </w:r>
      <w:r>
        <w:rPr>
          <w:sz w:val="24"/>
          <w:szCs w:val="24"/>
        </w:rPr>
        <w:tab/>
        <w:t>41</w:t>
      </w:r>
    </w:p>
    <w:p w14:paraId="6BA78675" w14:textId="77777777" w:rsidR="00AE4C46" w:rsidRDefault="00B1597C">
      <w:pPr>
        <w:tabs>
          <w:tab w:val="left" w:pos="1180"/>
          <w:tab w:val="left" w:pos="8543"/>
        </w:tabs>
        <w:ind w:left="820"/>
        <w:rPr>
          <w:sz w:val="24"/>
          <w:szCs w:val="24"/>
        </w:rPr>
      </w:pPr>
      <w:r>
        <w:rPr>
          <w:sz w:val="24"/>
          <w:szCs w:val="24"/>
        </w:rPr>
        <w:t>Figure 6.10   Grafana dashboard panels during the verification run</w:t>
      </w:r>
      <w:r>
        <w:rPr>
          <w:sz w:val="24"/>
          <w:szCs w:val="24"/>
        </w:rPr>
        <w:tab/>
        <w:t>41</w:t>
      </w:r>
    </w:p>
    <w:p w14:paraId="6BA78676" w14:textId="77777777" w:rsidR="00AE4C46" w:rsidRDefault="00B1597C">
      <w:pPr>
        <w:tabs>
          <w:tab w:val="left" w:pos="1180"/>
          <w:tab w:val="left" w:pos="8543"/>
        </w:tabs>
        <w:ind w:left="820"/>
        <w:rPr>
          <w:sz w:val="24"/>
          <w:szCs w:val="24"/>
        </w:rPr>
      </w:pPr>
      <w:r>
        <w:rPr>
          <w:sz w:val="24"/>
          <w:szCs w:val="24"/>
        </w:rPr>
        <w:t>Figure 6.11   Golden-output integrity violations after an injected bit flip (Grafana panel)</w:t>
      </w:r>
      <w:r>
        <w:rPr>
          <w:sz w:val="24"/>
          <w:szCs w:val="24"/>
        </w:rPr>
        <w:tab/>
        <w:t>42</w:t>
      </w:r>
    </w:p>
    <w:p w14:paraId="6BA78677" w14:textId="77777777" w:rsidR="00AE4C46" w:rsidRDefault="00B1597C">
      <w:pPr>
        <w:tabs>
          <w:tab w:val="left" w:pos="1180"/>
          <w:tab w:val="left" w:pos="8543"/>
        </w:tabs>
        <w:ind w:left="820"/>
        <w:rPr>
          <w:sz w:val="24"/>
          <w:szCs w:val="24"/>
        </w:rPr>
      </w:pPr>
      <w:r>
        <w:rPr>
          <w:sz w:val="24"/>
          <w:szCs w:val="24"/>
        </w:rPr>
        <w:t>Figure 6.12   Prometheus: golden_violation_total for the LSTM backend (1 h)</w:t>
      </w:r>
      <w:r>
        <w:rPr>
          <w:sz w:val="24"/>
          <w:szCs w:val="24"/>
        </w:rPr>
        <w:tab/>
        <w:t>42</w:t>
      </w:r>
    </w:p>
    <w:p w14:paraId="6BA78678" w14:textId="77777777" w:rsidR="00AE4C46" w:rsidRDefault="00B1597C">
      <w:pPr>
        <w:tabs>
          <w:tab w:val="left" w:pos="1180"/>
          <w:tab w:val="left" w:pos="8543"/>
        </w:tabs>
        <w:ind w:left="820"/>
        <w:rPr>
          <w:sz w:val="24"/>
          <w:szCs w:val="24"/>
        </w:rPr>
      </w:pPr>
      <w:r>
        <w:rPr>
          <w:sz w:val="24"/>
          <w:szCs w:val="24"/>
        </w:rPr>
        <w:t>Figure 6.13   Prometheus: valid answers served per tier (1 h)</w:t>
      </w:r>
      <w:r>
        <w:rPr>
          <w:sz w:val="24"/>
          <w:szCs w:val="24"/>
        </w:rPr>
        <w:tab/>
        <w:t>43</w:t>
      </w:r>
    </w:p>
    <w:p w14:paraId="6BA78679" w14:textId="77777777" w:rsidR="00AE4C46" w:rsidRDefault="00B1597C">
      <w:pPr>
        <w:tabs>
          <w:tab w:val="left" w:pos="1180"/>
          <w:tab w:val="left" w:pos="8543"/>
        </w:tabs>
        <w:ind w:left="820"/>
        <w:rPr>
          <w:sz w:val="24"/>
          <w:szCs w:val="24"/>
        </w:rPr>
      </w:pPr>
      <w:r>
        <w:rPr>
          <w:sz w:val="24"/>
          <w:szCs w:val="24"/>
        </w:rPr>
        <w:t>Figure 6.14   Jaeger trace of GET /dashboard with three inference calls</w:t>
      </w:r>
      <w:r>
        <w:rPr>
          <w:sz w:val="24"/>
          <w:szCs w:val="24"/>
        </w:rPr>
        <w:tab/>
        <w:t>44</w:t>
      </w:r>
    </w:p>
    <w:p w14:paraId="6BA7867A" w14:textId="77777777" w:rsidR="00AE4C46" w:rsidRDefault="00B1597C">
      <w:pPr>
        <w:tabs>
          <w:tab w:val="left" w:pos="1180"/>
          <w:tab w:val="left" w:pos="8543"/>
        </w:tabs>
        <w:ind w:left="820"/>
        <w:rPr>
          <w:sz w:val="24"/>
          <w:szCs w:val="24"/>
        </w:rPr>
      </w:pPr>
      <w:r>
        <w:rPr>
          <w:sz w:val="24"/>
          <w:szCs w:val="24"/>
        </w:rPr>
        <w:t>Figure 6.15   Jaeger trace search for the frontend service</w:t>
      </w:r>
      <w:r>
        <w:rPr>
          <w:sz w:val="24"/>
          <w:szCs w:val="24"/>
        </w:rPr>
        <w:tab/>
        <w:t>44</w:t>
      </w:r>
    </w:p>
    <w:p w14:paraId="6BA7867B" w14:textId="77777777" w:rsidR="00AE4C46" w:rsidRDefault="00B1597C">
      <w:pPr>
        <w:tabs>
          <w:tab w:val="left" w:pos="1180"/>
          <w:tab w:val="left" w:pos="8543"/>
        </w:tabs>
        <w:ind w:left="820"/>
        <w:rPr>
          <w:sz w:val="24"/>
          <w:szCs w:val="24"/>
        </w:rPr>
      </w:pPr>
      <w:r>
        <w:rPr>
          <w:sz w:val="24"/>
          <w:szCs w:val="24"/>
        </w:rPr>
        <w:t>Figure 6.16   Delay fault with and without deadline-aware degradation (10 trials each)</w:t>
      </w:r>
      <w:r>
        <w:rPr>
          <w:sz w:val="24"/>
          <w:szCs w:val="24"/>
        </w:rPr>
        <w:tab/>
        <w:t>46</w:t>
      </w:r>
    </w:p>
    <w:p w14:paraId="6BA7867C" w14:textId="77777777" w:rsidR="00AE4C46" w:rsidRDefault="00B1597C">
      <w:pPr>
        <w:tabs>
          <w:tab w:val="left" w:pos="1180"/>
          <w:tab w:val="left" w:pos="8543"/>
        </w:tabs>
        <w:ind w:left="820"/>
        <w:rPr>
          <w:sz w:val="24"/>
          <w:szCs w:val="24"/>
        </w:rPr>
      </w:pPr>
      <w:r>
        <w:rPr>
          <w:sz w:val="24"/>
          <w:szCs w:val="24"/>
        </w:rPr>
        <w:t>Figure 6.17   Detection of injected faults: baselines versus guard layers</w:t>
      </w:r>
      <w:r>
        <w:rPr>
          <w:sz w:val="24"/>
          <w:szCs w:val="24"/>
        </w:rPr>
        <w:tab/>
        <w:t>48</w:t>
      </w:r>
    </w:p>
    <w:p w14:paraId="236D89E5" w14:textId="3C4FE8B0" w:rsidR="00AE4C46" w:rsidRDefault="005B31BB">
      <w:pPr>
        <w:pBdr>
          <w:top w:val="nil"/>
          <w:left w:val="nil"/>
          <w:bottom w:val="nil"/>
          <w:right w:val="nil"/>
          <w:between w:val="nil"/>
        </w:pBdr>
        <w:spacing w:before="66"/>
        <w:rPr>
          <w:color w:val="000000"/>
          <w:sz w:val="20"/>
          <w:szCs w:val="20"/>
        </w:rPr>
      </w:pPr>
      <w:r>
        <w:rPr>
          <w:color w:val="000000"/>
          <w:sz w:val="20"/>
          <w:szCs w:val="20"/>
        </w:rPr>
        <w:t>Figure 6.18   Home page of the standalone Climate application (corrected CES formula and thresholds)</w:t>
      </w:r>
    </w:p>
    <w:p w14:paraId="3BD161DF" w14:textId="6AA477E2" w:rsidR="005B31BB" w:rsidRDefault="005B31BB">
      <w:pPr>
        <w:pBdr>
          <w:top w:val="nil"/>
          <w:left w:val="nil"/>
          <w:bottom w:val="nil"/>
          <w:right w:val="nil"/>
          <w:between w:val="nil"/>
        </w:pBdr>
        <w:spacing w:before="66"/>
        <w:rPr>
          <w:color w:val="000000"/>
          <w:sz w:val="20"/>
          <w:szCs w:val="20"/>
        </w:rPr>
      </w:pPr>
      <w:r>
        <w:rPr>
          <w:color w:val="000000"/>
          <w:sz w:val="20"/>
          <w:szCs w:val="20"/>
        </w:rPr>
        <w:t>Figure 6.19   Dashboard of the standalone Climate application (SARIMA 6-month forecast)</w:t>
      </w:r>
    </w:p>
    <w:p w14:paraId="5DED6F94" w14:textId="78DE69E3" w:rsidR="005B31BB" w:rsidRDefault="005B31BB">
      <w:pPr>
        <w:pBdr>
          <w:top w:val="nil"/>
          <w:left w:val="nil"/>
          <w:bottom w:val="nil"/>
          <w:right w:val="nil"/>
          <w:between w:val="nil"/>
        </w:pBdr>
        <w:spacing w:before="66"/>
        <w:rPr>
          <w:color w:val="000000"/>
          <w:sz w:val="20"/>
          <w:szCs w:val="20"/>
        </w:rPr>
      </w:pPr>
      <w:r>
        <w:rPr>
          <w:color w:val="000000"/>
          <w:sz w:val="20"/>
          <w:szCs w:val="20"/>
        </w:rPr>
        <w:t>Figure 6.20   Prediction input form</w:t>
      </w:r>
    </w:p>
    <w:p w14:paraId="660F816B" w14:textId="7BE4C1BB" w:rsidR="005B31BB" w:rsidRDefault="005B31BB">
      <w:pPr>
        <w:pBdr>
          <w:top w:val="nil"/>
          <w:left w:val="nil"/>
          <w:bottom w:val="nil"/>
          <w:right w:val="nil"/>
          <w:between w:val="nil"/>
        </w:pBdr>
        <w:spacing w:before="66"/>
        <w:rPr>
          <w:color w:val="000000"/>
          <w:sz w:val="20"/>
          <w:szCs w:val="20"/>
        </w:rPr>
      </w:pPr>
      <w:r>
        <w:rPr>
          <w:color w:val="000000"/>
          <w:sz w:val="20"/>
          <w:szCs w:val="20"/>
        </w:rPr>
        <w:t>Figure 6.21   Result page for 300 mm, 27 C, 85 percent: CES 2.21, Extreme Flood/Heat</w:t>
      </w:r>
    </w:p>
    <w:p w14:paraId="362F9BE5" w14:textId="5B7C7F80" w:rsidR="005B31BB" w:rsidRDefault="005B31BB">
      <w:pPr>
        <w:pBdr>
          <w:top w:val="nil"/>
          <w:left w:val="nil"/>
          <w:bottom w:val="nil"/>
          <w:right w:val="nil"/>
          <w:between w:val="nil"/>
        </w:pBdr>
        <w:spacing w:before="66"/>
        <w:rPr>
          <w:color w:val="000000"/>
          <w:sz w:val="20"/>
          <w:szCs w:val="20"/>
        </w:rPr>
      </w:pPr>
      <w:r>
        <w:rPr>
          <w:color w:val="000000"/>
          <w:sz w:val="20"/>
          <w:szCs w:val="20"/>
        </w:rPr>
        <w:t>Figure 6.22   Result page for 0 mm, 18 C, 45 percent: CES -1.755, Extreme Drought/Cold with direction label</w:t>
      </w:r>
    </w:p>
    <w:p w14:paraId="36B4772D" w14:textId="444CBC8F" w:rsidR="005B31BB" w:rsidRDefault="005B31BB">
      <w:pPr>
        <w:pBdr>
          <w:top w:val="nil"/>
          <w:left w:val="nil"/>
          <w:bottom w:val="nil"/>
          <w:right w:val="nil"/>
          <w:between w:val="nil"/>
        </w:pBdr>
        <w:spacing w:before="66"/>
        <w:rPr>
          <w:color w:val="000000"/>
          <w:sz w:val="20"/>
          <w:szCs w:val="20"/>
        </w:rPr>
      </w:pPr>
      <w:r>
        <w:rPr>
          <w:color w:val="000000"/>
          <w:sz w:val="20"/>
          <w:szCs w:val="20"/>
        </w:rPr>
        <w:t>Figure 6.23   Explainable-AI page</w:t>
      </w:r>
    </w:p>
    <w:p w14:paraId="17CFE295" w14:textId="1D343E4E" w:rsidR="005B31BB" w:rsidRDefault="005B31BB">
      <w:pPr>
        <w:pBdr>
          <w:top w:val="nil"/>
          <w:left w:val="nil"/>
          <w:bottom w:val="nil"/>
          <w:right w:val="nil"/>
          <w:between w:val="nil"/>
        </w:pBdr>
        <w:spacing w:before="66"/>
        <w:rPr>
          <w:color w:val="000000"/>
          <w:sz w:val="20"/>
          <w:szCs w:val="20"/>
        </w:rPr>
      </w:pPr>
      <w:r>
        <w:rPr>
          <w:color w:val="000000"/>
          <w:sz w:val="20"/>
          <w:szCs w:val="20"/>
        </w:rPr>
        <w:t>Figure 6.24   Historical analysis gallery</w:t>
      </w:r>
    </w:p>
    <w:p w14:paraId="558FCAB2" w14:textId="085FF94A" w:rsidR="005B31BB" w:rsidRDefault="005B31BB">
      <w:pPr>
        <w:pBdr>
          <w:top w:val="nil"/>
          <w:left w:val="nil"/>
          <w:bottom w:val="nil"/>
          <w:right w:val="nil"/>
          <w:between w:val="nil"/>
        </w:pBdr>
        <w:spacing w:before="66"/>
        <w:rPr>
          <w:color w:val="000000"/>
          <w:sz w:val="20"/>
          <w:szCs w:val="20"/>
        </w:rPr>
      </w:pPr>
      <w:r>
        <w:rPr>
          <w:color w:val="000000"/>
          <w:sz w:val="20"/>
          <w:szCs w:val="20"/>
        </w:rPr>
        <w:t>Figure 6.25   Prediction history</w:t>
      </w:r>
    </w:p>
    <w:p w14:paraId="32A4FEAB" w14:textId="7ECABB89" w:rsidR="005B31BB" w:rsidRDefault="005B31BB">
      <w:pPr>
        <w:pBdr>
          <w:top w:val="nil"/>
          <w:left w:val="nil"/>
          <w:bottom w:val="nil"/>
          <w:right w:val="nil"/>
          <w:between w:val="nil"/>
        </w:pBdr>
        <w:spacing w:before="66"/>
        <w:rPr>
          <w:color w:val="000000"/>
          <w:sz w:val="20"/>
          <w:szCs w:val="20"/>
        </w:rPr>
      </w:pPr>
      <w:r>
        <w:rPr>
          <w:color w:val="000000"/>
          <w:sz w:val="20"/>
          <w:szCs w:val="20"/>
        </w:rPr>
        <w:t>Figure 6.26   Home page of the DevOps version served from Kubernetes (corrected text)</w:t>
      </w:r>
    </w:p>
    <w:p w14:paraId="2F0D7B8D" w14:textId="33498F50" w:rsidR="005B31BB" w:rsidRDefault="005B31BB">
      <w:pPr>
        <w:pBdr>
          <w:top w:val="nil"/>
          <w:left w:val="nil"/>
          <w:bottom w:val="nil"/>
          <w:right w:val="nil"/>
          <w:between w:val="nil"/>
        </w:pBdr>
        <w:spacing w:before="66"/>
        <w:rPr>
          <w:color w:val="000000"/>
          <w:sz w:val="20"/>
          <w:szCs w:val="20"/>
        </w:rPr>
      </w:pPr>
      <w:r>
        <w:rPr>
          <w:color w:val="000000"/>
          <w:sz w:val="20"/>
          <w:szCs w:val="20"/>
        </w:rPr>
        <w:t>Figure 6.27   Dashboard served from Kubernetes with healthy models (LSTM tier)</w:t>
      </w:r>
    </w:p>
    <w:p w14:paraId="66F73878" w14:textId="353E3587" w:rsidR="005B31BB" w:rsidRDefault="005B31BB">
      <w:pPr>
        <w:pBdr>
          <w:top w:val="nil"/>
          <w:left w:val="nil"/>
          <w:bottom w:val="nil"/>
          <w:right w:val="nil"/>
          <w:between w:val="nil"/>
        </w:pBdr>
        <w:spacing w:before="66"/>
        <w:rPr>
          <w:color w:val="000000"/>
          <w:sz w:val="20"/>
          <w:szCs w:val="20"/>
        </w:rPr>
      </w:pPr>
      <w:r>
        <w:rPr>
          <w:color w:val="000000"/>
          <w:sz w:val="20"/>
          <w:szCs w:val="20"/>
        </w:rPr>
        <w:t>Figure 6.28   LSTM result page with real LSTM forecasts</w:t>
      </w:r>
    </w:p>
    <w:p w14:paraId="21B6D838" w14:textId="7E91ACAA" w:rsidR="005B31BB" w:rsidRDefault="005B31BB">
      <w:pPr>
        <w:pBdr>
          <w:top w:val="nil"/>
          <w:left w:val="nil"/>
          <w:bottom w:val="nil"/>
          <w:right w:val="nil"/>
          <w:between w:val="nil"/>
        </w:pBdr>
        <w:spacing w:before="66"/>
        <w:rPr>
          <w:color w:val="000000"/>
          <w:sz w:val="20"/>
          <w:szCs w:val="20"/>
        </w:rPr>
      </w:pPr>
      <w:r>
        <w:rPr>
          <w:color w:val="000000"/>
          <w:sz w:val="20"/>
          <w:szCs w:val="20"/>
        </w:rPr>
        <w:t>Figure 6.29   Dashboard after an injected silent fault: "Forecast served in degraded mode (tier: climatology)"</w:t>
      </w:r>
    </w:p>
    <w:p w14:paraId="6CDFC2BC" w14:textId="5F3E98A3" w:rsidR="005B31BB" w:rsidRDefault="005B31BB">
      <w:pPr>
        <w:pBdr>
          <w:top w:val="nil"/>
          <w:left w:val="nil"/>
          <w:bottom w:val="nil"/>
          <w:right w:val="nil"/>
          <w:between w:val="nil"/>
        </w:pBdr>
        <w:spacing w:before="66"/>
        <w:rPr>
          <w:color w:val="000000"/>
          <w:sz w:val="20"/>
          <w:szCs w:val="20"/>
        </w:rPr>
      </w:pPr>
      <w:r>
        <w:rPr>
          <w:color w:val="000000"/>
          <w:sz w:val="20"/>
          <w:szCs w:val="20"/>
        </w:rPr>
        <w:t>Figure 6.30   Inference API /health/semantic: both models valid, golden deviation 0.0</w:t>
      </w:r>
    </w:p>
    <w:p w14:paraId="67950157" w14:textId="5A615A85" w:rsidR="005B31BB" w:rsidRDefault="005B31BB">
      <w:pPr>
        <w:pBdr>
          <w:top w:val="nil"/>
          <w:left w:val="nil"/>
          <w:bottom w:val="nil"/>
          <w:right w:val="nil"/>
          <w:between w:val="nil"/>
        </w:pBdr>
        <w:spacing w:before="66"/>
        <w:rPr>
          <w:color w:val="000000"/>
          <w:sz w:val="20"/>
          <w:szCs w:val="20"/>
        </w:rPr>
      </w:pPr>
      <w:r>
        <w:rPr>
          <w:color w:val="000000"/>
          <w:sz w:val="20"/>
          <w:szCs w:val="20"/>
        </w:rPr>
        <w:t>Figure 6.31   Inference API /predict: forecast served from the LSTM tier</w:t>
      </w:r>
    </w:p>
    <w:p w14:paraId="4F8A4255" w14:textId="061F9465" w:rsidR="005B31BB" w:rsidRDefault="005B31BB">
      <w:pPr>
        <w:pBdr>
          <w:top w:val="nil"/>
          <w:left w:val="nil"/>
          <w:bottom w:val="nil"/>
          <w:right w:val="nil"/>
          <w:between w:val="nil"/>
        </w:pBdr>
        <w:spacing w:before="66"/>
        <w:rPr>
          <w:color w:val="000000"/>
          <w:sz w:val="20"/>
          <w:szCs w:val="20"/>
        </w:rPr>
      </w:pPr>
      <w:r>
        <w:rPr>
          <w:color w:val="000000"/>
          <w:sz w:val="20"/>
          <w:szCs w:val="20"/>
        </w:rPr>
        <w:t>Figure 6.32   Inference API /slo: correctness SLI with Wilson lower bound</w:t>
      </w:r>
    </w:p>
    <w:p w14:paraId="1F3749FD" w14:textId="271E2922" w:rsidR="005B31BB" w:rsidRDefault="005B31BB">
      <w:pPr>
        <w:pBdr>
          <w:top w:val="nil"/>
          <w:left w:val="nil"/>
          <w:bottom w:val="nil"/>
          <w:right w:val="nil"/>
          <w:between w:val="nil"/>
        </w:pBdr>
        <w:spacing w:before="66"/>
        <w:rPr>
          <w:color w:val="000000"/>
          <w:sz w:val="20"/>
          <w:szCs w:val="20"/>
        </w:rPr>
      </w:pPr>
      <w:r>
        <w:rPr>
          <w:color w:val="000000"/>
          <w:sz w:val="20"/>
          <w:szCs w:val="20"/>
        </w:rPr>
        <w:t>Figure 6.33   Live Grafana dashboard (16 panels) while a bit-flip fault was injected</w:t>
      </w:r>
    </w:p>
    <w:p w14:paraId="277EDDC4" w14:textId="490E71C8" w:rsidR="005B31BB" w:rsidRDefault="005B31BB">
      <w:pPr>
        <w:pBdr>
          <w:top w:val="nil"/>
          <w:left w:val="nil"/>
          <w:bottom w:val="nil"/>
          <w:right w:val="nil"/>
          <w:between w:val="nil"/>
        </w:pBdr>
        <w:spacing w:before="66"/>
        <w:rPr>
          <w:color w:val="000000"/>
          <w:sz w:val="20"/>
          <w:szCs w:val="20"/>
        </w:rPr>
      </w:pPr>
      <w:r>
        <w:rPr>
          <w:color w:val="000000"/>
          <w:sz w:val="20"/>
          <w:szCs w:val="20"/>
        </w:rPr>
        <w:t>Figure 6.34   Prometheus: golden_violation_total</w:t>
      </w:r>
    </w:p>
    <w:p w14:paraId="2BC0043D" w14:textId="006F61D2" w:rsidR="005B31BB" w:rsidRDefault="005B31BB">
      <w:pPr>
        <w:pBdr>
          <w:top w:val="nil"/>
          <w:left w:val="nil"/>
          <w:bottom w:val="nil"/>
          <w:right w:val="nil"/>
          <w:between w:val="nil"/>
        </w:pBdr>
        <w:spacing w:before="66"/>
        <w:rPr>
          <w:color w:val="000000"/>
          <w:sz w:val="20"/>
          <w:szCs w:val="20"/>
        </w:rPr>
      </w:pPr>
      <w:r>
        <w:rPr>
          <w:color w:val="000000"/>
          <w:sz w:val="20"/>
          <w:szCs w:val="20"/>
        </w:rPr>
        <w:t>Figure 6.35   Prometheus: predict_tier_total by tier</w:t>
      </w:r>
    </w:p>
    <w:p w14:paraId="7715B67D" w14:textId="1706D545" w:rsidR="005B31BB" w:rsidRDefault="005B31BB">
      <w:pPr>
        <w:pBdr>
          <w:top w:val="nil"/>
          <w:left w:val="nil"/>
          <w:bottom w:val="nil"/>
          <w:right w:val="nil"/>
          <w:between w:val="nil"/>
        </w:pBdr>
        <w:spacing w:before="66"/>
        <w:rPr>
          <w:color w:val="000000"/>
          <w:sz w:val="20"/>
          <w:szCs w:val="20"/>
        </w:rPr>
      </w:pPr>
      <w:r>
        <w:rPr>
          <w:color w:val="000000"/>
          <w:sz w:val="20"/>
          <w:szCs w:val="20"/>
        </w:rPr>
        <w:t>Figure 6.36   Prometheus: up (scrape targets)</w:t>
      </w:r>
    </w:p>
    <w:p w14:paraId="6BA7867D" w14:textId="77777777" w:rsidR="005B31BB" w:rsidRDefault="005B31BB">
      <w:pPr>
        <w:pBdr>
          <w:top w:val="nil"/>
          <w:left w:val="nil"/>
          <w:bottom w:val="nil"/>
          <w:right w:val="nil"/>
          <w:between w:val="nil"/>
        </w:pBdr>
        <w:spacing w:before="66"/>
        <w:rPr>
          <w:color w:val="000000"/>
          <w:sz w:val="20"/>
          <w:szCs w:val="20"/>
        </w:rPr>
        <w:sectPr w:rsidR="005B31BB">
          <w:pgSz w:w="11920" w:h="16850"/>
          <w:pgMar w:top="1040" w:right="566" w:bottom="1040" w:left="1700" w:header="848" w:footer="859" w:gutter="0"/>
          <w:cols w:space="720"/>
        </w:sectPr>
      </w:pPr>
    </w:p>
    <w:p w14:paraId="6BA7867E" w14:textId="77777777" w:rsidR="00AE4C46" w:rsidRDefault="00AE4C46">
      <w:pPr>
        <w:pBdr>
          <w:top w:val="nil"/>
          <w:left w:val="nil"/>
          <w:bottom w:val="nil"/>
          <w:right w:val="nil"/>
          <w:between w:val="nil"/>
        </w:pBdr>
        <w:spacing w:before="308"/>
        <w:rPr>
          <w:color w:val="000000"/>
          <w:sz w:val="34"/>
          <w:szCs w:val="34"/>
        </w:rPr>
      </w:pPr>
    </w:p>
    <w:p w14:paraId="6BA7867F" w14:textId="77777777" w:rsidR="00AE4C46" w:rsidRDefault="00B1597C">
      <w:pPr>
        <w:pStyle w:val="Heading2"/>
      </w:pPr>
      <w:bookmarkStart w:id="0" w:name="_heading=h.upukv66je7tp" w:colFirst="0" w:colLast="0"/>
      <w:bookmarkEnd w:id="0"/>
      <w:r>
        <w:rPr>
          <w:color w:val="BE003E"/>
        </w:rPr>
        <w:t>LIST OF TABLES</w:t>
      </w:r>
    </w:p>
    <w:p w14:paraId="6BA78680" w14:textId="77777777" w:rsidR="00AE4C46" w:rsidRDefault="00AE4C46">
      <w:pPr>
        <w:pBdr>
          <w:top w:val="nil"/>
          <w:left w:val="nil"/>
          <w:bottom w:val="nil"/>
          <w:right w:val="nil"/>
          <w:between w:val="nil"/>
        </w:pBdr>
        <w:rPr>
          <w:b/>
          <w:bCs/>
          <w:color w:val="000000"/>
          <w:sz w:val="20"/>
          <w:szCs w:val="20"/>
        </w:rPr>
      </w:pPr>
    </w:p>
    <w:p w14:paraId="6BA78681" w14:textId="77777777" w:rsidR="00AE4C46" w:rsidRDefault="00AE4C46">
      <w:pPr>
        <w:pBdr>
          <w:top w:val="nil"/>
          <w:left w:val="nil"/>
          <w:bottom w:val="nil"/>
          <w:right w:val="nil"/>
          <w:between w:val="nil"/>
        </w:pBdr>
        <w:rPr>
          <w:b/>
          <w:bCs/>
          <w:color w:val="000000"/>
          <w:sz w:val="20"/>
          <w:szCs w:val="20"/>
        </w:rPr>
      </w:pPr>
    </w:p>
    <w:p w14:paraId="6BA78682" w14:textId="77777777" w:rsidR="00AE4C46" w:rsidRDefault="00AE4C46">
      <w:pPr>
        <w:pBdr>
          <w:top w:val="nil"/>
          <w:left w:val="nil"/>
          <w:bottom w:val="nil"/>
          <w:right w:val="nil"/>
          <w:between w:val="nil"/>
        </w:pBdr>
        <w:spacing w:before="138"/>
        <w:rPr>
          <w:b/>
          <w:bCs/>
          <w:color w:val="000000"/>
          <w:sz w:val="20"/>
          <w:szCs w:val="20"/>
        </w:rPr>
      </w:pPr>
    </w:p>
    <w:tbl>
      <w:tblPr>
        <w:tblStyle w:val="a0"/>
        <w:tblW w:w="8714" w:type="dxa"/>
        <w:tblInd w:w="799" w:type="dxa"/>
        <w:tblLayout w:type="fixed"/>
        <w:tblLook w:val="0000" w:firstRow="0" w:lastRow="0" w:firstColumn="0" w:lastColumn="0" w:noHBand="0" w:noVBand="0"/>
      </w:tblPr>
      <w:tblGrid>
        <w:gridCol w:w="5588"/>
        <w:gridCol w:w="2780"/>
        <w:gridCol w:w="346"/>
      </w:tblGrid>
      <w:tr w:rsidR="00AE4C46" w14:paraId="6BA78686" w14:textId="77777777">
        <w:trPr>
          <w:trHeight w:val="432"/>
        </w:trPr>
        <w:tc>
          <w:tcPr>
            <w:tcW w:w="5588" w:type="dxa"/>
          </w:tcPr>
          <w:p w14:paraId="6BA78683"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1.1   Terminology</w:t>
            </w:r>
          </w:p>
        </w:tc>
        <w:tc>
          <w:tcPr>
            <w:tcW w:w="2780" w:type="dxa"/>
          </w:tcPr>
          <w:p w14:paraId="6BA78684" w14:textId="77777777" w:rsidR="00AE4C46" w:rsidRDefault="00AE4C46">
            <w:pPr>
              <w:pBdr>
                <w:top w:val="nil"/>
                <w:left w:val="nil"/>
                <w:bottom w:val="nil"/>
                <w:right w:val="nil"/>
                <w:between w:val="nil"/>
              </w:pBdr>
              <w:spacing w:line="266" w:lineRule="auto"/>
              <w:ind w:left="7"/>
              <w:rPr>
                <w:color w:val="000000"/>
                <w:sz w:val="24"/>
                <w:szCs w:val="24"/>
              </w:rPr>
            </w:pPr>
          </w:p>
        </w:tc>
        <w:tc>
          <w:tcPr>
            <w:tcW w:w="346" w:type="dxa"/>
          </w:tcPr>
          <w:p w14:paraId="6BA78685"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3</w:t>
            </w:r>
          </w:p>
        </w:tc>
      </w:tr>
      <w:tr w:rsidR="00AE4C46" w14:paraId="6BA7868A" w14:textId="77777777">
        <w:trPr>
          <w:trHeight w:val="432"/>
        </w:trPr>
        <w:tc>
          <w:tcPr>
            <w:tcW w:w="5588" w:type="dxa"/>
          </w:tcPr>
          <w:p w14:paraId="6BA78687"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2.1   Reviewed papers (A1-A23): problem, method, result, limitation and relevance</w:t>
            </w:r>
          </w:p>
        </w:tc>
        <w:tc>
          <w:tcPr>
            <w:tcW w:w="2780" w:type="dxa"/>
          </w:tcPr>
          <w:p w14:paraId="6BA78688" w14:textId="77777777" w:rsidR="00AE4C46" w:rsidRDefault="00AE4C46">
            <w:pPr>
              <w:pBdr>
                <w:top w:val="nil"/>
                <w:left w:val="nil"/>
                <w:bottom w:val="nil"/>
                <w:right w:val="nil"/>
                <w:between w:val="nil"/>
              </w:pBdr>
              <w:spacing w:line="266" w:lineRule="auto"/>
              <w:ind w:left="7"/>
              <w:rPr>
                <w:color w:val="000000"/>
                <w:sz w:val="24"/>
                <w:szCs w:val="24"/>
              </w:rPr>
            </w:pPr>
          </w:p>
        </w:tc>
        <w:tc>
          <w:tcPr>
            <w:tcW w:w="346" w:type="dxa"/>
          </w:tcPr>
          <w:p w14:paraId="6BA78689"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9</w:t>
            </w:r>
          </w:p>
        </w:tc>
      </w:tr>
      <w:tr w:rsidR="00AE4C46" w14:paraId="6BA7868E" w14:textId="77777777">
        <w:trPr>
          <w:trHeight w:val="432"/>
        </w:trPr>
        <w:tc>
          <w:tcPr>
            <w:tcW w:w="5588" w:type="dxa"/>
          </w:tcPr>
          <w:p w14:paraId="6BA7868B"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2.2   Gaps in the literature, what this project does, and the closest prior work</w:t>
            </w:r>
          </w:p>
        </w:tc>
        <w:tc>
          <w:tcPr>
            <w:tcW w:w="2780" w:type="dxa"/>
          </w:tcPr>
          <w:p w14:paraId="6BA7868C" w14:textId="77777777" w:rsidR="00AE4C46" w:rsidRDefault="00AE4C46">
            <w:pPr>
              <w:pBdr>
                <w:top w:val="nil"/>
                <w:left w:val="nil"/>
                <w:bottom w:val="nil"/>
                <w:right w:val="nil"/>
                <w:between w:val="nil"/>
              </w:pBdr>
              <w:spacing w:line="266" w:lineRule="auto"/>
              <w:ind w:left="7"/>
              <w:rPr>
                <w:color w:val="000000"/>
                <w:sz w:val="24"/>
                <w:szCs w:val="24"/>
              </w:rPr>
            </w:pPr>
          </w:p>
        </w:tc>
        <w:tc>
          <w:tcPr>
            <w:tcW w:w="346" w:type="dxa"/>
          </w:tcPr>
          <w:p w14:paraId="6BA7868D"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10</w:t>
            </w:r>
          </w:p>
        </w:tc>
      </w:tr>
      <w:tr w:rsidR="00AE4C46" w14:paraId="6BA78692" w14:textId="77777777">
        <w:trPr>
          <w:trHeight w:val="432"/>
        </w:trPr>
        <w:tc>
          <w:tcPr>
            <w:tcW w:w="5588" w:type="dxa"/>
          </w:tcPr>
          <w:p w14:paraId="6BA7868F"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3.1   Functional requirements</w:t>
            </w:r>
          </w:p>
        </w:tc>
        <w:tc>
          <w:tcPr>
            <w:tcW w:w="2780" w:type="dxa"/>
          </w:tcPr>
          <w:p w14:paraId="6BA78690" w14:textId="77777777" w:rsidR="00AE4C46" w:rsidRDefault="00AE4C46">
            <w:pPr>
              <w:pBdr>
                <w:top w:val="nil"/>
                <w:left w:val="nil"/>
                <w:bottom w:val="nil"/>
                <w:right w:val="nil"/>
                <w:between w:val="nil"/>
              </w:pBdr>
              <w:spacing w:line="266" w:lineRule="auto"/>
              <w:ind w:left="7"/>
              <w:rPr>
                <w:color w:val="000000"/>
                <w:sz w:val="24"/>
                <w:szCs w:val="24"/>
              </w:rPr>
            </w:pPr>
          </w:p>
        </w:tc>
        <w:tc>
          <w:tcPr>
            <w:tcW w:w="346" w:type="dxa"/>
          </w:tcPr>
          <w:p w14:paraId="6BA78691"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12</w:t>
            </w:r>
          </w:p>
        </w:tc>
      </w:tr>
      <w:tr w:rsidR="00AE4C46" w14:paraId="6BA78696" w14:textId="77777777">
        <w:trPr>
          <w:trHeight w:val="432"/>
        </w:trPr>
        <w:tc>
          <w:tcPr>
            <w:tcW w:w="5588" w:type="dxa"/>
          </w:tcPr>
          <w:p w14:paraId="6BA78693"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3.2   Hardware requirements</w:t>
            </w:r>
          </w:p>
        </w:tc>
        <w:tc>
          <w:tcPr>
            <w:tcW w:w="2780" w:type="dxa"/>
          </w:tcPr>
          <w:p w14:paraId="6BA78694" w14:textId="77777777" w:rsidR="00AE4C46" w:rsidRDefault="00AE4C46">
            <w:pPr>
              <w:pBdr>
                <w:top w:val="nil"/>
                <w:left w:val="nil"/>
                <w:bottom w:val="nil"/>
                <w:right w:val="nil"/>
                <w:between w:val="nil"/>
              </w:pBdr>
              <w:spacing w:line="266" w:lineRule="auto"/>
              <w:ind w:left="7"/>
              <w:rPr>
                <w:color w:val="000000"/>
                <w:sz w:val="24"/>
                <w:szCs w:val="24"/>
              </w:rPr>
            </w:pPr>
          </w:p>
        </w:tc>
        <w:tc>
          <w:tcPr>
            <w:tcW w:w="346" w:type="dxa"/>
          </w:tcPr>
          <w:p w14:paraId="6BA78695"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13</w:t>
            </w:r>
          </w:p>
        </w:tc>
      </w:tr>
      <w:tr w:rsidR="00AE4C46" w14:paraId="6BA7869A" w14:textId="77777777">
        <w:trPr>
          <w:trHeight w:val="432"/>
        </w:trPr>
        <w:tc>
          <w:tcPr>
            <w:tcW w:w="5588" w:type="dxa"/>
          </w:tcPr>
          <w:p w14:paraId="6BA78697"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3.3   Software requirements</w:t>
            </w:r>
          </w:p>
        </w:tc>
        <w:tc>
          <w:tcPr>
            <w:tcW w:w="2780" w:type="dxa"/>
          </w:tcPr>
          <w:p w14:paraId="6BA78698" w14:textId="77777777" w:rsidR="00AE4C46" w:rsidRDefault="00AE4C46">
            <w:pPr>
              <w:pBdr>
                <w:top w:val="nil"/>
                <w:left w:val="nil"/>
                <w:bottom w:val="nil"/>
                <w:right w:val="nil"/>
                <w:between w:val="nil"/>
              </w:pBdr>
              <w:spacing w:line="266" w:lineRule="auto"/>
              <w:ind w:left="7"/>
              <w:rPr>
                <w:color w:val="000000"/>
                <w:sz w:val="24"/>
                <w:szCs w:val="24"/>
              </w:rPr>
            </w:pPr>
          </w:p>
        </w:tc>
        <w:tc>
          <w:tcPr>
            <w:tcW w:w="346" w:type="dxa"/>
          </w:tcPr>
          <w:p w14:paraId="6BA78699"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13</w:t>
            </w:r>
          </w:p>
        </w:tc>
      </w:tr>
      <w:tr w:rsidR="00AE4C46" w14:paraId="6BA7869E" w14:textId="77777777">
        <w:trPr>
          <w:trHeight w:val="432"/>
        </w:trPr>
        <w:tc>
          <w:tcPr>
            <w:tcW w:w="5588" w:type="dxa"/>
          </w:tcPr>
          <w:p w14:paraId="6BA7869B"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4.1   Summary statistics of the daily data (26,835 rows)</w:t>
            </w:r>
          </w:p>
        </w:tc>
        <w:tc>
          <w:tcPr>
            <w:tcW w:w="2780" w:type="dxa"/>
          </w:tcPr>
          <w:p w14:paraId="6BA7869C" w14:textId="77777777" w:rsidR="00AE4C46" w:rsidRDefault="00AE4C46">
            <w:pPr>
              <w:pBdr>
                <w:top w:val="nil"/>
                <w:left w:val="nil"/>
                <w:bottom w:val="nil"/>
                <w:right w:val="nil"/>
                <w:between w:val="nil"/>
              </w:pBdr>
              <w:spacing w:line="266" w:lineRule="auto"/>
              <w:ind w:left="7"/>
              <w:rPr>
                <w:color w:val="000000"/>
                <w:sz w:val="24"/>
                <w:szCs w:val="24"/>
              </w:rPr>
            </w:pPr>
          </w:p>
        </w:tc>
        <w:tc>
          <w:tcPr>
            <w:tcW w:w="346" w:type="dxa"/>
          </w:tcPr>
          <w:p w14:paraId="6BA7869D"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17</w:t>
            </w:r>
          </w:p>
        </w:tc>
      </w:tr>
      <w:tr w:rsidR="00AE4C46" w14:paraId="6BA786A2" w14:textId="77777777">
        <w:trPr>
          <w:trHeight w:val="432"/>
        </w:trPr>
        <w:tc>
          <w:tcPr>
            <w:tcW w:w="5588" w:type="dxa"/>
          </w:tcPr>
          <w:p w14:paraId="6BA7869F"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4.2   Configurations</w:t>
            </w:r>
          </w:p>
        </w:tc>
        <w:tc>
          <w:tcPr>
            <w:tcW w:w="2780" w:type="dxa"/>
          </w:tcPr>
          <w:p w14:paraId="6BA786A0" w14:textId="77777777" w:rsidR="00AE4C46" w:rsidRDefault="00AE4C46">
            <w:pPr>
              <w:pBdr>
                <w:top w:val="nil"/>
                <w:left w:val="nil"/>
                <w:bottom w:val="nil"/>
                <w:right w:val="nil"/>
                <w:between w:val="nil"/>
              </w:pBdr>
              <w:spacing w:line="266" w:lineRule="auto"/>
              <w:ind w:left="7"/>
              <w:rPr>
                <w:color w:val="000000"/>
                <w:sz w:val="24"/>
                <w:szCs w:val="24"/>
              </w:rPr>
            </w:pPr>
          </w:p>
        </w:tc>
        <w:tc>
          <w:tcPr>
            <w:tcW w:w="346" w:type="dxa"/>
          </w:tcPr>
          <w:p w14:paraId="6BA786A1"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19</w:t>
            </w:r>
          </w:p>
        </w:tc>
      </w:tr>
      <w:tr w:rsidR="00AE4C46" w14:paraId="6BA786A6" w14:textId="77777777">
        <w:trPr>
          <w:trHeight w:val="432"/>
        </w:trPr>
        <w:tc>
          <w:tcPr>
            <w:tcW w:w="5588" w:type="dxa"/>
          </w:tcPr>
          <w:p w14:paraId="6BA786A3"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4.3   Injected faults (SilentBench and extensions)</w:t>
            </w:r>
          </w:p>
        </w:tc>
        <w:tc>
          <w:tcPr>
            <w:tcW w:w="2780" w:type="dxa"/>
          </w:tcPr>
          <w:p w14:paraId="6BA786A4" w14:textId="77777777" w:rsidR="00AE4C46" w:rsidRDefault="00AE4C46">
            <w:pPr>
              <w:pBdr>
                <w:top w:val="nil"/>
                <w:left w:val="nil"/>
                <w:bottom w:val="nil"/>
                <w:right w:val="nil"/>
                <w:between w:val="nil"/>
              </w:pBdr>
              <w:spacing w:line="266" w:lineRule="auto"/>
              <w:ind w:left="7"/>
              <w:rPr>
                <w:color w:val="000000"/>
                <w:sz w:val="24"/>
                <w:szCs w:val="24"/>
              </w:rPr>
            </w:pPr>
          </w:p>
        </w:tc>
        <w:tc>
          <w:tcPr>
            <w:tcW w:w="346" w:type="dxa"/>
          </w:tcPr>
          <w:p w14:paraId="6BA786A5"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19</w:t>
            </w:r>
          </w:p>
        </w:tc>
      </w:tr>
      <w:tr w:rsidR="00AE4C46" w14:paraId="6BA786AA" w14:textId="77777777">
        <w:trPr>
          <w:trHeight w:val="432"/>
        </w:trPr>
        <w:tc>
          <w:tcPr>
            <w:tcW w:w="5588" w:type="dxa"/>
          </w:tcPr>
          <w:p w14:paraId="6BA786A7"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4.4   Inference API</w:t>
            </w:r>
          </w:p>
        </w:tc>
        <w:tc>
          <w:tcPr>
            <w:tcW w:w="2780" w:type="dxa"/>
          </w:tcPr>
          <w:p w14:paraId="6BA786A8" w14:textId="77777777" w:rsidR="00AE4C46" w:rsidRDefault="00AE4C46">
            <w:pPr>
              <w:pBdr>
                <w:top w:val="nil"/>
                <w:left w:val="nil"/>
                <w:bottom w:val="nil"/>
                <w:right w:val="nil"/>
                <w:between w:val="nil"/>
              </w:pBdr>
              <w:spacing w:line="266" w:lineRule="auto"/>
              <w:ind w:left="7"/>
              <w:rPr>
                <w:color w:val="000000"/>
                <w:sz w:val="24"/>
                <w:szCs w:val="24"/>
              </w:rPr>
            </w:pPr>
          </w:p>
        </w:tc>
        <w:tc>
          <w:tcPr>
            <w:tcW w:w="346" w:type="dxa"/>
          </w:tcPr>
          <w:p w14:paraId="6BA786A9"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22</w:t>
            </w:r>
          </w:p>
        </w:tc>
      </w:tr>
      <w:tr w:rsidR="00AE4C46" w14:paraId="6BA786AE" w14:textId="77777777">
        <w:trPr>
          <w:trHeight w:val="432"/>
        </w:trPr>
        <w:tc>
          <w:tcPr>
            <w:tcW w:w="5588" w:type="dxa"/>
          </w:tcPr>
          <w:p w14:paraId="6BA786AB"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4.5   Configuration variables</w:t>
            </w:r>
          </w:p>
        </w:tc>
        <w:tc>
          <w:tcPr>
            <w:tcW w:w="2780" w:type="dxa"/>
          </w:tcPr>
          <w:p w14:paraId="6BA786AC" w14:textId="77777777" w:rsidR="00AE4C46" w:rsidRDefault="00AE4C46">
            <w:pPr>
              <w:pBdr>
                <w:top w:val="nil"/>
                <w:left w:val="nil"/>
                <w:bottom w:val="nil"/>
                <w:right w:val="nil"/>
                <w:between w:val="nil"/>
              </w:pBdr>
              <w:spacing w:line="266" w:lineRule="auto"/>
              <w:ind w:left="7"/>
              <w:rPr>
                <w:color w:val="000000"/>
                <w:sz w:val="24"/>
                <w:szCs w:val="24"/>
              </w:rPr>
            </w:pPr>
          </w:p>
        </w:tc>
        <w:tc>
          <w:tcPr>
            <w:tcW w:w="346" w:type="dxa"/>
          </w:tcPr>
          <w:p w14:paraId="6BA786AD"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22</w:t>
            </w:r>
          </w:p>
        </w:tc>
      </w:tr>
      <w:tr w:rsidR="00AE4C46" w14:paraId="6BA786B2" w14:textId="77777777">
        <w:trPr>
          <w:trHeight w:val="432"/>
        </w:trPr>
        <w:tc>
          <w:tcPr>
            <w:tcW w:w="5588" w:type="dxa"/>
          </w:tcPr>
          <w:p w14:paraId="6BA786AF"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5.1   Implementation tools and the feature used</w:t>
            </w:r>
          </w:p>
        </w:tc>
        <w:tc>
          <w:tcPr>
            <w:tcW w:w="2780" w:type="dxa"/>
          </w:tcPr>
          <w:p w14:paraId="6BA786B0" w14:textId="77777777" w:rsidR="00AE4C46" w:rsidRDefault="00AE4C46">
            <w:pPr>
              <w:pBdr>
                <w:top w:val="nil"/>
                <w:left w:val="nil"/>
                <w:bottom w:val="nil"/>
                <w:right w:val="nil"/>
                <w:between w:val="nil"/>
              </w:pBdr>
              <w:spacing w:line="266" w:lineRule="auto"/>
              <w:ind w:left="7"/>
              <w:rPr>
                <w:color w:val="000000"/>
                <w:sz w:val="24"/>
                <w:szCs w:val="24"/>
              </w:rPr>
            </w:pPr>
          </w:p>
        </w:tc>
        <w:tc>
          <w:tcPr>
            <w:tcW w:w="346" w:type="dxa"/>
          </w:tcPr>
          <w:p w14:paraId="6BA786B1"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25</w:t>
            </w:r>
          </w:p>
        </w:tc>
      </w:tr>
      <w:tr w:rsidR="00AE4C46" w14:paraId="6BA786B6" w14:textId="77777777">
        <w:trPr>
          <w:trHeight w:val="432"/>
        </w:trPr>
        <w:tc>
          <w:tcPr>
            <w:tcW w:w="5588" w:type="dxa"/>
          </w:tcPr>
          <w:p w14:paraId="6BA786B3"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5.2   Executed validation checks (21 of 21 passed)</w:t>
            </w:r>
          </w:p>
        </w:tc>
        <w:tc>
          <w:tcPr>
            <w:tcW w:w="2780" w:type="dxa"/>
          </w:tcPr>
          <w:p w14:paraId="6BA786B4" w14:textId="77777777" w:rsidR="00AE4C46" w:rsidRDefault="00AE4C46">
            <w:pPr>
              <w:pBdr>
                <w:top w:val="nil"/>
                <w:left w:val="nil"/>
                <w:bottom w:val="nil"/>
                <w:right w:val="nil"/>
                <w:between w:val="nil"/>
              </w:pBdr>
              <w:spacing w:line="266" w:lineRule="auto"/>
              <w:ind w:left="7"/>
              <w:rPr>
                <w:color w:val="000000"/>
                <w:sz w:val="24"/>
                <w:szCs w:val="24"/>
              </w:rPr>
            </w:pPr>
          </w:p>
        </w:tc>
        <w:tc>
          <w:tcPr>
            <w:tcW w:w="346" w:type="dxa"/>
          </w:tcPr>
          <w:p w14:paraId="6BA786B5"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30</w:t>
            </w:r>
          </w:p>
        </w:tc>
      </w:tr>
      <w:tr w:rsidR="00AE4C46" w14:paraId="6BA786BA" w14:textId="77777777">
        <w:trPr>
          <w:trHeight w:val="432"/>
        </w:trPr>
        <w:tc>
          <w:tcPr>
            <w:tcW w:w="5588" w:type="dxa"/>
          </w:tcPr>
          <w:p w14:paraId="6BA786B7"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5.3   Defects found and fixed</w:t>
            </w:r>
          </w:p>
        </w:tc>
        <w:tc>
          <w:tcPr>
            <w:tcW w:w="2780" w:type="dxa"/>
          </w:tcPr>
          <w:p w14:paraId="6BA786B8" w14:textId="77777777" w:rsidR="00AE4C46" w:rsidRDefault="00AE4C46">
            <w:pPr>
              <w:pBdr>
                <w:top w:val="nil"/>
                <w:left w:val="nil"/>
                <w:bottom w:val="nil"/>
                <w:right w:val="nil"/>
                <w:between w:val="nil"/>
              </w:pBdr>
              <w:spacing w:line="266" w:lineRule="auto"/>
              <w:ind w:left="7"/>
              <w:rPr>
                <w:color w:val="000000"/>
                <w:sz w:val="24"/>
                <w:szCs w:val="24"/>
              </w:rPr>
            </w:pPr>
          </w:p>
        </w:tc>
        <w:tc>
          <w:tcPr>
            <w:tcW w:w="346" w:type="dxa"/>
          </w:tcPr>
          <w:p w14:paraId="6BA786B9"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31</w:t>
            </w:r>
          </w:p>
        </w:tc>
      </w:tr>
      <w:tr w:rsidR="00AE4C46" w14:paraId="6BA786BE" w14:textId="77777777">
        <w:trPr>
          <w:trHeight w:val="432"/>
        </w:trPr>
        <w:tc>
          <w:tcPr>
            <w:tcW w:w="5588" w:type="dxa"/>
          </w:tcPr>
          <w:p w14:paraId="6BA786BB"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6.1   Baseline fault trials (mean over trials; recovery - means never recovered)</w:t>
            </w:r>
          </w:p>
        </w:tc>
        <w:tc>
          <w:tcPr>
            <w:tcW w:w="2780" w:type="dxa"/>
          </w:tcPr>
          <w:p w14:paraId="6BA786BC" w14:textId="77777777" w:rsidR="00AE4C46" w:rsidRDefault="00AE4C46">
            <w:pPr>
              <w:pBdr>
                <w:top w:val="nil"/>
                <w:left w:val="nil"/>
                <w:bottom w:val="nil"/>
                <w:right w:val="nil"/>
                <w:between w:val="nil"/>
              </w:pBdr>
              <w:spacing w:line="266" w:lineRule="auto"/>
              <w:ind w:left="7"/>
              <w:rPr>
                <w:color w:val="000000"/>
                <w:sz w:val="24"/>
                <w:szCs w:val="24"/>
              </w:rPr>
            </w:pPr>
          </w:p>
        </w:tc>
        <w:tc>
          <w:tcPr>
            <w:tcW w:w="346" w:type="dxa"/>
          </w:tcPr>
          <w:p w14:paraId="6BA786BD"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32</w:t>
            </w:r>
          </w:p>
        </w:tc>
      </w:tr>
      <w:tr w:rsidR="00AE4C46" w14:paraId="6BA786C2" w14:textId="77777777">
        <w:trPr>
          <w:trHeight w:val="432"/>
        </w:trPr>
        <w:tc>
          <w:tcPr>
            <w:tcW w:w="5588" w:type="dxa"/>
          </w:tcPr>
          <w:p w14:paraId="6BA786BF"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6.2   Wrong answers served (percent of responses in the fault window), mean [95 % CI], n trials</w:t>
            </w:r>
          </w:p>
        </w:tc>
        <w:tc>
          <w:tcPr>
            <w:tcW w:w="2780" w:type="dxa"/>
          </w:tcPr>
          <w:p w14:paraId="6BA786C0" w14:textId="77777777" w:rsidR="00AE4C46" w:rsidRDefault="00AE4C46">
            <w:pPr>
              <w:pBdr>
                <w:top w:val="nil"/>
                <w:left w:val="nil"/>
                <w:bottom w:val="nil"/>
                <w:right w:val="nil"/>
                <w:between w:val="nil"/>
              </w:pBdr>
              <w:spacing w:line="266" w:lineRule="auto"/>
              <w:ind w:left="7"/>
              <w:rPr>
                <w:color w:val="000000"/>
                <w:sz w:val="24"/>
                <w:szCs w:val="24"/>
              </w:rPr>
            </w:pPr>
          </w:p>
        </w:tc>
        <w:tc>
          <w:tcPr>
            <w:tcW w:w="346" w:type="dxa"/>
          </w:tcPr>
          <w:p w14:paraId="6BA786C1"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33</w:t>
            </w:r>
          </w:p>
        </w:tc>
      </w:tr>
      <w:tr w:rsidR="00AE4C46" w14:paraId="6BA786C6" w14:textId="77777777">
        <w:trPr>
          <w:trHeight w:val="432"/>
        </w:trPr>
        <w:tc>
          <w:tcPr>
            <w:tcW w:w="5588" w:type="dxa"/>
          </w:tcPr>
          <w:p w14:paraId="6BA786C3"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6.3   Which guard layer catches which fault (10 trials per cell)</w:t>
            </w:r>
          </w:p>
        </w:tc>
        <w:tc>
          <w:tcPr>
            <w:tcW w:w="2780" w:type="dxa"/>
          </w:tcPr>
          <w:p w14:paraId="6BA786C4" w14:textId="77777777" w:rsidR="00AE4C46" w:rsidRDefault="00AE4C46">
            <w:pPr>
              <w:pBdr>
                <w:top w:val="nil"/>
                <w:left w:val="nil"/>
                <w:bottom w:val="nil"/>
                <w:right w:val="nil"/>
                <w:between w:val="nil"/>
              </w:pBdr>
              <w:spacing w:line="266" w:lineRule="auto"/>
              <w:ind w:left="7"/>
              <w:rPr>
                <w:color w:val="000000"/>
                <w:sz w:val="24"/>
                <w:szCs w:val="24"/>
              </w:rPr>
            </w:pPr>
          </w:p>
        </w:tc>
        <w:tc>
          <w:tcPr>
            <w:tcW w:w="346" w:type="dxa"/>
          </w:tcPr>
          <w:p w14:paraId="6BA786C5"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34</w:t>
            </w:r>
          </w:p>
        </w:tc>
      </w:tr>
      <w:tr w:rsidR="00AE4C46" w14:paraId="6BA786CA" w14:textId="77777777">
        <w:trPr>
          <w:trHeight w:val="432"/>
        </w:trPr>
        <w:tc>
          <w:tcPr>
            <w:tcW w:w="5588" w:type="dxa"/>
          </w:tcPr>
          <w:p w14:paraId="6BA786C7"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6.4   Operator policies (60 + 20 trials)</w:t>
            </w:r>
          </w:p>
        </w:tc>
        <w:tc>
          <w:tcPr>
            <w:tcW w:w="2780" w:type="dxa"/>
          </w:tcPr>
          <w:p w14:paraId="6BA786C8" w14:textId="77777777" w:rsidR="00AE4C46" w:rsidRDefault="00AE4C46">
            <w:pPr>
              <w:pBdr>
                <w:top w:val="nil"/>
                <w:left w:val="nil"/>
                <w:bottom w:val="nil"/>
                <w:right w:val="nil"/>
                <w:between w:val="nil"/>
              </w:pBdr>
              <w:spacing w:line="266" w:lineRule="auto"/>
              <w:ind w:left="7"/>
              <w:rPr>
                <w:color w:val="000000"/>
                <w:sz w:val="24"/>
                <w:szCs w:val="24"/>
              </w:rPr>
            </w:pPr>
          </w:p>
        </w:tc>
        <w:tc>
          <w:tcPr>
            <w:tcW w:w="346" w:type="dxa"/>
          </w:tcPr>
          <w:p w14:paraId="6BA786C9"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35</w:t>
            </w:r>
          </w:p>
        </w:tc>
      </w:tr>
      <w:tr w:rsidR="00AE4C46" w14:paraId="6BA786CE" w14:textId="77777777">
        <w:trPr>
          <w:trHeight w:val="432"/>
        </w:trPr>
        <w:tc>
          <w:tcPr>
            <w:tcW w:w="5588" w:type="dxa"/>
          </w:tcPr>
          <w:p w14:paraId="6BA786CB"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6.5   Validation of tuned probe settings (hang fault) - a negative result for probe tuning</w:t>
            </w:r>
          </w:p>
        </w:tc>
        <w:tc>
          <w:tcPr>
            <w:tcW w:w="2780" w:type="dxa"/>
          </w:tcPr>
          <w:p w14:paraId="6BA786CC" w14:textId="77777777" w:rsidR="00AE4C46" w:rsidRDefault="00AE4C46">
            <w:pPr>
              <w:pBdr>
                <w:top w:val="nil"/>
                <w:left w:val="nil"/>
                <w:bottom w:val="nil"/>
                <w:right w:val="nil"/>
                <w:between w:val="nil"/>
              </w:pBdr>
              <w:spacing w:line="266" w:lineRule="auto"/>
              <w:ind w:left="7"/>
              <w:rPr>
                <w:color w:val="000000"/>
                <w:sz w:val="24"/>
                <w:szCs w:val="24"/>
              </w:rPr>
            </w:pPr>
          </w:p>
        </w:tc>
        <w:tc>
          <w:tcPr>
            <w:tcW w:w="346" w:type="dxa"/>
          </w:tcPr>
          <w:p w14:paraId="6BA786CD"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36</w:t>
            </w:r>
          </w:p>
        </w:tc>
      </w:tr>
      <w:tr w:rsidR="00AE4C46" w14:paraId="6BA786D2" w14:textId="77777777">
        <w:trPr>
          <w:trHeight w:val="432"/>
        </w:trPr>
        <w:tc>
          <w:tcPr>
            <w:tcW w:w="5588" w:type="dxa"/>
          </w:tcPr>
          <w:p w14:paraId="6BA786CF"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6.6   Shadow gate decisions (selected candidates; 15 of 15 bad rejected, 6 of 6 good promoted overall)</w:t>
            </w:r>
          </w:p>
        </w:tc>
        <w:tc>
          <w:tcPr>
            <w:tcW w:w="2780" w:type="dxa"/>
          </w:tcPr>
          <w:p w14:paraId="6BA786D0" w14:textId="77777777" w:rsidR="00AE4C46" w:rsidRDefault="00AE4C46">
            <w:pPr>
              <w:pBdr>
                <w:top w:val="nil"/>
                <w:left w:val="nil"/>
                <w:bottom w:val="nil"/>
                <w:right w:val="nil"/>
                <w:between w:val="nil"/>
              </w:pBdr>
              <w:spacing w:line="266" w:lineRule="auto"/>
              <w:ind w:left="7"/>
              <w:rPr>
                <w:color w:val="000000"/>
                <w:sz w:val="24"/>
                <w:szCs w:val="24"/>
              </w:rPr>
            </w:pPr>
          </w:p>
        </w:tc>
        <w:tc>
          <w:tcPr>
            <w:tcW w:w="346" w:type="dxa"/>
          </w:tcPr>
          <w:p w14:paraId="6BA786D1"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37</w:t>
            </w:r>
          </w:p>
        </w:tc>
      </w:tr>
      <w:tr w:rsidR="00AE4C46" w14:paraId="6BA786D6" w14:textId="77777777">
        <w:trPr>
          <w:trHeight w:val="432"/>
        </w:trPr>
        <w:tc>
          <w:tcPr>
            <w:tcW w:w="5588" w:type="dxa"/>
          </w:tcPr>
          <w:p w14:paraId="6BA786D3"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6.7   Additional components and their measured outcome</w:t>
            </w:r>
          </w:p>
        </w:tc>
        <w:tc>
          <w:tcPr>
            <w:tcW w:w="2780" w:type="dxa"/>
          </w:tcPr>
          <w:p w14:paraId="6BA786D4" w14:textId="77777777" w:rsidR="00AE4C46" w:rsidRDefault="00AE4C46">
            <w:pPr>
              <w:pBdr>
                <w:top w:val="nil"/>
                <w:left w:val="nil"/>
                <w:bottom w:val="nil"/>
                <w:right w:val="nil"/>
                <w:between w:val="nil"/>
              </w:pBdr>
              <w:spacing w:line="266" w:lineRule="auto"/>
              <w:ind w:left="7"/>
              <w:rPr>
                <w:color w:val="000000"/>
                <w:sz w:val="24"/>
                <w:szCs w:val="24"/>
              </w:rPr>
            </w:pPr>
          </w:p>
        </w:tc>
        <w:tc>
          <w:tcPr>
            <w:tcW w:w="346" w:type="dxa"/>
          </w:tcPr>
          <w:p w14:paraId="6BA786D5"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37</w:t>
            </w:r>
          </w:p>
        </w:tc>
      </w:tr>
      <w:tr w:rsidR="00AE4C46" w14:paraId="6BA786DA" w14:textId="77777777">
        <w:trPr>
          <w:trHeight w:val="432"/>
        </w:trPr>
        <w:tc>
          <w:tcPr>
            <w:tcW w:w="5588" w:type="dxa"/>
          </w:tcPr>
          <w:p w14:paraId="6BA786D7"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6.8   Innovative components</w:t>
            </w:r>
          </w:p>
        </w:tc>
        <w:tc>
          <w:tcPr>
            <w:tcW w:w="2780" w:type="dxa"/>
          </w:tcPr>
          <w:p w14:paraId="6BA786D8" w14:textId="77777777" w:rsidR="00AE4C46" w:rsidRDefault="00AE4C46">
            <w:pPr>
              <w:pBdr>
                <w:top w:val="nil"/>
                <w:left w:val="nil"/>
                <w:bottom w:val="nil"/>
                <w:right w:val="nil"/>
                <w:between w:val="nil"/>
              </w:pBdr>
              <w:spacing w:line="266" w:lineRule="auto"/>
              <w:ind w:left="7"/>
              <w:rPr>
                <w:color w:val="000000"/>
                <w:sz w:val="24"/>
                <w:szCs w:val="24"/>
              </w:rPr>
            </w:pPr>
          </w:p>
        </w:tc>
        <w:tc>
          <w:tcPr>
            <w:tcW w:w="346" w:type="dxa"/>
          </w:tcPr>
          <w:p w14:paraId="6BA786D9"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45</w:t>
            </w:r>
          </w:p>
        </w:tc>
      </w:tr>
      <w:tr w:rsidR="00AE4C46" w14:paraId="6BA786DE" w14:textId="77777777">
        <w:trPr>
          <w:trHeight w:val="432"/>
        </w:trPr>
        <w:tc>
          <w:tcPr>
            <w:tcW w:w="5588" w:type="dxa"/>
          </w:tcPr>
          <w:p w14:paraId="6BA786DB"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6.9   Metamorphic probe: detection per fault (no golden output, no stored reference)</w:t>
            </w:r>
          </w:p>
        </w:tc>
        <w:tc>
          <w:tcPr>
            <w:tcW w:w="2780" w:type="dxa"/>
          </w:tcPr>
          <w:p w14:paraId="6BA786DC" w14:textId="77777777" w:rsidR="00AE4C46" w:rsidRDefault="00AE4C46">
            <w:pPr>
              <w:pBdr>
                <w:top w:val="nil"/>
                <w:left w:val="nil"/>
                <w:bottom w:val="nil"/>
                <w:right w:val="nil"/>
                <w:between w:val="nil"/>
              </w:pBdr>
              <w:spacing w:line="266" w:lineRule="auto"/>
              <w:ind w:left="7"/>
              <w:rPr>
                <w:color w:val="000000"/>
                <w:sz w:val="24"/>
                <w:szCs w:val="24"/>
              </w:rPr>
            </w:pPr>
          </w:p>
        </w:tc>
        <w:tc>
          <w:tcPr>
            <w:tcW w:w="346" w:type="dxa"/>
          </w:tcPr>
          <w:p w14:paraId="6BA786DD"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47</w:t>
            </w:r>
          </w:p>
        </w:tc>
      </w:tr>
      <w:tr w:rsidR="00AE4C46" w14:paraId="6BA786E2" w14:textId="77777777">
        <w:trPr>
          <w:trHeight w:val="432"/>
        </w:trPr>
        <w:tc>
          <w:tcPr>
            <w:tcW w:w="5588" w:type="dxa"/>
          </w:tcPr>
          <w:p w14:paraId="6BA786DF"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6.10   Detection of injected faults by simple baselines and by the layers of the guard (percent of windows)</w:t>
            </w:r>
          </w:p>
        </w:tc>
        <w:tc>
          <w:tcPr>
            <w:tcW w:w="2780" w:type="dxa"/>
          </w:tcPr>
          <w:p w14:paraId="6BA786E0" w14:textId="77777777" w:rsidR="00AE4C46" w:rsidRDefault="00AE4C46">
            <w:pPr>
              <w:pBdr>
                <w:top w:val="nil"/>
                <w:left w:val="nil"/>
                <w:bottom w:val="nil"/>
                <w:right w:val="nil"/>
                <w:between w:val="nil"/>
              </w:pBdr>
              <w:spacing w:line="266" w:lineRule="auto"/>
              <w:ind w:left="7"/>
              <w:rPr>
                <w:color w:val="000000"/>
                <w:sz w:val="24"/>
                <w:szCs w:val="24"/>
              </w:rPr>
            </w:pPr>
          </w:p>
        </w:tc>
        <w:tc>
          <w:tcPr>
            <w:tcW w:w="346" w:type="dxa"/>
          </w:tcPr>
          <w:p w14:paraId="6BA786E1"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47</w:t>
            </w:r>
          </w:p>
        </w:tc>
      </w:tr>
      <w:tr w:rsidR="00AE4C46" w14:paraId="6BA786E6" w14:textId="77777777">
        <w:trPr>
          <w:trHeight w:val="432"/>
        </w:trPr>
        <w:tc>
          <w:tcPr>
            <w:tcW w:w="5588" w:type="dxa"/>
          </w:tcPr>
          <w:p w14:paraId="6BA786E3"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lastRenderedPageBreak/>
              <w:t>Table 6.11   Compound faults: wrong answers and p95 latency per configuration</w:t>
            </w:r>
          </w:p>
        </w:tc>
        <w:tc>
          <w:tcPr>
            <w:tcW w:w="2780" w:type="dxa"/>
          </w:tcPr>
          <w:p w14:paraId="6BA786E4" w14:textId="77777777" w:rsidR="00AE4C46" w:rsidRDefault="00AE4C46">
            <w:pPr>
              <w:pBdr>
                <w:top w:val="nil"/>
                <w:left w:val="nil"/>
                <w:bottom w:val="nil"/>
                <w:right w:val="nil"/>
                <w:between w:val="nil"/>
              </w:pBdr>
              <w:spacing w:line="266" w:lineRule="auto"/>
              <w:ind w:left="7"/>
              <w:rPr>
                <w:color w:val="000000"/>
                <w:sz w:val="24"/>
                <w:szCs w:val="24"/>
              </w:rPr>
            </w:pPr>
          </w:p>
        </w:tc>
        <w:tc>
          <w:tcPr>
            <w:tcW w:w="346" w:type="dxa"/>
          </w:tcPr>
          <w:p w14:paraId="6BA786E5"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49</w:t>
            </w:r>
          </w:p>
        </w:tc>
      </w:tr>
      <w:tr w:rsidR="005B31BB" w14:paraId="47B1ECC5" w14:textId="77777777">
        <w:trPr>
          <w:trHeight w:val="432"/>
        </w:trPr>
        <w:tc>
          <w:tcPr>
            <w:tcW w:w="5588" w:type="dxa"/>
          </w:tcPr>
          <w:p w14:paraId="6B75A7AC" w14:textId="0FD51EB5" w:rsidR="005B31BB" w:rsidRDefault="005B31BB">
            <w:pPr>
              <w:pBdr>
                <w:top w:val="nil"/>
                <w:left w:val="nil"/>
                <w:bottom w:val="nil"/>
                <w:right w:val="nil"/>
                <w:between w:val="nil"/>
              </w:pBdr>
              <w:spacing w:line="266" w:lineRule="auto"/>
              <w:ind w:left="50"/>
              <w:rPr>
                <w:color w:val="000000"/>
                <w:sz w:val="24"/>
                <w:szCs w:val="24"/>
              </w:rPr>
            </w:pPr>
            <w:r>
              <w:rPr>
                <w:color w:val="000000"/>
                <w:sz w:val="24"/>
                <w:szCs w:val="24"/>
              </w:rPr>
              <w:t>Table 6.12   Environment of the second-machine run</w:t>
            </w:r>
          </w:p>
        </w:tc>
        <w:tc>
          <w:tcPr>
            <w:tcW w:w="2780" w:type="dxa"/>
          </w:tcPr>
          <w:p w14:paraId="1BAE6626" w14:textId="77777777" w:rsidR="005B31BB" w:rsidRDefault="005B31BB">
            <w:pPr>
              <w:pBdr>
                <w:top w:val="nil"/>
                <w:left w:val="nil"/>
                <w:bottom w:val="nil"/>
                <w:right w:val="nil"/>
                <w:between w:val="nil"/>
              </w:pBdr>
              <w:spacing w:line="266" w:lineRule="auto"/>
              <w:ind w:left="7"/>
              <w:rPr>
                <w:color w:val="000000"/>
                <w:sz w:val="24"/>
                <w:szCs w:val="24"/>
              </w:rPr>
            </w:pPr>
          </w:p>
        </w:tc>
        <w:tc>
          <w:tcPr>
            <w:tcW w:w="346" w:type="dxa"/>
          </w:tcPr>
          <w:p w14:paraId="0C91929B" w14:textId="77777777" w:rsidR="005B31BB" w:rsidRDefault="005B31BB">
            <w:pPr>
              <w:pBdr>
                <w:top w:val="nil"/>
                <w:left w:val="nil"/>
                <w:bottom w:val="nil"/>
                <w:right w:val="nil"/>
                <w:between w:val="nil"/>
              </w:pBdr>
              <w:spacing w:line="266" w:lineRule="auto"/>
              <w:ind w:left="14" w:right="5"/>
              <w:jc w:val="center"/>
              <w:rPr>
                <w:color w:val="000000"/>
                <w:sz w:val="24"/>
                <w:szCs w:val="24"/>
              </w:rPr>
            </w:pPr>
          </w:p>
        </w:tc>
      </w:tr>
      <w:tr w:rsidR="005B31BB" w14:paraId="33331513" w14:textId="77777777">
        <w:trPr>
          <w:trHeight w:val="432"/>
        </w:trPr>
        <w:tc>
          <w:tcPr>
            <w:tcW w:w="5588" w:type="dxa"/>
          </w:tcPr>
          <w:p w14:paraId="4FFE6AB6" w14:textId="49BC4295" w:rsidR="005B31BB" w:rsidRDefault="005B31BB">
            <w:pPr>
              <w:pBdr>
                <w:top w:val="nil"/>
                <w:left w:val="nil"/>
                <w:bottom w:val="nil"/>
                <w:right w:val="nil"/>
                <w:between w:val="nil"/>
              </w:pBdr>
              <w:spacing w:line="266" w:lineRule="auto"/>
              <w:ind w:left="50"/>
              <w:rPr>
                <w:color w:val="000000"/>
                <w:sz w:val="24"/>
                <w:szCs w:val="24"/>
              </w:rPr>
            </w:pPr>
            <w:r>
              <w:rPr>
                <w:color w:val="000000"/>
                <w:sz w:val="24"/>
                <w:szCs w:val="24"/>
              </w:rPr>
              <w:t>Table 6.13   Validation suite on the second machine</w:t>
            </w:r>
          </w:p>
        </w:tc>
        <w:tc>
          <w:tcPr>
            <w:tcW w:w="2780" w:type="dxa"/>
          </w:tcPr>
          <w:p w14:paraId="6E509E0F" w14:textId="77777777" w:rsidR="005B31BB" w:rsidRDefault="005B31BB">
            <w:pPr>
              <w:pBdr>
                <w:top w:val="nil"/>
                <w:left w:val="nil"/>
                <w:bottom w:val="nil"/>
                <w:right w:val="nil"/>
                <w:between w:val="nil"/>
              </w:pBdr>
              <w:spacing w:line="266" w:lineRule="auto"/>
              <w:ind w:left="7"/>
              <w:rPr>
                <w:color w:val="000000"/>
                <w:sz w:val="24"/>
                <w:szCs w:val="24"/>
              </w:rPr>
            </w:pPr>
          </w:p>
        </w:tc>
        <w:tc>
          <w:tcPr>
            <w:tcW w:w="346" w:type="dxa"/>
          </w:tcPr>
          <w:p w14:paraId="25CC8C67" w14:textId="77777777" w:rsidR="005B31BB" w:rsidRDefault="005B31BB">
            <w:pPr>
              <w:pBdr>
                <w:top w:val="nil"/>
                <w:left w:val="nil"/>
                <w:bottom w:val="nil"/>
                <w:right w:val="nil"/>
                <w:between w:val="nil"/>
              </w:pBdr>
              <w:spacing w:line="266" w:lineRule="auto"/>
              <w:ind w:left="14" w:right="5"/>
              <w:jc w:val="center"/>
              <w:rPr>
                <w:color w:val="000000"/>
                <w:sz w:val="24"/>
                <w:szCs w:val="24"/>
              </w:rPr>
            </w:pPr>
          </w:p>
        </w:tc>
      </w:tr>
      <w:tr w:rsidR="005B31BB" w14:paraId="2C34FE9A" w14:textId="77777777">
        <w:trPr>
          <w:trHeight w:val="432"/>
        </w:trPr>
        <w:tc>
          <w:tcPr>
            <w:tcW w:w="5588" w:type="dxa"/>
          </w:tcPr>
          <w:p w14:paraId="51A57750" w14:textId="08182F38" w:rsidR="005B31BB" w:rsidRDefault="005B31BB">
            <w:pPr>
              <w:pBdr>
                <w:top w:val="nil"/>
                <w:left w:val="nil"/>
                <w:bottom w:val="nil"/>
                <w:right w:val="nil"/>
                <w:between w:val="nil"/>
              </w:pBdr>
              <w:spacing w:line="266" w:lineRule="auto"/>
              <w:ind w:left="50"/>
              <w:rPr>
                <w:color w:val="000000"/>
                <w:sz w:val="24"/>
                <w:szCs w:val="24"/>
              </w:rPr>
            </w:pPr>
            <w:r>
              <w:rPr>
                <w:color w:val="000000"/>
                <w:sz w:val="24"/>
                <w:szCs w:val="24"/>
              </w:rPr>
              <w:t>Table 6.14   Independent recomputation of the six contributions</w:t>
            </w:r>
          </w:p>
        </w:tc>
        <w:tc>
          <w:tcPr>
            <w:tcW w:w="2780" w:type="dxa"/>
          </w:tcPr>
          <w:p w14:paraId="53DF2A54" w14:textId="77777777" w:rsidR="005B31BB" w:rsidRDefault="005B31BB">
            <w:pPr>
              <w:pBdr>
                <w:top w:val="nil"/>
                <w:left w:val="nil"/>
                <w:bottom w:val="nil"/>
                <w:right w:val="nil"/>
                <w:between w:val="nil"/>
              </w:pBdr>
              <w:spacing w:line="266" w:lineRule="auto"/>
              <w:ind w:left="7"/>
              <w:rPr>
                <w:color w:val="000000"/>
                <w:sz w:val="24"/>
                <w:szCs w:val="24"/>
              </w:rPr>
            </w:pPr>
          </w:p>
        </w:tc>
        <w:tc>
          <w:tcPr>
            <w:tcW w:w="346" w:type="dxa"/>
          </w:tcPr>
          <w:p w14:paraId="3367B26E" w14:textId="77777777" w:rsidR="005B31BB" w:rsidRDefault="005B31BB">
            <w:pPr>
              <w:pBdr>
                <w:top w:val="nil"/>
                <w:left w:val="nil"/>
                <w:bottom w:val="nil"/>
                <w:right w:val="nil"/>
                <w:between w:val="nil"/>
              </w:pBdr>
              <w:spacing w:line="266" w:lineRule="auto"/>
              <w:ind w:left="14" w:right="5"/>
              <w:jc w:val="center"/>
              <w:rPr>
                <w:color w:val="000000"/>
                <w:sz w:val="24"/>
                <w:szCs w:val="24"/>
              </w:rPr>
            </w:pPr>
          </w:p>
        </w:tc>
      </w:tr>
      <w:tr w:rsidR="005B31BB" w14:paraId="2EAB3F96" w14:textId="77777777">
        <w:trPr>
          <w:trHeight w:val="432"/>
        </w:trPr>
        <w:tc>
          <w:tcPr>
            <w:tcW w:w="5588" w:type="dxa"/>
          </w:tcPr>
          <w:p w14:paraId="1A39234A" w14:textId="7AB32C2A" w:rsidR="005B31BB" w:rsidRDefault="005B31BB">
            <w:pPr>
              <w:pBdr>
                <w:top w:val="nil"/>
                <w:left w:val="nil"/>
                <w:bottom w:val="nil"/>
                <w:right w:val="nil"/>
                <w:between w:val="nil"/>
              </w:pBdr>
              <w:spacing w:line="266" w:lineRule="auto"/>
              <w:ind w:left="50"/>
              <w:rPr>
                <w:color w:val="000000"/>
                <w:sz w:val="24"/>
                <w:szCs w:val="24"/>
              </w:rPr>
            </w:pPr>
            <w:r>
              <w:rPr>
                <w:color w:val="000000"/>
                <w:sz w:val="24"/>
                <w:szCs w:val="24"/>
              </w:rPr>
              <w:t>Table 6.15   G4 completed to ten trials per fault</w:t>
            </w:r>
          </w:p>
        </w:tc>
        <w:tc>
          <w:tcPr>
            <w:tcW w:w="2780" w:type="dxa"/>
          </w:tcPr>
          <w:p w14:paraId="1D0B90CC" w14:textId="77777777" w:rsidR="005B31BB" w:rsidRDefault="005B31BB">
            <w:pPr>
              <w:pBdr>
                <w:top w:val="nil"/>
                <w:left w:val="nil"/>
                <w:bottom w:val="nil"/>
                <w:right w:val="nil"/>
                <w:between w:val="nil"/>
              </w:pBdr>
              <w:spacing w:line="266" w:lineRule="auto"/>
              <w:ind w:left="7"/>
              <w:rPr>
                <w:color w:val="000000"/>
                <w:sz w:val="24"/>
                <w:szCs w:val="24"/>
              </w:rPr>
            </w:pPr>
          </w:p>
        </w:tc>
        <w:tc>
          <w:tcPr>
            <w:tcW w:w="346" w:type="dxa"/>
          </w:tcPr>
          <w:p w14:paraId="5FBE9D73" w14:textId="77777777" w:rsidR="005B31BB" w:rsidRDefault="005B31BB">
            <w:pPr>
              <w:pBdr>
                <w:top w:val="nil"/>
                <w:left w:val="nil"/>
                <w:bottom w:val="nil"/>
                <w:right w:val="nil"/>
                <w:between w:val="nil"/>
              </w:pBdr>
              <w:spacing w:line="266" w:lineRule="auto"/>
              <w:ind w:left="14" w:right="5"/>
              <w:jc w:val="center"/>
              <w:rPr>
                <w:color w:val="000000"/>
                <w:sz w:val="24"/>
                <w:szCs w:val="24"/>
              </w:rPr>
            </w:pPr>
          </w:p>
        </w:tc>
      </w:tr>
      <w:tr w:rsidR="00AE4C46" w14:paraId="6BA786EA" w14:textId="77777777">
        <w:trPr>
          <w:trHeight w:val="432"/>
        </w:trPr>
        <w:tc>
          <w:tcPr>
            <w:tcW w:w="5588" w:type="dxa"/>
          </w:tcPr>
          <w:p w14:paraId="6BA786E7"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A.1   First 15 rows of data.csv</w:t>
            </w:r>
          </w:p>
        </w:tc>
        <w:tc>
          <w:tcPr>
            <w:tcW w:w="2780" w:type="dxa"/>
          </w:tcPr>
          <w:p w14:paraId="6BA786E8" w14:textId="77777777" w:rsidR="00AE4C46" w:rsidRDefault="00AE4C46">
            <w:pPr>
              <w:pBdr>
                <w:top w:val="nil"/>
                <w:left w:val="nil"/>
                <w:bottom w:val="nil"/>
                <w:right w:val="nil"/>
                <w:between w:val="nil"/>
              </w:pBdr>
              <w:spacing w:line="266" w:lineRule="auto"/>
              <w:ind w:left="7"/>
              <w:rPr>
                <w:color w:val="000000"/>
                <w:sz w:val="24"/>
                <w:szCs w:val="24"/>
              </w:rPr>
            </w:pPr>
          </w:p>
        </w:tc>
        <w:tc>
          <w:tcPr>
            <w:tcW w:w="346" w:type="dxa"/>
          </w:tcPr>
          <w:p w14:paraId="6BA786E9"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57</w:t>
            </w:r>
          </w:p>
        </w:tc>
      </w:tr>
      <w:tr w:rsidR="00AE4C46" w14:paraId="6BA786EE" w14:textId="77777777">
        <w:trPr>
          <w:trHeight w:val="432"/>
        </w:trPr>
        <w:tc>
          <w:tcPr>
            <w:tcW w:w="5588" w:type="dxa"/>
          </w:tcPr>
          <w:p w14:paraId="6BA786EB" w14:textId="77777777" w:rsidR="00AE4C46" w:rsidRDefault="00B1597C">
            <w:pPr>
              <w:pBdr>
                <w:top w:val="nil"/>
                <w:left w:val="nil"/>
                <w:bottom w:val="nil"/>
                <w:right w:val="nil"/>
                <w:between w:val="nil"/>
              </w:pBdr>
              <w:spacing w:line="266" w:lineRule="auto"/>
              <w:ind w:left="50"/>
              <w:rPr>
                <w:color w:val="000000"/>
                <w:sz w:val="24"/>
                <w:szCs w:val="24"/>
              </w:rPr>
            </w:pPr>
            <w:r>
              <w:rPr>
                <w:color w:val="000000"/>
                <w:sz w:val="24"/>
                <w:szCs w:val="24"/>
              </w:rPr>
              <w:t>Table A.2   Ten rows from July 2018</w:t>
            </w:r>
          </w:p>
        </w:tc>
        <w:tc>
          <w:tcPr>
            <w:tcW w:w="2780" w:type="dxa"/>
          </w:tcPr>
          <w:p w14:paraId="6BA786EC" w14:textId="77777777" w:rsidR="00AE4C46" w:rsidRDefault="00AE4C46">
            <w:pPr>
              <w:pBdr>
                <w:top w:val="nil"/>
                <w:left w:val="nil"/>
                <w:bottom w:val="nil"/>
                <w:right w:val="nil"/>
                <w:between w:val="nil"/>
              </w:pBdr>
              <w:spacing w:line="266" w:lineRule="auto"/>
              <w:ind w:left="7"/>
              <w:rPr>
                <w:color w:val="000000"/>
                <w:sz w:val="24"/>
                <w:szCs w:val="24"/>
              </w:rPr>
            </w:pPr>
          </w:p>
        </w:tc>
        <w:tc>
          <w:tcPr>
            <w:tcW w:w="346" w:type="dxa"/>
          </w:tcPr>
          <w:p w14:paraId="6BA786ED" w14:textId="77777777" w:rsidR="00AE4C46" w:rsidRDefault="00B1597C">
            <w:pPr>
              <w:pBdr>
                <w:top w:val="nil"/>
                <w:left w:val="nil"/>
                <w:bottom w:val="nil"/>
                <w:right w:val="nil"/>
                <w:between w:val="nil"/>
              </w:pBdr>
              <w:spacing w:line="266" w:lineRule="auto"/>
              <w:ind w:left="14" w:right="5"/>
              <w:jc w:val="center"/>
              <w:rPr>
                <w:color w:val="000000"/>
                <w:sz w:val="24"/>
                <w:szCs w:val="24"/>
              </w:rPr>
            </w:pPr>
            <w:r>
              <w:rPr>
                <w:color w:val="000000"/>
                <w:sz w:val="24"/>
                <w:szCs w:val="24"/>
              </w:rPr>
              <w:t>57</w:t>
            </w:r>
          </w:p>
        </w:tc>
      </w:tr>
    </w:tbl>
    <w:p w14:paraId="6BA786EF" w14:textId="77777777" w:rsidR="00AE4C46" w:rsidRDefault="00AE4C46">
      <w:pPr>
        <w:pBdr>
          <w:top w:val="nil"/>
          <w:left w:val="nil"/>
          <w:bottom w:val="nil"/>
          <w:right w:val="nil"/>
          <w:between w:val="nil"/>
        </w:pBdr>
        <w:spacing w:before="1"/>
        <w:rPr>
          <w:b/>
          <w:bCs/>
          <w:color w:val="000000"/>
          <w:sz w:val="20"/>
          <w:szCs w:val="20"/>
        </w:rPr>
        <w:sectPr w:rsidR="00AE4C46">
          <w:pgSz w:w="11920" w:h="16850"/>
          <w:pgMar w:top="1040" w:right="566" w:bottom="1040" w:left="1700" w:header="848" w:footer="859" w:gutter="0"/>
          <w:cols w:space="720"/>
        </w:sectPr>
      </w:pPr>
    </w:p>
    <w:p w14:paraId="6BA786F0" w14:textId="77777777" w:rsidR="00AE4C46" w:rsidRDefault="00AE4C46">
      <w:pPr>
        <w:pBdr>
          <w:top w:val="nil"/>
          <w:left w:val="nil"/>
          <w:bottom w:val="nil"/>
          <w:right w:val="nil"/>
          <w:between w:val="nil"/>
        </w:pBdr>
        <w:rPr>
          <w:b/>
          <w:bCs/>
          <w:color w:val="000000"/>
          <w:sz w:val="32"/>
          <w:szCs w:val="32"/>
        </w:rPr>
      </w:pPr>
    </w:p>
    <w:p w14:paraId="6BA786F1" w14:textId="77777777" w:rsidR="00AE4C46" w:rsidRDefault="00AE4C46">
      <w:pPr>
        <w:pBdr>
          <w:top w:val="nil"/>
          <w:left w:val="nil"/>
          <w:bottom w:val="nil"/>
          <w:right w:val="nil"/>
          <w:between w:val="nil"/>
        </w:pBdr>
        <w:spacing w:before="65"/>
        <w:rPr>
          <w:b/>
          <w:bCs/>
          <w:color w:val="000000"/>
          <w:sz w:val="32"/>
          <w:szCs w:val="32"/>
        </w:rPr>
      </w:pPr>
    </w:p>
    <w:p w14:paraId="6BA786F2" w14:textId="77777777" w:rsidR="00AE4C46" w:rsidRDefault="00B1597C">
      <w:pPr>
        <w:ind w:right="13"/>
        <w:jc w:val="center"/>
        <w:rPr>
          <w:b/>
          <w:bCs/>
          <w:sz w:val="32"/>
          <w:szCs w:val="32"/>
        </w:rPr>
      </w:pPr>
      <w:r>
        <w:rPr>
          <w:b/>
          <w:bCs/>
          <w:color w:val="BE003E"/>
          <w:sz w:val="32"/>
          <w:szCs w:val="32"/>
        </w:rPr>
        <w:t>LIST OF ABBREVIATIONS</w:t>
      </w:r>
    </w:p>
    <w:p w14:paraId="6BA786F3" w14:textId="77777777" w:rsidR="00AE4C46" w:rsidRDefault="00AE4C46">
      <w:pPr>
        <w:pBdr>
          <w:top w:val="nil"/>
          <w:left w:val="nil"/>
          <w:bottom w:val="nil"/>
          <w:right w:val="nil"/>
          <w:between w:val="nil"/>
        </w:pBdr>
        <w:spacing w:before="83"/>
        <w:rPr>
          <w:b/>
          <w:bCs/>
          <w:color w:val="000000"/>
          <w:sz w:val="32"/>
          <w:szCs w:val="32"/>
        </w:rPr>
      </w:pPr>
    </w:p>
    <w:p w14:paraId="6BA786F4"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AIML</w:t>
      </w:r>
      <w:r>
        <w:rPr>
          <w:color w:val="000000"/>
          <w:sz w:val="24"/>
          <w:szCs w:val="24"/>
        </w:rPr>
        <w:tab/>
        <w:t>-</w:t>
      </w:r>
      <w:r>
        <w:rPr>
          <w:color w:val="000000"/>
          <w:sz w:val="24"/>
          <w:szCs w:val="24"/>
        </w:rPr>
        <w:tab/>
        <w:t>Artificial Intelligence and Machine Learning</w:t>
      </w:r>
    </w:p>
    <w:p w14:paraId="6BA786F5"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API</w:t>
      </w:r>
      <w:r>
        <w:rPr>
          <w:color w:val="000000"/>
          <w:sz w:val="24"/>
          <w:szCs w:val="24"/>
        </w:rPr>
        <w:tab/>
        <w:t>-</w:t>
      </w:r>
      <w:r>
        <w:rPr>
          <w:color w:val="000000"/>
          <w:sz w:val="24"/>
          <w:szCs w:val="24"/>
        </w:rPr>
        <w:tab/>
        <w:t>Application Programming Interface</w:t>
      </w:r>
    </w:p>
    <w:p w14:paraId="6BA786F6"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ARIMA</w:t>
      </w:r>
      <w:r>
        <w:rPr>
          <w:color w:val="000000"/>
          <w:sz w:val="24"/>
          <w:szCs w:val="24"/>
        </w:rPr>
        <w:tab/>
        <w:t>-</w:t>
      </w:r>
      <w:r>
        <w:rPr>
          <w:color w:val="000000"/>
          <w:sz w:val="24"/>
          <w:szCs w:val="24"/>
        </w:rPr>
        <w:tab/>
        <w:t>Autoregressive Integrated Moving Average</w:t>
      </w:r>
    </w:p>
    <w:p w14:paraId="6BA786F7"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CI/CD</w:t>
      </w:r>
      <w:r>
        <w:rPr>
          <w:color w:val="000000"/>
          <w:sz w:val="24"/>
          <w:szCs w:val="24"/>
        </w:rPr>
        <w:tab/>
        <w:t>-</w:t>
      </w:r>
      <w:r>
        <w:rPr>
          <w:color w:val="000000"/>
          <w:sz w:val="24"/>
          <w:szCs w:val="24"/>
        </w:rPr>
        <w:tab/>
        <w:t>Continuous Integration / Continuous Deployment</w:t>
      </w:r>
    </w:p>
    <w:p w14:paraId="6BA786F8"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CPU</w:t>
      </w:r>
      <w:r>
        <w:rPr>
          <w:color w:val="000000"/>
          <w:sz w:val="24"/>
          <w:szCs w:val="24"/>
        </w:rPr>
        <w:tab/>
        <w:t>-</w:t>
      </w:r>
      <w:r>
        <w:rPr>
          <w:color w:val="000000"/>
          <w:sz w:val="24"/>
          <w:szCs w:val="24"/>
        </w:rPr>
        <w:tab/>
        <w:t>Central Processing Unit</w:t>
      </w:r>
    </w:p>
    <w:p w14:paraId="6BA786F9"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CRD</w:t>
      </w:r>
      <w:r>
        <w:rPr>
          <w:color w:val="000000"/>
          <w:sz w:val="24"/>
          <w:szCs w:val="24"/>
        </w:rPr>
        <w:tab/>
        <w:t>-</w:t>
      </w:r>
      <w:r>
        <w:rPr>
          <w:color w:val="000000"/>
          <w:sz w:val="24"/>
          <w:szCs w:val="24"/>
        </w:rPr>
        <w:tab/>
        <w:t>Custom Resource Definition</w:t>
      </w:r>
    </w:p>
    <w:p w14:paraId="6BA786FA"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DevOps</w:t>
      </w:r>
      <w:r>
        <w:rPr>
          <w:color w:val="000000"/>
          <w:sz w:val="24"/>
          <w:szCs w:val="24"/>
        </w:rPr>
        <w:tab/>
        <w:t>-</w:t>
      </w:r>
      <w:r>
        <w:rPr>
          <w:color w:val="000000"/>
          <w:sz w:val="24"/>
          <w:szCs w:val="24"/>
        </w:rPr>
        <w:tab/>
        <w:t>Development and Operations</w:t>
      </w:r>
    </w:p>
    <w:p w14:paraId="6BA786FB"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DoE</w:t>
      </w:r>
      <w:r>
        <w:rPr>
          <w:color w:val="000000"/>
          <w:sz w:val="24"/>
          <w:szCs w:val="24"/>
        </w:rPr>
        <w:tab/>
        <w:t>-</w:t>
      </w:r>
      <w:r>
        <w:rPr>
          <w:color w:val="000000"/>
          <w:sz w:val="24"/>
          <w:szCs w:val="24"/>
        </w:rPr>
        <w:tab/>
        <w:t>Design of Experiments</w:t>
      </w:r>
    </w:p>
    <w:p w14:paraId="6BA786FC"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HPA</w:t>
      </w:r>
      <w:r>
        <w:rPr>
          <w:color w:val="000000"/>
          <w:sz w:val="24"/>
          <w:szCs w:val="24"/>
        </w:rPr>
        <w:tab/>
        <w:t>-</w:t>
      </w:r>
      <w:r>
        <w:rPr>
          <w:color w:val="000000"/>
          <w:sz w:val="24"/>
          <w:szCs w:val="24"/>
        </w:rPr>
        <w:tab/>
        <w:t>Horizontal Pod Autoscaler</w:t>
      </w:r>
    </w:p>
    <w:p w14:paraId="6BA786FD"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HTTP</w:t>
      </w:r>
      <w:r>
        <w:rPr>
          <w:color w:val="000000"/>
          <w:sz w:val="24"/>
          <w:szCs w:val="24"/>
        </w:rPr>
        <w:tab/>
        <w:t>-</w:t>
      </w:r>
      <w:r>
        <w:rPr>
          <w:color w:val="000000"/>
          <w:sz w:val="24"/>
          <w:szCs w:val="24"/>
        </w:rPr>
        <w:tab/>
        <w:t>Hypertext Transfer Protocol</w:t>
      </w:r>
    </w:p>
    <w:p w14:paraId="6BA786FE"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IEEE</w:t>
      </w:r>
      <w:r>
        <w:rPr>
          <w:color w:val="000000"/>
          <w:sz w:val="24"/>
          <w:szCs w:val="24"/>
        </w:rPr>
        <w:tab/>
        <w:t>-</w:t>
      </w:r>
      <w:r>
        <w:rPr>
          <w:color w:val="000000"/>
          <w:sz w:val="24"/>
          <w:szCs w:val="24"/>
        </w:rPr>
        <w:tab/>
        <w:t>Institute of Electrical and Electronics Engineers</w:t>
      </w:r>
    </w:p>
    <w:p w14:paraId="6BA786FF"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JSON</w:t>
      </w:r>
      <w:r>
        <w:rPr>
          <w:color w:val="000000"/>
          <w:sz w:val="24"/>
          <w:szCs w:val="24"/>
        </w:rPr>
        <w:tab/>
        <w:t>-</w:t>
      </w:r>
      <w:r>
        <w:rPr>
          <w:color w:val="000000"/>
          <w:sz w:val="24"/>
          <w:szCs w:val="24"/>
        </w:rPr>
        <w:tab/>
        <w:t>JavaScript Object Notation</w:t>
      </w:r>
    </w:p>
    <w:p w14:paraId="6BA78700"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K8s</w:t>
      </w:r>
      <w:r>
        <w:rPr>
          <w:color w:val="000000"/>
          <w:sz w:val="24"/>
          <w:szCs w:val="24"/>
        </w:rPr>
        <w:tab/>
        <w:t>-</w:t>
      </w:r>
      <w:r>
        <w:rPr>
          <w:color w:val="000000"/>
          <w:sz w:val="24"/>
          <w:szCs w:val="24"/>
        </w:rPr>
        <w:tab/>
        <w:t>Kubernetes</w:t>
      </w:r>
    </w:p>
    <w:p w14:paraId="6BA78701"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KEDA</w:t>
      </w:r>
      <w:r>
        <w:rPr>
          <w:color w:val="000000"/>
          <w:sz w:val="24"/>
          <w:szCs w:val="24"/>
        </w:rPr>
        <w:tab/>
        <w:t>-</w:t>
      </w:r>
      <w:r>
        <w:rPr>
          <w:color w:val="000000"/>
          <w:sz w:val="24"/>
          <w:szCs w:val="24"/>
        </w:rPr>
        <w:tab/>
        <w:t>Kubernetes Event-Driven Autoscaling</w:t>
      </w:r>
    </w:p>
    <w:p w14:paraId="6BA78702"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LFS</w:t>
      </w:r>
      <w:r>
        <w:rPr>
          <w:color w:val="000000"/>
          <w:sz w:val="24"/>
          <w:szCs w:val="24"/>
        </w:rPr>
        <w:tab/>
        <w:t>-</w:t>
      </w:r>
      <w:r>
        <w:rPr>
          <w:color w:val="000000"/>
          <w:sz w:val="24"/>
          <w:szCs w:val="24"/>
        </w:rPr>
        <w:tab/>
        <w:t>Large File Storage (Git)</w:t>
      </w:r>
    </w:p>
    <w:p w14:paraId="6BA78703"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LSTM</w:t>
      </w:r>
      <w:r>
        <w:rPr>
          <w:color w:val="000000"/>
          <w:sz w:val="24"/>
          <w:szCs w:val="24"/>
        </w:rPr>
        <w:tab/>
        <w:t>-</w:t>
      </w:r>
      <w:r>
        <w:rPr>
          <w:color w:val="000000"/>
          <w:sz w:val="24"/>
          <w:szCs w:val="24"/>
        </w:rPr>
        <w:tab/>
        <w:t>Long Short-Term Memory</w:t>
      </w:r>
    </w:p>
    <w:p w14:paraId="6BA78704"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ML</w:t>
      </w:r>
      <w:r>
        <w:rPr>
          <w:color w:val="000000"/>
          <w:sz w:val="24"/>
          <w:szCs w:val="24"/>
        </w:rPr>
        <w:tab/>
        <w:t>-</w:t>
      </w:r>
      <w:r>
        <w:rPr>
          <w:color w:val="000000"/>
          <w:sz w:val="24"/>
          <w:szCs w:val="24"/>
        </w:rPr>
        <w:tab/>
        <w:t>Machine Learning</w:t>
      </w:r>
    </w:p>
    <w:p w14:paraId="6BA78705"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MLOps</w:t>
      </w:r>
      <w:r>
        <w:rPr>
          <w:color w:val="000000"/>
          <w:sz w:val="24"/>
          <w:szCs w:val="24"/>
        </w:rPr>
        <w:tab/>
        <w:t>-</w:t>
      </w:r>
      <w:r>
        <w:rPr>
          <w:color w:val="000000"/>
          <w:sz w:val="24"/>
          <w:szCs w:val="24"/>
        </w:rPr>
        <w:tab/>
        <w:t>Machine-Learning Operations</w:t>
      </w:r>
    </w:p>
    <w:p w14:paraId="6BA78706"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MTTC</w:t>
      </w:r>
      <w:r>
        <w:rPr>
          <w:color w:val="000000"/>
          <w:sz w:val="24"/>
          <w:szCs w:val="24"/>
        </w:rPr>
        <w:tab/>
        <w:t>-</w:t>
      </w:r>
      <w:r>
        <w:rPr>
          <w:color w:val="000000"/>
          <w:sz w:val="24"/>
          <w:szCs w:val="24"/>
        </w:rPr>
        <w:tab/>
        <w:t>Mean Time To Correctness</w:t>
      </w:r>
    </w:p>
    <w:p w14:paraId="6BA78707"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MTTR</w:t>
      </w:r>
      <w:r>
        <w:rPr>
          <w:color w:val="000000"/>
          <w:sz w:val="24"/>
          <w:szCs w:val="24"/>
        </w:rPr>
        <w:tab/>
        <w:t>-</w:t>
      </w:r>
      <w:r>
        <w:rPr>
          <w:color w:val="000000"/>
          <w:sz w:val="24"/>
          <w:szCs w:val="24"/>
        </w:rPr>
        <w:tab/>
        <w:t>Mean Time To Recovery</w:t>
      </w:r>
    </w:p>
    <w:p w14:paraId="6BA78708"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PSI</w:t>
      </w:r>
      <w:r>
        <w:rPr>
          <w:color w:val="000000"/>
          <w:sz w:val="24"/>
          <w:szCs w:val="24"/>
        </w:rPr>
        <w:tab/>
        <w:t>-</w:t>
      </w:r>
      <w:r>
        <w:rPr>
          <w:color w:val="000000"/>
          <w:sz w:val="24"/>
          <w:szCs w:val="24"/>
        </w:rPr>
        <w:tab/>
        <w:t>Population Stability Index</w:t>
      </w:r>
    </w:p>
    <w:p w14:paraId="6BA78709"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RL</w:t>
      </w:r>
      <w:r>
        <w:rPr>
          <w:color w:val="000000"/>
          <w:sz w:val="24"/>
          <w:szCs w:val="24"/>
        </w:rPr>
        <w:tab/>
        <w:t>-</w:t>
      </w:r>
      <w:r>
        <w:rPr>
          <w:color w:val="000000"/>
          <w:sz w:val="24"/>
          <w:szCs w:val="24"/>
        </w:rPr>
        <w:tab/>
        <w:t>Reinforcement Learning</w:t>
      </w:r>
    </w:p>
    <w:p w14:paraId="6BA7870A"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RSM</w:t>
      </w:r>
      <w:r>
        <w:rPr>
          <w:color w:val="000000"/>
          <w:sz w:val="24"/>
          <w:szCs w:val="24"/>
        </w:rPr>
        <w:tab/>
        <w:t>-</w:t>
      </w:r>
      <w:r>
        <w:rPr>
          <w:color w:val="000000"/>
          <w:sz w:val="24"/>
          <w:szCs w:val="24"/>
        </w:rPr>
        <w:tab/>
        <w:t>Response Surface Methodology</w:t>
      </w:r>
    </w:p>
    <w:p w14:paraId="6BA7870B"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SARIMA</w:t>
      </w:r>
      <w:r>
        <w:rPr>
          <w:color w:val="000000"/>
          <w:sz w:val="24"/>
          <w:szCs w:val="24"/>
        </w:rPr>
        <w:tab/>
        <w:t>-</w:t>
      </w:r>
      <w:r>
        <w:rPr>
          <w:color w:val="000000"/>
          <w:sz w:val="24"/>
          <w:szCs w:val="24"/>
        </w:rPr>
        <w:tab/>
        <w:t>Seasonal Autoregressive Integrated Moving Average</w:t>
      </w:r>
    </w:p>
    <w:p w14:paraId="6BA7870C"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SLI</w:t>
      </w:r>
      <w:r>
        <w:rPr>
          <w:color w:val="000000"/>
          <w:sz w:val="24"/>
          <w:szCs w:val="24"/>
        </w:rPr>
        <w:tab/>
        <w:t>-</w:t>
      </w:r>
      <w:r>
        <w:rPr>
          <w:color w:val="000000"/>
          <w:sz w:val="24"/>
          <w:szCs w:val="24"/>
        </w:rPr>
        <w:tab/>
        <w:t>Service-Level Indicator</w:t>
      </w:r>
    </w:p>
    <w:p w14:paraId="6BA7870D"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SLO</w:t>
      </w:r>
      <w:r>
        <w:rPr>
          <w:color w:val="000000"/>
          <w:sz w:val="24"/>
          <w:szCs w:val="24"/>
        </w:rPr>
        <w:tab/>
        <w:t>-</w:t>
      </w:r>
      <w:r>
        <w:rPr>
          <w:color w:val="000000"/>
          <w:sz w:val="24"/>
          <w:szCs w:val="24"/>
        </w:rPr>
        <w:tab/>
        <w:t>Service-Level Objective</w:t>
      </w:r>
    </w:p>
    <w:p w14:paraId="6BA7870E" w14:textId="77777777" w:rsidR="00AE4C46" w:rsidRDefault="00B1597C">
      <w:pPr>
        <w:pBdr>
          <w:top w:val="nil"/>
          <w:left w:val="nil"/>
          <w:bottom w:val="nil"/>
          <w:right w:val="nil"/>
          <w:between w:val="nil"/>
        </w:pBdr>
        <w:tabs>
          <w:tab w:val="left" w:pos="1324"/>
          <w:tab w:val="left" w:pos="1826"/>
        </w:tabs>
        <w:ind w:left="460"/>
        <w:rPr>
          <w:color w:val="000000"/>
          <w:sz w:val="24"/>
          <w:szCs w:val="24"/>
        </w:rPr>
      </w:pPr>
      <w:r>
        <w:rPr>
          <w:color w:val="000000"/>
          <w:sz w:val="24"/>
          <w:szCs w:val="24"/>
        </w:rPr>
        <w:t>UCB</w:t>
      </w:r>
      <w:r>
        <w:rPr>
          <w:color w:val="000000"/>
          <w:sz w:val="24"/>
          <w:szCs w:val="24"/>
        </w:rPr>
        <w:tab/>
        <w:t>-</w:t>
      </w:r>
      <w:r>
        <w:rPr>
          <w:color w:val="000000"/>
          <w:sz w:val="24"/>
          <w:szCs w:val="24"/>
        </w:rPr>
        <w:tab/>
        <w:t>Upper Confidence Bound</w:t>
      </w:r>
    </w:p>
    <w:p w14:paraId="6BA7870F" w14:textId="77777777" w:rsidR="00AE4C46" w:rsidRDefault="00B1597C">
      <w:pPr>
        <w:pBdr>
          <w:top w:val="nil"/>
          <w:left w:val="nil"/>
          <w:bottom w:val="nil"/>
          <w:right w:val="nil"/>
          <w:between w:val="nil"/>
        </w:pBdr>
        <w:tabs>
          <w:tab w:val="left" w:pos="1324"/>
          <w:tab w:val="left" w:pos="1826"/>
        </w:tabs>
        <w:ind w:left="460"/>
        <w:rPr>
          <w:color w:val="000000"/>
          <w:sz w:val="24"/>
          <w:szCs w:val="24"/>
        </w:rPr>
        <w:sectPr w:rsidR="00AE4C46">
          <w:pgSz w:w="11920" w:h="16850"/>
          <w:pgMar w:top="1040" w:right="566" w:bottom="1040" w:left="1700" w:header="848" w:footer="859" w:gutter="0"/>
          <w:cols w:space="720"/>
        </w:sectPr>
      </w:pPr>
      <w:r>
        <w:rPr>
          <w:color w:val="000000"/>
          <w:sz w:val="24"/>
          <w:szCs w:val="24"/>
        </w:rPr>
        <w:t>YAML</w:t>
      </w:r>
      <w:r>
        <w:rPr>
          <w:color w:val="000000"/>
          <w:sz w:val="24"/>
          <w:szCs w:val="24"/>
        </w:rPr>
        <w:tab/>
        <w:t>-</w:t>
      </w:r>
      <w:r>
        <w:rPr>
          <w:color w:val="000000"/>
          <w:sz w:val="24"/>
          <w:szCs w:val="24"/>
        </w:rPr>
        <w:tab/>
        <w:t>YAML Ain't Markup Language</w:t>
      </w:r>
    </w:p>
    <w:p w14:paraId="6BA78710" w14:textId="77777777" w:rsidR="00AE4C46" w:rsidRDefault="00AE4C46">
      <w:pPr>
        <w:pBdr>
          <w:top w:val="nil"/>
          <w:left w:val="nil"/>
          <w:bottom w:val="nil"/>
          <w:right w:val="nil"/>
          <w:between w:val="nil"/>
        </w:pBdr>
        <w:spacing w:before="308"/>
        <w:rPr>
          <w:color w:val="000000"/>
          <w:sz w:val="34"/>
          <w:szCs w:val="34"/>
        </w:rPr>
      </w:pPr>
    </w:p>
    <w:p w14:paraId="6BA78711" w14:textId="77777777" w:rsidR="00AE4C46" w:rsidRDefault="00B1597C">
      <w:pPr>
        <w:pStyle w:val="Heading2"/>
        <w:tabs>
          <w:tab w:val="left" w:pos="5424"/>
        </w:tabs>
        <w:spacing w:line="415" w:lineRule="auto"/>
        <w:ind w:right="2134"/>
        <w:rPr>
          <w:color w:val="1F497D"/>
        </w:rPr>
      </w:pPr>
      <w:r>
        <w:rPr>
          <w:color w:val="7E7E7E"/>
        </w:rPr>
        <w:t>CHAPTER 1:  INTRODUCTION</w:t>
      </w:r>
    </w:p>
    <w:p w14:paraId="6BA78712"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Machine-learning models are no longer research artefacts that are run once on a notebook. They are deployed as long-running network services that other programs, dashboards and people call thousands of times a day. Modern operations practice (DevOps) has produced a mature toolbox for keeping such services alive: containers package the code and its dependencies, Kubernetes schedules the containers and restarts them when they fail, and monitoring stacks such as Prometheus and Grafana make the behaviour of the running system visible. These tools were designed for ordinary web services, where a failure normally means that the service stops answering, answers with an error code, or answers too slowly.</w:t>
      </w:r>
    </w:p>
    <w:p w14:paraId="6BA78713"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A machine-learning service can fail in a way that none of these tools notices. If the weights of a neural network are damaged, if an input scaler is replaced by one trained on different units, if a cache returns a stale forecast, or if a data pipeline silently changes the unit of a feature, the service continues to answer every request promptly with HTTP status 200 and a perfectly well-formed JSON document. The numbers inside the document, however, are wrong. We call this class of problem a silent failure. Because the process is running, the port is open and the response code is 200, the liveness and readiness probes that Kubernetes and Docker Compose use report the service as healthy, and the platform never intervenes. The users, or a downstream system that trusts the forecast, simply receive wrong information for as long as the fault lasts.</w:t>
      </w:r>
    </w:p>
    <w:p w14:paraId="6BA78714"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This project studies silent failures in a concrete and realistic setting: the Bangalore Climate Analytics System, a Flask web application that forecasts monthly rainfall, mean temperature and humidity for the city of Bengaluru from 74 years of daily weather records (1951-2024) using two forecasting models, a seasonal ARIMA (SARIMA) model and a long short-term memory (LSTM) neural network. The original application is a single-process monolith. We re-engineer it as a containerised, Kubernetes-hosted system with a separate frontend, an inference service and a PostgreSQL database, and then use it as a test bed to answer a research question that is not answered by the standard DevOps toolbox: how can an orchestrated machine-learning service detect that its own answers are wrong, keep serving safe answers while the fault lasts, restore full quality automatically, and even predict some failures before they happen?</w:t>
      </w:r>
    </w:p>
    <w:p w14:paraId="6BA78715"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lastRenderedPageBreak/>
        <w:t>The contribution of the project is therefore twofold. First, it provides a measured characterisation of the silent-failure blind spot in default monolith, Docker Compose and Kubernetes deployments, using a purpose-built silent-fault benchmark (SilentBench) with eight injected fault types. Second, it designs, implements and evaluates a layered set of mechanisms that close the blind spot: a conformal-prediction based correctness guard, a golden-output integrity check, a cross-model canary vote, tiered graceful degradation, deadline- and load-aware degradation, a correctness service-level objective (SLO), a custom Kubernetes operator that restores full quality, a failure-precursor predictor, and a shadow-traffic gate for model delivery. Every claim made in this report is backed by an executed experiment whose raw data are stored with the project, and limitations are stated explicitly.</w:t>
      </w:r>
    </w:p>
    <w:p w14:paraId="6BA78716" w14:textId="77777777" w:rsidR="00AE4C46" w:rsidRDefault="00B1597C">
      <w:pPr>
        <w:pStyle w:val="Heading3"/>
        <w:keepNext/>
        <w:tabs>
          <w:tab w:val="left" w:pos="819"/>
        </w:tabs>
        <w:spacing w:before="200"/>
        <w:ind w:left="0" w:firstLine="0"/>
      </w:pPr>
      <w:r>
        <w:t>1.1  Terminology</w:t>
      </w:r>
    </w:p>
    <w:p w14:paraId="6BA78717"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following terms are used throughout the report. They are defined once here so that the later chapters can use them without repeated explanation.</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505"/>
        <w:gridCol w:w="6886"/>
      </w:tblGrid>
      <w:tr w:rsidR="00AE4C46" w14:paraId="6BA7871A" w14:textId="77777777">
        <w:trPr>
          <w:tblHeader/>
        </w:trPr>
        <w:tc>
          <w:tcPr>
            <w:tcW w:w="1505" w:type="dxa"/>
            <w:shd w:val="clear" w:color="auto" w:fill="D9E2F3"/>
          </w:tcPr>
          <w:p w14:paraId="6BA78718" w14:textId="77777777" w:rsidR="00AE4C46" w:rsidRDefault="00B1597C">
            <w:pPr>
              <w:spacing w:after="20"/>
            </w:pPr>
            <w:r>
              <w:rPr>
                <w:b/>
                <w:sz w:val="19"/>
              </w:rPr>
              <w:t>Term</w:t>
            </w:r>
          </w:p>
        </w:tc>
        <w:tc>
          <w:tcPr>
            <w:tcW w:w="6886" w:type="dxa"/>
            <w:shd w:val="clear" w:color="auto" w:fill="D9E2F3"/>
          </w:tcPr>
          <w:p w14:paraId="6BA78719" w14:textId="77777777" w:rsidR="00AE4C46" w:rsidRDefault="00B1597C">
            <w:pPr>
              <w:spacing w:after="20"/>
            </w:pPr>
            <w:r>
              <w:rPr>
                <w:b/>
                <w:sz w:val="19"/>
              </w:rPr>
              <w:t>Meaning in this project</w:t>
            </w:r>
          </w:p>
        </w:tc>
      </w:tr>
      <w:tr w:rsidR="00AE4C46" w14:paraId="6BA7871D" w14:textId="77777777">
        <w:tc>
          <w:tcPr>
            <w:tcW w:w="1505" w:type="dxa"/>
          </w:tcPr>
          <w:p w14:paraId="6BA7871B" w14:textId="77777777" w:rsidR="00AE4C46" w:rsidRDefault="00B1597C">
            <w:pPr>
              <w:spacing w:after="20"/>
            </w:pPr>
            <w:r>
              <w:rPr>
                <w:sz w:val="19"/>
              </w:rPr>
              <w:t>Silent failure</w:t>
            </w:r>
          </w:p>
        </w:tc>
        <w:tc>
          <w:tcPr>
            <w:tcW w:w="6886" w:type="dxa"/>
          </w:tcPr>
          <w:p w14:paraId="6BA7871C" w14:textId="77777777" w:rsidR="00AE4C46" w:rsidRDefault="00B1597C">
            <w:pPr>
              <w:spacing w:after="20"/>
            </w:pPr>
            <w:r>
              <w:rPr>
                <w:sz w:val="19"/>
              </w:rPr>
              <w:t>A fault in which the service keeps answering with HTTP 200 and well-formed output, but the numerical content is wrong (for example corrupted weights, wrong scaler, stale data).</w:t>
            </w:r>
          </w:p>
        </w:tc>
      </w:tr>
      <w:tr w:rsidR="00AE4C46" w14:paraId="6BA78720" w14:textId="77777777">
        <w:tc>
          <w:tcPr>
            <w:tcW w:w="1505" w:type="dxa"/>
          </w:tcPr>
          <w:p w14:paraId="6BA7871E" w14:textId="77777777" w:rsidR="00AE4C46" w:rsidRDefault="00B1597C">
            <w:pPr>
              <w:spacing w:after="20"/>
            </w:pPr>
            <w:r>
              <w:rPr>
                <w:sz w:val="19"/>
              </w:rPr>
              <w:t>Liveness probe</w:t>
            </w:r>
          </w:p>
        </w:tc>
        <w:tc>
          <w:tcPr>
            <w:tcW w:w="6886" w:type="dxa"/>
          </w:tcPr>
          <w:p w14:paraId="6BA7871F" w14:textId="77777777" w:rsidR="00AE4C46" w:rsidRDefault="00B1597C">
            <w:pPr>
              <w:spacing w:after="20"/>
            </w:pPr>
            <w:r>
              <w:rPr>
                <w:sz w:val="19"/>
              </w:rPr>
              <w:t>A Kubernetes check that decides whether a container must be restarted. By default it tests only that the process answers a trivial request.</w:t>
            </w:r>
          </w:p>
        </w:tc>
      </w:tr>
      <w:tr w:rsidR="00AE4C46" w14:paraId="6BA78723" w14:textId="77777777">
        <w:tc>
          <w:tcPr>
            <w:tcW w:w="1505" w:type="dxa"/>
          </w:tcPr>
          <w:p w14:paraId="6BA78721" w14:textId="77777777" w:rsidR="00AE4C46" w:rsidRDefault="00B1597C">
            <w:pPr>
              <w:spacing w:after="20"/>
            </w:pPr>
            <w:r>
              <w:rPr>
                <w:sz w:val="19"/>
              </w:rPr>
              <w:t>Readiness probe</w:t>
            </w:r>
          </w:p>
        </w:tc>
        <w:tc>
          <w:tcPr>
            <w:tcW w:w="6886" w:type="dxa"/>
          </w:tcPr>
          <w:p w14:paraId="6BA78722" w14:textId="77777777" w:rsidR="00AE4C46" w:rsidRDefault="00B1597C">
            <w:pPr>
              <w:spacing w:after="20"/>
            </w:pPr>
            <w:r>
              <w:rPr>
                <w:sz w:val="19"/>
              </w:rPr>
              <w:t>A Kubernetes check that decides whether a pod receives traffic. By default it tests only that the application has started.</w:t>
            </w:r>
          </w:p>
        </w:tc>
      </w:tr>
      <w:tr w:rsidR="00AE4C46" w14:paraId="6BA78726" w14:textId="77777777">
        <w:tc>
          <w:tcPr>
            <w:tcW w:w="1505" w:type="dxa"/>
          </w:tcPr>
          <w:p w14:paraId="6BA78724" w14:textId="77777777" w:rsidR="00AE4C46" w:rsidRDefault="00B1597C">
            <w:pPr>
              <w:spacing w:after="20"/>
            </w:pPr>
            <w:r>
              <w:rPr>
                <w:sz w:val="19"/>
              </w:rPr>
              <w:t>Semantic health</w:t>
            </w:r>
          </w:p>
        </w:tc>
        <w:tc>
          <w:tcPr>
            <w:tcW w:w="6886" w:type="dxa"/>
          </w:tcPr>
          <w:p w14:paraId="6BA78725" w14:textId="77777777" w:rsidR="00AE4C46" w:rsidRDefault="00B1597C">
            <w:pPr>
              <w:spacing w:after="20"/>
            </w:pPr>
            <w:r>
              <w:rPr>
                <w:sz w:val="19"/>
              </w:rPr>
              <w:t>Health defined by the correctness of the model output, not by process liveness. Exposed by the service on /health/semantic.</w:t>
            </w:r>
          </w:p>
        </w:tc>
      </w:tr>
      <w:tr w:rsidR="00AE4C46" w14:paraId="6BA78729" w14:textId="77777777">
        <w:tc>
          <w:tcPr>
            <w:tcW w:w="1505" w:type="dxa"/>
          </w:tcPr>
          <w:p w14:paraId="6BA78727" w14:textId="77777777" w:rsidR="00AE4C46" w:rsidRDefault="00B1597C">
            <w:pPr>
              <w:spacing w:after="20"/>
            </w:pPr>
            <w:r>
              <w:rPr>
                <w:sz w:val="19"/>
              </w:rPr>
              <w:t>Conformal envelope</w:t>
            </w:r>
          </w:p>
        </w:tc>
        <w:tc>
          <w:tcPr>
            <w:tcW w:w="6886" w:type="dxa"/>
          </w:tcPr>
          <w:p w14:paraId="6BA78728" w14:textId="77777777" w:rsidR="00AE4C46" w:rsidRDefault="00B1597C">
            <w:pPr>
              <w:spacing w:after="20"/>
            </w:pPr>
            <w:r>
              <w:rPr>
                <w:sz w:val="19"/>
              </w:rPr>
              <w:t>A distribution-free acceptance region for forecasts, calibrated on historical windows, that bounds the false-alarm probability by the chosen level alpha.</w:t>
            </w:r>
          </w:p>
        </w:tc>
      </w:tr>
      <w:tr w:rsidR="00AE4C46" w14:paraId="6BA7872C" w14:textId="77777777">
        <w:tc>
          <w:tcPr>
            <w:tcW w:w="1505" w:type="dxa"/>
          </w:tcPr>
          <w:p w14:paraId="6BA7872A" w14:textId="77777777" w:rsidR="00AE4C46" w:rsidRDefault="00B1597C">
            <w:pPr>
              <w:spacing w:after="20"/>
            </w:pPr>
            <w:r>
              <w:rPr>
                <w:sz w:val="19"/>
              </w:rPr>
              <w:t>Window-level calibration</w:t>
            </w:r>
          </w:p>
        </w:tc>
        <w:tc>
          <w:tcPr>
            <w:tcW w:w="6886" w:type="dxa"/>
          </w:tcPr>
          <w:p w14:paraId="6BA7872B" w14:textId="77777777" w:rsidR="00AE4C46" w:rsidRDefault="00B1597C">
            <w:pPr>
              <w:spacing w:after="20"/>
            </w:pPr>
            <w:r>
              <w:rPr>
                <w:sz w:val="19"/>
              </w:rPr>
              <w:t>Calibrating the envelope on whole forecast windows (family-wise) instead of single values, so that the false-alarm rate refers to a complete forecast.</w:t>
            </w:r>
          </w:p>
        </w:tc>
      </w:tr>
      <w:tr w:rsidR="00AE4C46" w14:paraId="6BA7872F" w14:textId="77777777">
        <w:tc>
          <w:tcPr>
            <w:tcW w:w="1505" w:type="dxa"/>
          </w:tcPr>
          <w:p w14:paraId="6BA7872D" w14:textId="77777777" w:rsidR="00AE4C46" w:rsidRDefault="00B1597C">
            <w:pPr>
              <w:spacing w:after="20"/>
            </w:pPr>
            <w:r>
              <w:rPr>
                <w:sz w:val="19"/>
              </w:rPr>
              <w:t>Invariant</w:t>
            </w:r>
          </w:p>
        </w:tc>
        <w:tc>
          <w:tcPr>
            <w:tcW w:w="6886" w:type="dxa"/>
          </w:tcPr>
          <w:p w14:paraId="6BA7872E" w14:textId="77777777" w:rsidR="00AE4C46" w:rsidRDefault="00B1597C">
            <w:pPr>
              <w:spacing w:after="20"/>
            </w:pPr>
            <w:r>
              <w:rPr>
                <w:sz w:val="19"/>
              </w:rPr>
              <w:t>A property that every correct forecast must satisfy, for example that mean temperature is not constant (flat-line) across the forecast horizon.</w:t>
            </w:r>
          </w:p>
        </w:tc>
      </w:tr>
      <w:tr w:rsidR="00AE4C46" w14:paraId="6BA78732" w14:textId="77777777">
        <w:tc>
          <w:tcPr>
            <w:tcW w:w="1505" w:type="dxa"/>
          </w:tcPr>
          <w:p w14:paraId="6BA78730" w14:textId="77777777" w:rsidR="00AE4C46" w:rsidRDefault="00B1597C">
            <w:pPr>
              <w:spacing w:after="20"/>
            </w:pPr>
            <w:r>
              <w:rPr>
                <w:sz w:val="19"/>
              </w:rPr>
              <w:t>Cross-model canary</w:t>
            </w:r>
          </w:p>
        </w:tc>
        <w:tc>
          <w:tcPr>
            <w:tcW w:w="6886" w:type="dxa"/>
          </w:tcPr>
          <w:p w14:paraId="6BA78731" w14:textId="77777777" w:rsidR="00AE4C46" w:rsidRDefault="00B1597C">
            <w:pPr>
              <w:spacing w:after="20"/>
            </w:pPr>
            <w:r>
              <w:rPr>
                <w:sz w:val="19"/>
              </w:rPr>
              <w:t>A background task that runs all models (SARIMA, LSTM, climatology) on the same horizon, aligns them by calendar month and marks a model suspect when it disagrees with the others.</w:t>
            </w:r>
          </w:p>
        </w:tc>
      </w:tr>
      <w:tr w:rsidR="00AE4C46" w14:paraId="6BA78735" w14:textId="77777777">
        <w:tc>
          <w:tcPr>
            <w:tcW w:w="1505" w:type="dxa"/>
          </w:tcPr>
          <w:p w14:paraId="6BA78733" w14:textId="77777777" w:rsidR="00AE4C46" w:rsidRDefault="00B1597C">
            <w:pPr>
              <w:spacing w:after="20"/>
            </w:pPr>
            <w:r>
              <w:rPr>
                <w:sz w:val="19"/>
              </w:rPr>
              <w:t>Golden output</w:t>
            </w:r>
          </w:p>
        </w:tc>
        <w:tc>
          <w:tcPr>
            <w:tcW w:w="6886" w:type="dxa"/>
          </w:tcPr>
          <w:p w14:paraId="6BA78734" w14:textId="77777777" w:rsidR="00AE4C46" w:rsidRDefault="00B1597C">
            <w:pPr>
              <w:spacing w:after="20"/>
            </w:pPr>
            <w:r>
              <w:rPr>
                <w:sz w:val="19"/>
              </w:rPr>
              <w:t>The forecast produced by each model at start-up while it is known to be healthy; later outputs must reproduce it (models are deterministic).</w:t>
            </w:r>
          </w:p>
        </w:tc>
      </w:tr>
      <w:tr w:rsidR="00AE4C46" w14:paraId="6BA78738" w14:textId="77777777">
        <w:tc>
          <w:tcPr>
            <w:tcW w:w="1505" w:type="dxa"/>
          </w:tcPr>
          <w:p w14:paraId="6BA78736" w14:textId="77777777" w:rsidR="00AE4C46" w:rsidRDefault="00B1597C">
            <w:pPr>
              <w:spacing w:after="20"/>
            </w:pPr>
            <w:r>
              <w:rPr>
                <w:sz w:val="19"/>
              </w:rPr>
              <w:t>Tier</w:t>
            </w:r>
          </w:p>
        </w:tc>
        <w:tc>
          <w:tcPr>
            <w:tcW w:w="6886" w:type="dxa"/>
          </w:tcPr>
          <w:p w14:paraId="6BA78737" w14:textId="77777777" w:rsidR="00AE4C46" w:rsidRDefault="00B1597C">
            <w:pPr>
              <w:spacing w:after="20"/>
            </w:pPr>
            <w:r>
              <w:rPr>
                <w:sz w:val="19"/>
              </w:rPr>
              <w:t>One level of the degradation chain: LSTM, SARIMA, climatology (monthly mean), cache (last valid forecast).</w:t>
            </w:r>
          </w:p>
        </w:tc>
      </w:tr>
      <w:tr w:rsidR="00AE4C46" w14:paraId="6BA7873B" w14:textId="77777777">
        <w:tc>
          <w:tcPr>
            <w:tcW w:w="1505" w:type="dxa"/>
          </w:tcPr>
          <w:p w14:paraId="6BA78739" w14:textId="77777777" w:rsidR="00AE4C46" w:rsidRDefault="00B1597C">
            <w:pPr>
              <w:spacing w:after="20"/>
            </w:pPr>
            <w:r>
              <w:rPr>
                <w:sz w:val="19"/>
              </w:rPr>
              <w:t>Graceful degradation</w:t>
            </w:r>
          </w:p>
        </w:tc>
        <w:tc>
          <w:tcPr>
            <w:tcW w:w="6886" w:type="dxa"/>
          </w:tcPr>
          <w:p w14:paraId="6BA7873A" w14:textId="77777777" w:rsidR="00AE4C46" w:rsidRDefault="00B1597C">
            <w:pPr>
              <w:spacing w:after="20"/>
            </w:pPr>
            <w:r>
              <w:rPr>
                <w:sz w:val="19"/>
              </w:rPr>
              <w:t>Serving a lower-quality but still valid answer from a lower tier instead of failing or serving a wrong answer.</w:t>
            </w:r>
          </w:p>
        </w:tc>
      </w:tr>
      <w:tr w:rsidR="00AE4C46" w14:paraId="6BA7873E" w14:textId="77777777">
        <w:tc>
          <w:tcPr>
            <w:tcW w:w="1505" w:type="dxa"/>
          </w:tcPr>
          <w:p w14:paraId="6BA7873C" w14:textId="77777777" w:rsidR="00AE4C46" w:rsidRDefault="00B1597C">
            <w:pPr>
              <w:spacing w:after="20"/>
            </w:pPr>
            <w:r>
              <w:rPr>
                <w:sz w:val="19"/>
              </w:rPr>
              <w:t>Correctness SLO</w:t>
            </w:r>
          </w:p>
        </w:tc>
        <w:tc>
          <w:tcPr>
            <w:tcW w:w="6886" w:type="dxa"/>
          </w:tcPr>
          <w:p w14:paraId="6BA7873D" w14:textId="77777777" w:rsidR="00AE4C46" w:rsidRDefault="00B1597C">
            <w:pPr>
              <w:spacing w:after="20"/>
            </w:pPr>
            <w:r>
              <w:rPr>
                <w:sz w:val="19"/>
              </w:rPr>
              <w:t>A service-level objective stated on the fraction of served answers that are valid, estimated with a Wilson lower confidence bound and monitored with burn rates.</w:t>
            </w:r>
          </w:p>
        </w:tc>
      </w:tr>
      <w:tr w:rsidR="00AE4C46" w14:paraId="6BA78741" w14:textId="77777777">
        <w:tc>
          <w:tcPr>
            <w:tcW w:w="1505" w:type="dxa"/>
          </w:tcPr>
          <w:p w14:paraId="6BA7873F" w14:textId="77777777" w:rsidR="00AE4C46" w:rsidRDefault="00B1597C">
            <w:pPr>
              <w:spacing w:after="20"/>
            </w:pPr>
            <w:r>
              <w:rPr>
                <w:sz w:val="19"/>
              </w:rPr>
              <w:t>MTTR / restoration time</w:t>
            </w:r>
          </w:p>
        </w:tc>
        <w:tc>
          <w:tcPr>
            <w:tcW w:w="6886" w:type="dxa"/>
          </w:tcPr>
          <w:p w14:paraId="6BA78740" w14:textId="77777777" w:rsidR="00AE4C46" w:rsidRDefault="00B1597C">
            <w:pPr>
              <w:spacing w:after="20"/>
            </w:pPr>
            <w:r>
              <w:rPr>
                <w:sz w:val="19"/>
              </w:rPr>
              <w:t>Time from fault injection until full-quality answers are served again.</w:t>
            </w:r>
          </w:p>
        </w:tc>
      </w:tr>
      <w:tr w:rsidR="00AE4C46" w14:paraId="6BA78744" w14:textId="77777777">
        <w:tc>
          <w:tcPr>
            <w:tcW w:w="1505" w:type="dxa"/>
          </w:tcPr>
          <w:p w14:paraId="6BA78742" w14:textId="77777777" w:rsidR="00AE4C46" w:rsidRDefault="00B1597C">
            <w:pPr>
              <w:spacing w:after="20"/>
            </w:pPr>
            <w:r>
              <w:rPr>
                <w:sz w:val="19"/>
              </w:rPr>
              <w:t>Operator / CRD</w:t>
            </w:r>
          </w:p>
        </w:tc>
        <w:tc>
          <w:tcPr>
            <w:tcW w:w="6886" w:type="dxa"/>
          </w:tcPr>
          <w:p w14:paraId="6BA78743" w14:textId="77777777" w:rsidR="00AE4C46" w:rsidRDefault="00B1597C">
            <w:pPr>
              <w:spacing w:after="20"/>
            </w:pPr>
            <w:r>
              <w:rPr>
                <w:sz w:val="19"/>
              </w:rPr>
              <w:t>A Kubernetes controller (built with kopf) that watches a custom resource, ForecastService, and takes recovery actions.</w:t>
            </w:r>
          </w:p>
        </w:tc>
      </w:tr>
      <w:tr w:rsidR="00AE4C46" w14:paraId="6BA78747" w14:textId="77777777">
        <w:tc>
          <w:tcPr>
            <w:tcW w:w="1505" w:type="dxa"/>
          </w:tcPr>
          <w:p w14:paraId="6BA78745" w14:textId="77777777" w:rsidR="00AE4C46" w:rsidRDefault="00B1597C">
            <w:pPr>
              <w:spacing w:after="20"/>
            </w:pPr>
            <w:r>
              <w:rPr>
                <w:sz w:val="19"/>
              </w:rPr>
              <w:t>Digital twin / bandit</w:t>
            </w:r>
          </w:p>
        </w:tc>
        <w:tc>
          <w:tcPr>
            <w:tcW w:w="6886" w:type="dxa"/>
          </w:tcPr>
          <w:p w14:paraId="6BA78746" w14:textId="77777777" w:rsidR="00AE4C46" w:rsidRDefault="00B1597C">
            <w:pPr>
              <w:spacing w:after="20"/>
            </w:pPr>
            <w:r>
              <w:rPr>
                <w:sz w:val="19"/>
              </w:rPr>
              <w:t>A table of expected recovery cost per fault signature and action, learned from experiments, and an upper-confidence-bound bandit that chooses actions from it.</w:t>
            </w:r>
          </w:p>
        </w:tc>
      </w:tr>
      <w:tr w:rsidR="00AE4C46" w14:paraId="6BA7874A" w14:textId="77777777">
        <w:tc>
          <w:tcPr>
            <w:tcW w:w="1505" w:type="dxa"/>
          </w:tcPr>
          <w:p w14:paraId="6BA78748" w14:textId="77777777" w:rsidR="00AE4C46" w:rsidRDefault="00B1597C">
            <w:pPr>
              <w:spacing w:after="20"/>
            </w:pPr>
            <w:r>
              <w:rPr>
                <w:sz w:val="19"/>
              </w:rPr>
              <w:t>Shadow gate</w:t>
            </w:r>
          </w:p>
        </w:tc>
        <w:tc>
          <w:tcPr>
            <w:tcW w:w="6886" w:type="dxa"/>
          </w:tcPr>
          <w:p w14:paraId="6BA78749" w14:textId="77777777" w:rsidR="00AE4C46" w:rsidRDefault="00B1597C">
            <w:pPr>
              <w:spacing w:after="20"/>
            </w:pPr>
            <w:r>
              <w:rPr>
                <w:sz w:val="19"/>
              </w:rPr>
              <w:t>Evaluation of a candidate model on live traffic without serving its answers; the candidate is promoted only if its reject ratio is small.</w:t>
            </w:r>
          </w:p>
        </w:tc>
      </w:tr>
      <w:tr w:rsidR="00AE4C46" w14:paraId="6BA7874D" w14:textId="77777777">
        <w:tc>
          <w:tcPr>
            <w:tcW w:w="1505" w:type="dxa"/>
          </w:tcPr>
          <w:p w14:paraId="6BA7874B" w14:textId="77777777" w:rsidR="00AE4C46" w:rsidRDefault="00B1597C">
            <w:pPr>
              <w:spacing w:after="20"/>
            </w:pPr>
            <w:r>
              <w:rPr>
                <w:sz w:val="19"/>
              </w:rPr>
              <w:lastRenderedPageBreak/>
              <w:t>Deadline-aware degradation</w:t>
            </w:r>
          </w:p>
        </w:tc>
        <w:tc>
          <w:tcPr>
            <w:tcW w:w="6886" w:type="dxa"/>
          </w:tcPr>
          <w:p w14:paraId="6BA7874C" w14:textId="77777777" w:rsidR="00AE4C46" w:rsidRDefault="00B1597C">
            <w:pPr>
              <w:spacing w:after="20"/>
            </w:pPr>
            <w:r>
              <w:rPr>
                <w:sz w:val="19"/>
              </w:rPr>
              <w:t>A per-request time budget and per-tier concurrency caps; a tier that cannot answer in time is skipped so that a cheaper tier answers.</w:t>
            </w:r>
          </w:p>
        </w:tc>
      </w:tr>
      <w:tr w:rsidR="00AE4C46" w14:paraId="6BA78750" w14:textId="77777777">
        <w:tc>
          <w:tcPr>
            <w:tcW w:w="1505" w:type="dxa"/>
          </w:tcPr>
          <w:p w14:paraId="6BA7874E" w14:textId="77777777" w:rsidR="00AE4C46" w:rsidRDefault="00B1597C">
            <w:pPr>
              <w:spacing w:after="20"/>
            </w:pPr>
            <w:r>
              <w:rPr>
                <w:sz w:val="19"/>
              </w:rPr>
              <w:t>SilentBench</w:t>
            </w:r>
          </w:p>
        </w:tc>
        <w:tc>
          <w:tcPr>
            <w:tcW w:w="6886" w:type="dxa"/>
          </w:tcPr>
          <w:p w14:paraId="6BA7874F" w14:textId="77777777" w:rsidR="00AE4C46" w:rsidRDefault="00B1597C">
            <w:pPr>
              <w:spacing w:after="20"/>
            </w:pPr>
            <w:r>
              <w:rPr>
                <w:sz w:val="19"/>
              </w:rPr>
              <w:t>The silent-fault benchmark designed in this project: eight fault types injected into four configurations, 5-10 trials per cell.</w:t>
            </w:r>
          </w:p>
        </w:tc>
      </w:tr>
      <w:tr w:rsidR="00AE4C46" w14:paraId="6BA78753" w14:textId="77777777">
        <w:tc>
          <w:tcPr>
            <w:tcW w:w="1505" w:type="dxa"/>
          </w:tcPr>
          <w:p w14:paraId="6BA78751" w14:textId="77777777" w:rsidR="00AE4C46" w:rsidRDefault="00B1597C">
            <w:pPr>
              <w:spacing w:after="20"/>
            </w:pPr>
            <w:r>
              <w:rPr>
                <w:sz w:val="19"/>
              </w:rPr>
              <w:t>Healthy-but-wrong</w:t>
            </w:r>
          </w:p>
        </w:tc>
        <w:tc>
          <w:tcPr>
            <w:tcW w:w="6886" w:type="dxa"/>
          </w:tcPr>
          <w:p w14:paraId="6BA78752" w14:textId="77777777" w:rsidR="00AE4C46" w:rsidRDefault="00B1597C">
            <w:pPr>
              <w:spacing w:after="20"/>
            </w:pPr>
            <w:r>
              <w:rPr>
                <w:sz w:val="19"/>
              </w:rPr>
              <w:t>The state in which the platform reports the service healthy while it serves incorrect answers.</w:t>
            </w:r>
          </w:p>
        </w:tc>
      </w:tr>
    </w:tbl>
    <w:p w14:paraId="6BA78754"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1.1  Terminology</w:t>
      </w:r>
    </w:p>
    <w:p w14:paraId="6BA78755" w14:textId="77777777" w:rsidR="00AE4C46" w:rsidRDefault="00B1597C">
      <w:pPr>
        <w:pStyle w:val="Heading3"/>
        <w:keepNext/>
        <w:tabs>
          <w:tab w:val="left" w:pos="819"/>
        </w:tabs>
        <w:spacing w:before="200"/>
        <w:ind w:left="0" w:firstLine="0"/>
      </w:pPr>
      <w:r>
        <w:t>1.2  Scope and Relevance</w:t>
      </w:r>
    </w:p>
    <w:p w14:paraId="6BA78756"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scope of the project covers the complete life cycle of a machine-learning inference service on a container platform: packaging (Docker), orchestration (Kubernetes on Minikube), observability (Prometheus, Grafana, OpenTelemetry with Jaeger), fault injection (custom chaos drivers, Chaos Mesh), automatic recovery (probes, a custom operator), and delivery (shadow-traffic gate, Argo Rollouts, signed images verified by an admission controller). The workload is a time-series forecasting service, but the mechanisms are described in terms of generic model outputs and can be applied to other regression-type services.</w:t>
      </w:r>
    </w:p>
    <w:p w14:paraId="6BA78757"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relevance is practical and academic. Practically, organisations increasingly run models behind Kubernetes services, and a wrong forecast that is served with a healthy status can cause real harm: a wrong rainfall forecast can mislead a flood-preparedness dashboard, and a wrong demand forecast can mislead an autoscaler that then provisions the wrong capacity. Academically, the literature on Kubernetes resilience concentrates on infrastructure faults (pod kills, node failures, latency) and on anomaly detection in infrastructure metrics, logs and traces, while the correctness of the model output is treated as outside the scope of the platform. Our review of twenty-three recent IEEE papers (Chapter 2) found that none of them evaluates correctness-aware health checking for ML outputs, which is the gap this work addresses.</w:t>
      </w:r>
    </w:p>
    <w:p w14:paraId="6BA78758"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study is deliberately bounded. It runs on a single Windows laptop with a one-node Minikube cluster, uses 5-10 trials per experimental cell, and studies one model family on one data set. It does not claim production-grade security (Appendix findings in the security review) and does not attempt multi-node scaling conclusions. These bounds are repeated in Chapter 7.</w:t>
      </w:r>
    </w:p>
    <w:p w14:paraId="6BA78759" w14:textId="77777777" w:rsidR="00AE4C46" w:rsidRDefault="00B1597C">
      <w:pPr>
        <w:pStyle w:val="Heading3"/>
        <w:keepNext/>
        <w:tabs>
          <w:tab w:val="left" w:pos="819"/>
        </w:tabs>
        <w:spacing w:before="200"/>
        <w:ind w:left="0" w:firstLine="0"/>
      </w:pPr>
      <w:r>
        <w:t>1.3  Motivation</w:t>
      </w:r>
    </w:p>
    <w:p w14:paraId="6BA7875A"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The motivation came from a simple observation made while containerising the original application. After the monolith was split into a frontend and an inference service and </w:t>
      </w:r>
      <w:r>
        <w:rPr>
          <w:color w:val="000000"/>
          <w:sz w:val="24"/>
          <w:szCs w:val="24"/>
        </w:rPr>
        <w:lastRenderedPageBreak/>
        <w:t>deployed on Kubernetes, a fault-injection endpoint was used to corrupt the LSTM weights. The pod stayed Running, the readiness probe stayed green, Grafana showed healthy request rates and latency, and every response was HTTP 200 - yet the forecasts were nonsense. The platform that was supposed to provide self-healing had no way of knowing that anything was wrong.</w:t>
      </w:r>
    </w:p>
    <w:p w14:paraId="6BA7875B"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Several further observations strengthened the motivation. Reliability engineering practice defines service-level objectives on availability and latency, not on correctness, so error budgets are not consumed by wrong-but-fast answers. Existing anomaly detectors watch infrastructure signals, which are normal during a silent failure. Model-delivery practice evaluates candidate models offline, not as part of the deployment pipeline. And the few papers that combine chaos engineering with learning (for example reinforcement-learning-guided fault orchestration) optimise infrastructure recovery rather than output correctness. A systematic, measured study of silent failures in orchestrated ML services therefore seemed both necessary and feasible on modest hardware.</w:t>
      </w:r>
    </w:p>
    <w:p w14:paraId="6BA7875C" w14:textId="77777777" w:rsidR="00AE4C46" w:rsidRDefault="00B1597C">
      <w:pPr>
        <w:pStyle w:val="Heading3"/>
        <w:keepNext/>
        <w:tabs>
          <w:tab w:val="left" w:pos="819"/>
        </w:tabs>
        <w:spacing w:before="200"/>
        <w:ind w:left="0" w:firstLine="0"/>
      </w:pPr>
      <w:r>
        <w:t>1.4  Problem Statement</w:t>
      </w:r>
    </w:p>
    <w:p w14:paraId="6BA7875D"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Given a machine-learning forecasting service deployed on Kubernetes, design and evaluate a set of mechanisms that (a) detect silent failures, in which the service returns well-formed but incorrect forecasts, without relying on the model's own confidence; (b) keep the service answering with valid, clearly labelled answers while the fault persists; (c) restore full-quality answers automatically and quickly; (d) anticipate selected failures from their precursors; and (e) protect the delivery path so that a degraded model version is not promoted - while generating no false alarms on healthy operation and keeping the added latency and complexity acceptable.</w:t>
      </w:r>
    </w:p>
    <w:p w14:paraId="6BA7875E" w14:textId="77777777" w:rsidR="00AE4C46" w:rsidRDefault="00B1597C">
      <w:pPr>
        <w:pStyle w:val="Heading3"/>
        <w:keepNext/>
        <w:tabs>
          <w:tab w:val="left" w:pos="819"/>
        </w:tabs>
        <w:spacing w:before="200"/>
        <w:ind w:left="0" w:firstLine="0"/>
      </w:pPr>
      <w:r>
        <w:t>1.5  Objectives</w:t>
      </w:r>
    </w:p>
    <w:p w14:paraId="6BA7875F"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O1. Re-engineer the monolithic Bangalore Climate Analytics application (SARIMA + real trained LSTM) into containerised services without changing the meaning or output of the original models.</w:t>
      </w:r>
    </w:p>
    <w:p w14:paraId="6BA78760"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O2. Build a silent-fault benchmark (SilentBench) with eight injected faults and measure how monolith, Docker Compose and default Kubernetes deployments behave under it.</w:t>
      </w:r>
    </w:p>
    <w:p w14:paraId="6BA78761"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 xml:space="preserve">O3. Design a correctness guard that detects silent failures with a statistically controlled </w:t>
      </w:r>
      <w:r>
        <w:rPr>
          <w:color w:val="000000"/>
          <w:sz w:val="24"/>
          <w:szCs w:val="24"/>
        </w:rPr>
        <w:lastRenderedPageBreak/>
        <w:t>false-alarm rate (conformal envelope, invariants, cross-model canary, golden-output check).</w:t>
      </w:r>
    </w:p>
    <w:p w14:paraId="6BA78762"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O4. Implement tiered graceful degradation and a deadline- and load-aware variant so that the service never serves a wrong answer and rarely fails a request.</w:t>
      </w:r>
    </w:p>
    <w:p w14:paraId="6BA78763"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O5. Define and monitor a correctness SLO and expose live metrics, dashboards and traces (Prometheus, Grafana, OpenTelemetry/Jaeger).</w:t>
      </w:r>
    </w:p>
    <w:p w14:paraId="6BA78764"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O6. Implement a Kubernetes operator (CRD ForecastService) that restores full quality, and compare rule-based and learned (digital-twin + bandit) recovery policies.</w:t>
      </w:r>
    </w:p>
    <w:p w14:paraId="6BA78765"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O7. Evaluate probe tuning (design of experiments and Bayesian optimisation), a failure-precursor predictor and a shadow-traffic delivery gate.</w:t>
      </w:r>
    </w:p>
    <w:p w14:paraId="6BA78766"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O8. Report all results with confidence intervals and exact tests, state every limitation honestly, and package data, code and documents so that the work can be reproduced and written up as a research paper.</w:t>
      </w:r>
    </w:p>
    <w:p w14:paraId="6BA78767" w14:textId="77777777" w:rsidR="00AE4C46" w:rsidRDefault="00B1597C">
      <w:pPr>
        <w:pStyle w:val="Heading3"/>
        <w:keepNext/>
        <w:tabs>
          <w:tab w:val="left" w:pos="819"/>
        </w:tabs>
        <w:spacing w:before="200"/>
        <w:ind w:left="0" w:firstLine="0"/>
      </w:pPr>
      <w:r>
        <w:t>1.6  Report Organisation</w:t>
      </w:r>
    </w:p>
    <w:p w14:paraId="6BA78768"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Chapter 2 surveys the literature and positions the work. Chapter 3 lists the functional, hardware and software requirements. Chapter 4 explains the underlying theory, the data set, the design methodology and the system architecture. Chapter 5 describes the implementation, key code and the testing strategy. Chapter 6 presents the results, benchmarking, screenshots and the innovative components. Chapter 7 concludes with limitations and future scope. The appendices contain a data sample and a condensed research paper in IEEE style.</w:t>
      </w:r>
    </w:p>
    <w:p w14:paraId="6BA78769" w14:textId="77777777" w:rsidR="00AE4C46" w:rsidRDefault="00B1597C">
      <w:pPr>
        <w:pStyle w:val="Heading3"/>
        <w:keepNext/>
        <w:tabs>
          <w:tab w:val="left" w:pos="819"/>
        </w:tabs>
        <w:spacing w:before="200"/>
        <w:ind w:left="0" w:firstLine="0"/>
      </w:pPr>
      <w:r>
        <w:t>1.7  Summary</w:t>
      </w:r>
    </w:p>
    <w:p w14:paraId="6BA7876A"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This chapter introduced the problem of silent failures in orchestrated machine-learning services, defined the terminology, delimited the scope, explained the motivation and stated the problem and the objectives. The remainder of the report documents how the problem was characterised, how it was solved with a layered set of mechanisms, and how well the solution works.</w:t>
      </w:r>
    </w:p>
    <w:p w14:paraId="6BA7876B" w14:textId="77777777" w:rsidR="00AE4C46" w:rsidRDefault="00B1597C">
      <w:pPr>
        <w:pStyle w:val="Heading2"/>
        <w:pageBreakBefore/>
        <w:tabs>
          <w:tab w:val="left" w:pos="5424"/>
        </w:tabs>
        <w:spacing w:line="415" w:lineRule="auto"/>
        <w:ind w:right="2134"/>
        <w:rPr>
          <w:color w:val="1F497D"/>
        </w:rPr>
      </w:pPr>
      <w:r>
        <w:rPr>
          <w:color w:val="7E7E7E"/>
        </w:rPr>
        <w:lastRenderedPageBreak/>
        <w:t>CHAPTER 2:  LITERATURE SURVEY</w:t>
      </w:r>
    </w:p>
    <w:p w14:paraId="6BA7876C"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This chapter reviews the literature that surrounds the project. Twenty-three recent papers, supplied as a reading list from IEEE sources, were read in full-text form and organised by theme: chaos engineering and resilience on Kubernetes, anomaly detection for microservices, failure prediction, predictive autoscaling, monolith-to-microservice migration, SLO-based reliability practice, time-series forecasting and conformal prediction. For each paper we record the problem, the method, the key result, the limitation and the relevance to this project. A keyword scan of the full text of every paper was used to check, rather than assume, which concepts they do and do not contain.</w:t>
      </w:r>
    </w:p>
    <w:p w14:paraId="6BA7876D" w14:textId="77777777" w:rsidR="00AE4C46" w:rsidRDefault="00B1597C">
      <w:pPr>
        <w:pStyle w:val="Heading3"/>
        <w:keepNext/>
        <w:tabs>
          <w:tab w:val="left" w:pos="819"/>
        </w:tabs>
        <w:spacing w:before="200"/>
        <w:ind w:left="0" w:firstLine="0"/>
      </w:pPr>
      <w:r>
        <w:t>2.1  Literature Review</w:t>
      </w:r>
    </w:p>
    <w:p w14:paraId="6BA7876E" w14:textId="77777777" w:rsidR="00AE4C46" w:rsidRDefault="00B1597C">
      <w:pPr>
        <w:pStyle w:val="Heading5"/>
        <w:keepNext/>
        <w:tabs>
          <w:tab w:val="left" w:pos="819"/>
        </w:tabs>
        <w:spacing w:before="200"/>
        <w:ind w:left="0"/>
      </w:pPr>
      <w:r>
        <w:t>2.1.1  Chaos engineering and resilience on Kubernetes</w:t>
      </w:r>
    </w:p>
    <w:p w14:paraId="6BA7876F"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Siwach and Haridas evaluate the operational readiness of a Big-Data Kubernetes deployment by killing pods at random and observing recovery time. The study establishes the basic experimental pattern that this project also uses (inject, observe, measure recovery), but its faults are infrastructure faults and the workload has no model output whose correctness could be examined. Nigam and Patel propose AI-augmented chaos testing, combining a graph neural network that scores component criticality, a transformer that forecasts anomalies, reinforcement learning that orchestrates experiments and a digital twin (the Resilience Mirror); they report up to 46 percent fewer SLO violations and 38 percent lower MTTR. Zaccarini et al. (TELKA) use chaos engineering, reinforcement learning and a digital twin to reschedule pods. Both papers show that a learned policy plus a digital twin is an accepted idea, which is why this project treats its digital-twin and bandit policy as a supporting component rather than as a claimed novelty. Neither paper examines whether the output of an ML workload is correct.</w:t>
      </w:r>
    </w:p>
    <w:p w14:paraId="6BA78770" w14:textId="77777777" w:rsidR="00AE4C46" w:rsidRDefault="00B1597C">
      <w:pPr>
        <w:pStyle w:val="Heading5"/>
        <w:keepNext/>
        <w:tabs>
          <w:tab w:val="left" w:pos="819"/>
        </w:tabs>
        <w:spacing w:before="200"/>
        <w:ind w:left="0"/>
      </w:pPr>
      <w:r>
        <w:t>2.1.2  Anomaly detection for microservices</w:t>
      </w:r>
    </w:p>
    <w:p w14:paraId="6BA78771"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A large group of papers detect anomalies in infrastructure signals: AnoTraceAE uses a convolutional autoencoder on distributed traces; TraceDAE uses a dual autoencoder over a spatio-temporal graph of traces; VTMAD combines a variational graph autoencoder with a transformer over multi-modal data; MicroMILTS locates faulty services with mutual information and an LSTM autoencoder; a multi-level ensemble detector combines statistics, Isolation Forest and adaptive thresholds on Prometheus </w:t>
      </w:r>
      <w:r>
        <w:rPr>
          <w:color w:val="000000"/>
          <w:sz w:val="24"/>
          <w:szCs w:val="24"/>
        </w:rPr>
        <w:lastRenderedPageBreak/>
        <w:t>metrics; LogBERT-Lite applies a transformer autoencoder to logs; SGCAD uses structure-aware neural Granger causality; and a hybrid autoencoder-LSTM framework scores multi-cloud traffic. These methods detect that a service or a call path behaves abnormally. During a silent failure, however, request rates, latencies, traces and logs are all normal, so detectors of this kind have nothing to detect. This project verifies the point experimentally: a log-based Isolation-Forest detector found no log templates and detected none of six silent faults (Section 6.2.7).</w:t>
      </w:r>
    </w:p>
    <w:p w14:paraId="6BA78772" w14:textId="77777777" w:rsidR="00AE4C46" w:rsidRDefault="00B1597C">
      <w:pPr>
        <w:pStyle w:val="Heading5"/>
        <w:keepNext/>
        <w:tabs>
          <w:tab w:val="left" w:pos="819"/>
        </w:tabs>
        <w:spacing w:before="200"/>
        <w:ind w:left="0"/>
      </w:pPr>
      <w:r>
        <w:t>2.1.3  Failure prediction</w:t>
      </w:r>
    </w:p>
    <w:p w14:paraId="6BA78773"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Wu et al. predict service reliability with an LSTM and a Bayesian network; Sun et al. use a stacking ensemble for failure prediction in optical networks with imbalanced data; Tufeanu et al. predict time-to-collapse with machine learning in a 5G/6G Kubernetes service-based architecture and drive garbage-collection agents. These works justify using a learned early-warning model; this project applies the idea to precursors specific to model-serving processes (memory growth and distribution drift) and uses an Isolation Forest plus a Mahalanobis distance trained on healthy telemetry.</w:t>
      </w:r>
    </w:p>
    <w:p w14:paraId="6BA78774" w14:textId="77777777" w:rsidR="00AE4C46" w:rsidRDefault="00B1597C">
      <w:pPr>
        <w:pStyle w:val="Heading5"/>
        <w:keepNext/>
        <w:tabs>
          <w:tab w:val="left" w:pos="819"/>
        </w:tabs>
        <w:spacing w:before="200"/>
        <w:ind w:left="0"/>
      </w:pPr>
      <w:r>
        <w:t>2.1.4  Predictive autoscaling</w:t>
      </w:r>
    </w:p>
    <w:p w14:paraId="6BA78775"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Li proposes a PathFormer-based CPU forecast that drives the number of replicas through Prometheus and the Kubernetes API and reports better behaviour than the Horizontal Pod Autoscaler on public traces. The method ignores model warm-up time, which for a TensorFlow inference pod is about 4.6 seconds of process start-up plus image and model loading. This observation motivated the warm-up-aware scaling experiments (KEDA, a reinforcement-learning simulation) in the extras of this project.</w:t>
      </w:r>
    </w:p>
    <w:p w14:paraId="6BA78776" w14:textId="77777777" w:rsidR="00AE4C46" w:rsidRDefault="00B1597C">
      <w:pPr>
        <w:pStyle w:val="Heading5"/>
        <w:keepNext/>
        <w:tabs>
          <w:tab w:val="left" w:pos="819"/>
        </w:tabs>
        <w:spacing w:before="200"/>
        <w:ind w:left="0"/>
      </w:pPr>
      <w:r>
        <w:t>2.1.5  Monolith versus microservices</w:t>
      </w:r>
    </w:p>
    <w:p w14:paraId="6BA78777"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Berry et al. report an experience of migrating a monolith to microservices and compare performance, availability and energy; they find that microservices are preferable when nothing is replicated and the monolith is preferable when the whole application is replicated. Zairi and Kenzi review twenty decomposition studies, and Xue et al. describe a Kubernetes teaching platform. These papers justify the baseline configurations A (monolith), B (Docker Compose) and C (Kubernetes) used here and the energy-aware tiering extra.</w:t>
      </w:r>
    </w:p>
    <w:p w14:paraId="6BA78778" w14:textId="77777777" w:rsidR="00AE4C46" w:rsidRDefault="00B1597C">
      <w:pPr>
        <w:pStyle w:val="Heading5"/>
        <w:keepNext/>
        <w:tabs>
          <w:tab w:val="left" w:pos="819"/>
        </w:tabs>
        <w:spacing w:before="200"/>
        <w:ind w:left="0"/>
      </w:pPr>
      <w:r>
        <w:t>2.1.6  Service-level objectives</w:t>
      </w:r>
    </w:p>
    <w:p w14:paraId="6BA78779"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Gummadi and Chilamkurti describe SLO, SLI and error-budget practice with Splunk </w:t>
      </w:r>
      <w:r>
        <w:rPr>
          <w:color w:val="000000"/>
          <w:sz w:val="24"/>
          <w:szCs w:val="24"/>
        </w:rPr>
        <w:lastRenderedPageBreak/>
        <w:t>and Dynatrace for microservices: the objectives are about latency, availability and checkout-flow success, and the paper reports fewer alert storms. Correctness of a model output is not an objective in the paper. We define a correctness SLO whose SLI is the fraction of served answers that pass an independent validity check, estimate it with a Wilson lower bound and alert on multi-window burn rates.</w:t>
      </w:r>
    </w:p>
    <w:p w14:paraId="6BA7877A" w14:textId="77777777" w:rsidR="00AE4C46" w:rsidRDefault="00B1597C">
      <w:pPr>
        <w:pStyle w:val="Heading5"/>
        <w:keepNext/>
        <w:tabs>
          <w:tab w:val="left" w:pos="819"/>
        </w:tabs>
        <w:spacing w:before="200"/>
        <w:ind w:left="0"/>
      </w:pPr>
      <w:r>
        <w:t>2.1.7  Forecasting models and conformal prediction</w:t>
      </w:r>
    </w:p>
    <w:p w14:paraId="6BA7877B"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Singh describes the deployment of SARIMA models for network reliability prediction, which confirms SARIMA as a suitable and interpretable baseline forecaster for seasonal series. Hajihashemi and Shen present enhanced multi-model online conformal prediction with model-subset selection; it is the only paper in the reading list that contains conformal prediction, and it is a theoretical contribution without a systems or health-checking application. It supports the technique used in this project but not its application to Kubernetes health checks.</w:t>
      </w:r>
    </w:p>
    <w:p w14:paraId="6BA7877C" w14:textId="77777777" w:rsidR="00AE4C46" w:rsidRDefault="00B1597C">
      <w:pPr>
        <w:pStyle w:val="Heading3"/>
        <w:keepNext/>
        <w:tabs>
          <w:tab w:val="left" w:pos="819"/>
        </w:tabs>
        <w:spacing w:before="200"/>
        <w:ind w:left="0" w:firstLine="0"/>
      </w:pPr>
      <w:r>
        <w:t>2.2  Summary of the Reviewed Papers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510"/>
        <w:gridCol w:w="2041"/>
        <w:gridCol w:w="1701"/>
        <w:gridCol w:w="1361"/>
        <w:gridCol w:w="1361"/>
        <w:gridCol w:w="1587"/>
      </w:tblGrid>
      <w:tr w:rsidR="00AE4C46" w14:paraId="6BA78783" w14:textId="77777777">
        <w:trPr>
          <w:tblHeader/>
        </w:trPr>
        <w:tc>
          <w:tcPr>
            <w:tcW w:w="510" w:type="dxa"/>
            <w:shd w:val="clear" w:color="auto" w:fill="D9E2F3"/>
          </w:tcPr>
          <w:p w14:paraId="6BA7877D" w14:textId="77777777" w:rsidR="00AE4C46" w:rsidRDefault="00B1597C">
            <w:pPr>
              <w:spacing w:after="20"/>
            </w:pPr>
            <w:r>
              <w:rPr>
                <w:b/>
                <w:sz w:val="15"/>
              </w:rPr>
              <w:t>#</w:t>
            </w:r>
          </w:p>
        </w:tc>
        <w:tc>
          <w:tcPr>
            <w:tcW w:w="2041" w:type="dxa"/>
            <w:shd w:val="clear" w:color="auto" w:fill="D9E2F3"/>
          </w:tcPr>
          <w:p w14:paraId="6BA7877E" w14:textId="77777777" w:rsidR="00AE4C46" w:rsidRDefault="00B1597C">
            <w:pPr>
              <w:spacing w:after="20"/>
            </w:pPr>
            <w:r>
              <w:rPr>
                <w:b/>
                <w:sz w:val="15"/>
              </w:rPr>
              <w:t>Paper (authors, year)</w:t>
            </w:r>
          </w:p>
        </w:tc>
        <w:tc>
          <w:tcPr>
            <w:tcW w:w="1701" w:type="dxa"/>
            <w:shd w:val="clear" w:color="auto" w:fill="D9E2F3"/>
          </w:tcPr>
          <w:p w14:paraId="6BA7877F" w14:textId="77777777" w:rsidR="00AE4C46" w:rsidRDefault="00B1597C">
            <w:pPr>
              <w:spacing w:after="20"/>
            </w:pPr>
            <w:r>
              <w:rPr>
                <w:b/>
                <w:sz w:val="15"/>
              </w:rPr>
              <w:t>Problem / method</w:t>
            </w:r>
          </w:p>
        </w:tc>
        <w:tc>
          <w:tcPr>
            <w:tcW w:w="1361" w:type="dxa"/>
            <w:shd w:val="clear" w:color="auto" w:fill="D9E2F3"/>
          </w:tcPr>
          <w:p w14:paraId="6BA78780" w14:textId="77777777" w:rsidR="00AE4C46" w:rsidRDefault="00B1597C">
            <w:pPr>
              <w:spacing w:after="20"/>
            </w:pPr>
            <w:r>
              <w:rPr>
                <w:b/>
                <w:sz w:val="15"/>
              </w:rPr>
              <w:t>Key result</w:t>
            </w:r>
          </w:p>
        </w:tc>
        <w:tc>
          <w:tcPr>
            <w:tcW w:w="1361" w:type="dxa"/>
            <w:shd w:val="clear" w:color="auto" w:fill="D9E2F3"/>
          </w:tcPr>
          <w:p w14:paraId="6BA78781" w14:textId="77777777" w:rsidR="00AE4C46" w:rsidRDefault="00B1597C">
            <w:pPr>
              <w:spacing w:after="20"/>
            </w:pPr>
            <w:r>
              <w:rPr>
                <w:b/>
                <w:sz w:val="15"/>
              </w:rPr>
              <w:t>Limitation / gap</w:t>
            </w:r>
          </w:p>
        </w:tc>
        <w:tc>
          <w:tcPr>
            <w:tcW w:w="1587" w:type="dxa"/>
            <w:shd w:val="clear" w:color="auto" w:fill="D9E2F3"/>
          </w:tcPr>
          <w:p w14:paraId="6BA78782" w14:textId="77777777" w:rsidR="00AE4C46" w:rsidRDefault="00B1597C">
            <w:pPr>
              <w:spacing w:after="20"/>
            </w:pPr>
            <w:r>
              <w:rPr>
                <w:b/>
                <w:sz w:val="15"/>
              </w:rPr>
              <w:t>Relevance to this project</w:t>
            </w:r>
          </w:p>
        </w:tc>
      </w:tr>
      <w:tr w:rsidR="00AE4C46" w14:paraId="6BA7878A" w14:textId="77777777">
        <w:tc>
          <w:tcPr>
            <w:tcW w:w="510" w:type="dxa"/>
          </w:tcPr>
          <w:p w14:paraId="6BA78784" w14:textId="77777777" w:rsidR="00AE4C46" w:rsidRDefault="00B1597C">
            <w:pPr>
              <w:spacing w:after="20"/>
            </w:pPr>
            <w:r>
              <w:rPr>
                <w:sz w:val="15"/>
              </w:rPr>
              <w:t>A1</w:t>
            </w:r>
          </w:p>
        </w:tc>
        <w:tc>
          <w:tcPr>
            <w:tcW w:w="2041" w:type="dxa"/>
          </w:tcPr>
          <w:p w14:paraId="6BA78785" w14:textId="77777777" w:rsidR="00AE4C46" w:rsidRDefault="00B1597C">
            <w:pPr>
              <w:spacing w:after="20"/>
            </w:pPr>
            <w:r>
              <w:rPr>
                <w:sz w:val="15"/>
              </w:rPr>
              <w:t>AI-Augmented Chaos Testing: Toward Intelligent Resilience Engineering in Cloud-Native Systems (S. Nigam, S. Patel, 2025 (title))</w:t>
            </w:r>
          </w:p>
        </w:tc>
        <w:tc>
          <w:tcPr>
            <w:tcW w:w="1701" w:type="dxa"/>
          </w:tcPr>
          <w:p w14:paraId="6BA78786" w14:textId="77777777" w:rsidR="00AE4C46" w:rsidRDefault="00B1597C">
            <w:pPr>
              <w:spacing w:after="20"/>
            </w:pPr>
            <w:r>
              <w:rPr>
                <w:sz w:val="15"/>
              </w:rPr>
              <w:t>GNN criticality + transformer anomaly forecast + RL experiment orchestration + "Resilience Mirror" digital twin</w:t>
            </w:r>
          </w:p>
        </w:tc>
        <w:tc>
          <w:tcPr>
            <w:tcW w:w="1361" w:type="dxa"/>
          </w:tcPr>
          <w:p w14:paraId="6BA78787" w14:textId="77777777" w:rsidR="00AE4C46" w:rsidRDefault="00B1597C">
            <w:pPr>
              <w:spacing w:after="20"/>
            </w:pPr>
            <w:r>
              <w:rPr>
                <w:sz w:val="15"/>
              </w:rPr>
              <w:t>up to 46 % fewer SLO violations, 38 % lower MTTR (Kubernetes, edge, GPU)</w:t>
            </w:r>
          </w:p>
        </w:tc>
        <w:tc>
          <w:tcPr>
            <w:tcW w:w="1361" w:type="dxa"/>
          </w:tcPr>
          <w:p w14:paraId="6BA78788" w14:textId="77777777" w:rsidR="00AE4C46" w:rsidRDefault="00B1597C">
            <w:pPr>
              <w:spacing w:after="20"/>
            </w:pPr>
            <w:r>
              <w:rPr>
                <w:sz w:val="15"/>
              </w:rPr>
              <w:t>generic workloads; no ML-output correctness</w:t>
            </w:r>
          </w:p>
        </w:tc>
        <w:tc>
          <w:tcPr>
            <w:tcW w:w="1587" w:type="dxa"/>
          </w:tcPr>
          <w:p w14:paraId="6BA78789" w14:textId="77777777" w:rsidR="00AE4C46" w:rsidRDefault="00B1597C">
            <w:pPr>
              <w:spacing w:after="20"/>
            </w:pPr>
            <w:r>
              <w:rPr>
                <w:sz w:val="15"/>
              </w:rPr>
              <w:t>closest chaos/RL work; cite for chaos + digital twin</w:t>
            </w:r>
          </w:p>
        </w:tc>
      </w:tr>
      <w:tr w:rsidR="00AE4C46" w14:paraId="6BA78791" w14:textId="77777777">
        <w:tc>
          <w:tcPr>
            <w:tcW w:w="510" w:type="dxa"/>
          </w:tcPr>
          <w:p w14:paraId="6BA7878B" w14:textId="77777777" w:rsidR="00AE4C46" w:rsidRDefault="00B1597C">
            <w:pPr>
              <w:spacing w:after="20"/>
            </w:pPr>
            <w:r>
              <w:rPr>
                <w:sz w:val="15"/>
              </w:rPr>
              <w:t>A2</w:t>
            </w:r>
          </w:p>
        </w:tc>
        <w:tc>
          <w:tcPr>
            <w:tcW w:w="2041" w:type="dxa"/>
          </w:tcPr>
          <w:p w14:paraId="6BA7878C" w14:textId="77777777" w:rsidR="00AE4C46" w:rsidRDefault="00B1597C">
            <w:pPr>
              <w:spacing w:after="20"/>
            </w:pPr>
            <w:r>
              <w:rPr>
                <w:sz w:val="15"/>
              </w:rPr>
              <w:t>A Comparative Study of Automatic Migration from Monolith App to Microservices (J. Zairi, A. Kenzi, ~2025)</w:t>
            </w:r>
          </w:p>
        </w:tc>
        <w:tc>
          <w:tcPr>
            <w:tcW w:w="1701" w:type="dxa"/>
          </w:tcPr>
          <w:p w14:paraId="6BA7878D" w14:textId="77777777" w:rsidR="00AE4C46" w:rsidRDefault="00B1597C">
            <w:pPr>
              <w:spacing w:after="20"/>
            </w:pPr>
            <w:r>
              <w:rPr>
                <w:sz w:val="15"/>
              </w:rPr>
              <w:t>review of 20 decomposition studies</w:t>
            </w:r>
          </w:p>
        </w:tc>
        <w:tc>
          <w:tcPr>
            <w:tcW w:w="1361" w:type="dxa"/>
          </w:tcPr>
          <w:p w14:paraId="6BA7878E" w14:textId="77777777" w:rsidR="00AE4C46" w:rsidRDefault="00B1597C">
            <w:pPr>
              <w:spacing w:after="20"/>
            </w:pPr>
            <w:r>
              <w:rPr>
                <w:sz w:val="15"/>
              </w:rPr>
              <w:t>framework + criteria</w:t>
            </w:r>
          </w:p>
        </w:tc>
        <w:tc>
          <w:tcPr>
            <w:tcW w:w="1361" w:type="dxa"/>
          </w:tcPr>
          <w:p w14:paraId="6BA7878F" w14:textId="77777777" w:rsidR="00AE4C46" w:rsidRDefault="00B1597C">
            <w:pPr>
              <w:spacing w:after="20"/>
            </w:pPr>
            <w:r>
              <w:rPr>
                <w:sz w:val="15"/>
              </w:rPr>
              <w:t>no runtime data</w:t>
            </w:r>
          </w:p>
        </w:tc>
        <w:tc>
          <w:tcPr>
            <w:tcW w:w="1587" w:type="dxa"/>
          </w:tcPr>
          <w:p w14:paraId="6BA78790" w14:textId="77777777" w:rsidR="00AE4C46" w:rsidRDefault="00B1597C">
            <w:pPr>
              <w:spacing w:after="20"/>
            </w:pPr>
            <w:r>
              <w:rPr>
                <w:sz w:val="15"/>
              </w:rPr>
              <w:t>migration background</w:t>
            </w:r>
          </w:p>
        </w:tc>
      </w:tr>
      <w:tr w:rsidR="00AE4C46" w14:paraId="6BA78798" w14:textId="77777777">
        <w:tc>
          <w:tcPr>
            <w:tcW w:w="510" w:type="dxa"/>
          </w:tcPr>
          <w:p w14:paraId="6BA78792" w14:textId="77777777" w:rsidR="00AE4C46" w:rsidRDefault="00B1597C">
            <w:pPr>
              <w:spacing w:after="20"/>
            </w:pPr>
            <w:r>
              <w:rPr>
                <w:sz w:val="15"/>
              </w:rPr>
              <w:t>A3</w:t>
            </w:r>
          </w:p>
        </w:tc>
        <w:tc>
          <w:tcPr>
            <w:tcW w:w="2041" w:type="dxa"/>
          </w:tcPr>
          <w:p w14:paraId="6BA78793" w14:textId="77777777" w:rsidR="00AE4C46" w:rsidRDefault="00B1597C">
            <w:pPr>
              <w:spacing w:after="20"/>
            </w:pPr>
            <w:r>
              <w:rPr>
                <w:sz w:val="15"/>
              </w:rPr>
              <w:t>A Predictive Elastic Scaling Method for Kubernetes Based on Load Forecasting (L. Li, ~2025)</w:t>
            </w:r>
          </w:p>
        </w:tc>
        <w:tc>
          <w:tcPr>
            <w:tcW w:w="1701" w:type="dxa"/>
          </w:tcPr>
          <w:p w14:paraId="6BA78794" w14:textId="77777777" w:rsidR="00AE4C46" w:rsidRDefault="00B1597C">
            <w:pPr>
              <w:spacing w:after="20"/>
            </w:pPr>
            <w:r>
              <w:rPr>
                <w:sz w:val="15"/>
              </w:rPr>
              <w:t>PathFormer CPU forecast → replicas via Prometheus/K8s API</w:t>
            </w:r>
          </w:p>
        </w:tc>
        <w:tc>
          <w:tcPr>
            <w:tcW w:w="1361" w:type="dxa"/>
          </w:tcPr>
          <w:p w14:paraId="6BA78795" w14:textId="77777777" w:rsidR="00AE4C46" w:rsidRDefault="00B1597C">
            <w:pPr>
              <w:spacing w:after="20"/>
            </w:pPr>
            <w:r>
              <w:rPr>
                <w:sz w:val="15"/>
              </w:rPr>
              <w:t>beats HPA (ETTm2, Alibaba trace, cluster)</w:t>
            </w:r>
          </w:p>
        </w:tc>
        <w:tc>
          <w:tcPr>
            <w:tcW w:w="1361" w:type="dxa"/>
          </w:tcPr>
          <w:p w14:paraId="6BA78796" w14:textId="77777777" w:rsidR="00AE4C46" w:rsidRDefault="00B1597C">
            <w:pPr>
              <w:spacing w:after="20"/>
            </w:pPr>
            <w:r>
              <w:rPr>
                <w:sz w:val="15"/>
              </w:rPr>
              <w:t>ignores model warm-up</w:t>
            </w:r>
          </w:p>
        </w:tc>
        <w:tc>
          <w:tcPr>
            <w:tcW w:w="1587" w:type="dxa"/>
          </w:tcPr>
          <w:p w14:paraId="6BA78797" w14:textId="77777777" w:rsidR="00AE4C46" w:rsidRDefault="00B1597C">
            <w:pPr>
              <w:spacing w:after="20"/>
            </w:pPr>
            <w:r>
              <w:rPr>
                <w:sz w:val="15"/>
              </w:rPr>
              <w:t>autoscaling baseline</w:t>
            </w:r>
          </w:p>
        </w:tc>
      </w:tr>
      <w:tr w:rsidR="00AE4C46" w14:paraId="6BA7879F" w14:textId="77777777">
        <w:tc>
          <w:tcPr>
            <w:tcW w:w="510" w:type="dxa"/>
          </w:tcPr>
          <w:p w14:paraId="6BA78799" w14:textId="77777777" w:rsidR="00AE4C46" w:rsidRDefault="00B1597C">
            <w:pPr>
              <w:spacing w:after="20"/>
            </w:pPr>
            <w:r>
              <w:rPr>
                <w:sz w:val="15"/>
              </w:rPr>
              <w:t>A4</w:t>
            </w:r>
          </w:p>
        </w:tc>
        <w:tc>
          <w:tcPr>
            <w:tcW w:w="2041" w:type="dxa"/>
          </w:tcPr>
          <w:p w14:paraId="6BA7879A" w14:textId="77777777" w:rsidR="00AE4C46" w:rsidRDefault="00B1597C">
            <w:pPr>
              <w:spacing w:after="20"/>
            </w:pPr>
            <w:r>
              <w:rPr>
                <w:sz w:val="15"/>
              </w:rPr>
              <w:t>A Stacking Ensemble ML-Based Failure Prediction Model for Optical Networks with Imbalanced Data (Z. Sun et al., ~2024)</w:t>
            </w:r>
          </w:p>
        </w:tc>
        <w:tc>
          <w:tcPr>
            <w:tcW w:w="1701" w:type="dxa"/>
          </w:tcPr>
          <w:p w14:paraId="6BA7879B" w14:textId="77777777" w:rsidR="00AE4C46" w:rsidRDefault="00B1597C">
            <w:pPr>
              <w:spacing w:after="20"/>
            </w:pPr>
            <w:r>
              <w:rPr>
                <w:sz w:val="15"/>
              </w:rPr>
              <w:t>stacking ensemble, 5.3 % failure ratio</w:t>
            </w:r>
          </w:p>
        </w:tc>
        <w:tc>
          <w:tcPr>
            <w:tcW w:w="1361" w:type="dxa"/>
          </w:tcPr>
          <w:p w14:paraId="6BA7879C" w14:textId="77777777" w:rsidR="00AE4C46" w:rsidRDefault="00B1597C">
            <w:pPr>
              <w:spacing w:after="20"/>
            </w:pPr>
            <w:r>
              <w:rPr>
                <w:sz w:val="15"/>
              </w:rPr>
              <w:t>F1 98.97 %</w:t>
            </w:r>
          </w:p>
        </w:tc>
        <w:tc>
          <w:tcPr>
            <w:tcW w:w="1361" w:type="dxa"/>
          </w:tcPr>
          <w:p w14:paraId="6BA7879D" w14:textId="77777777" w:rsidR="00AE4C46" w:rsidRDefault="00B1597C">
            <w:pPr>
              <w:spacing w:after="20"/>
            </w:pPr>
            <w:r>
              <w:rPr>
                <w:sz w:val="15"/>
              </w:rPr>
              <w:t>optical networks</w:t>
            </w:r>
          </w:p>
        </w:tc>
        <w:tc>
          <w:tcPr>
            <w:tcW w:w="1587" w:type="dxa"/>
          </w:tcPr>
          <w:p w14:paraId="6BA7879E" w14:textId="77777777" w:rsidR="00AE4C46" w:rsidRDefault="00B1597C">
            <w:pPr>
              <w:spacing w:after="20"/>
            </w:pPr>
            <w:r>
              <w:rPr>
                <w:sz w:val="15"/>
              </w:rPr>
              <w:t>imbalance handling idea</w:t>
            </w:r>
          </w:p>
        </w:tc>
      </w:tr>
      <w:tr w:rsidR="00AE4C46" w14:paraId="6BA787A6" w14:textId="77777777">
        <w:tc>
          <w:tcPr>
            <w:tcW w:w="510" w:type="dxa"/>
          </w:tcPr>
          <w:p w14:paraId="6BA787A0" w14:textId="77777777" w:rsidR="00AE4C46" w:rsidRDefault="00B1597C">
            <w:pPr>
              <w:spacing w:after="20"/>
            </w:pPr>
            <w:r>
              <w:rPr>
                <w:sz w:val="15"/>
              </w:rPr>
              <w:t>A5</w:t>
            </w:r>
          </w:p>
        </w:tc>
        <w:tc>
          <w:tcPr>
            <w:tcW w:w="2041" w:type="dxa"/>
          </w:tcPr>
          <w:p w14:paraId="6BA787A1" w14:textId="77777777" w:rsidR="00AE4C46" w:rsidRDefault="00B1597C">
            <w:pPr>
              <w:spacing w:after="20"/>
            </w:pPr>
            <w:r>
              <w:rPr>
                <w:sz w:val="15"/>
              </w:rPr>
              <w:t>AdaptiPID: Model-Aware Adaptive Gain Tuning … Robotic Manipulator Control (Y. Zhou, ~2026)</w:t>
            </w:r>
          </w:p>
        </w:tc>
        <w:tc>
          <w:tcPr>
            <w:tcW w:w="1701" w:type="dxa"/>
          </w:tcPr>
          <w:p w14:paraId="6BA787A2" w14:textId="77777777" w:rsidR="00AE4C46" w:rsidRDefault="00B1597C">
            <w:pPr>
              <w:spacing w:after="20"/>
            </w:pPr>
            <w:r>
              <w:rPr>
                <w:sz w:val="15"/>
              </w:rPr>
              <w:t>adaptive PID</w:t>
            </w:r>
          </w:p>
        </w:tc>
        <w:tc>
          <w:tcPr>
            <w:tcW w:w="1361" w:type="dxa"/>
          </w:tcPr>
          <w:p w14:paraId="6BA787A3" w14:textId="77777777" w:rsidR="00AE4C46" w:rsidRDefault="00B1597C">
            <w:pPr>
              <w:spacing w:after="20"/>
            </w:pPr>
            <w:r>
              <w:rPr>
                <w:sz w:val="15"/>
              </w:rPr>
              <w:t>–</w:t>
            </w:r>
          </w:p>
        </w:tc>
        <w:tc>
          <w:tcPr>
            <w:tcW w:w="1361" w:type="dxa"/>
          </w:tcPr>
          <w:p w14:paraId="6BA787A4" w14:textId="77777777" w:rsidR="00AE4C46" w:rsidRDefault="00B1597C">
            <w:pPr>
              <w:spacing w:after="20"/>
            </w:pPr>
            <w:r>
              <w:rPr>
                <w:sz w:val="15"/>
              </w:rPr>
              <w:t>unrelated</w:t>
            </w:r>
          </w:p>
        </w:tc>
        <w:tc>
          <w:tcPr>
            <w:tcW w:w="1587" w:type="dxa"/>
          </w:tcPr>
          <w:p w14:paraId="6BA787A5" w14:textId="77777777" w:rsidR="00AE4C46" w:rsidRDefault="00B1597C">
            <w:pPr>
              <w:spacing w:after="20"/>
            </w:pPr>
            <w:r>
              <w:rPr>
                <w:sz w:val="15"/>
              </w:rPr>
              <w:t>excluded</w:t>
            </w:r>
          </w:p>
        </w:tc>
      </w:tr>
      <w:tr w:rsidR="00AE4C46" w14:paraId="6BA787AD" w14:textId="77777777">
        <w:tc>
          <w:tcPr>
            <w:tcW w:w="510" w:type="dxa"/>
          </w:tcPr>
          <w:p w14:paraId="6BA787A7" w14:textId="77777777" w:rsidR="00AE4C46" w:rsidRDefault="00B1597C">
            <w:pPr>
              <w:spacing w:after="20"/>
            </w:pPr>
            <w:r>
              <w:rPr>
                <w:sz w:val="15"/>
              </w:rPr>
              <w:t>A6</w:t>
            </w:r>
          </w:p>
        </w:tc>
        <w:tc>
          <w:tcPr>
            <w:tcW w:w="2041" w:type="dxa"/>
          </w:tcPr>
          <w:p w14:paraId="6BA787A8" w14:textId="77777777" w:rsidR="00AE4C46" w:rsidRDefault="00B1597C">
            <w:pPr>
              <w:spacing w:after="20"/>
            </w:pPr>
            <w:r>
              <w:rPr>
                <w:sz w:val="15"/>
              </w:rPr>
              <w:t>Architecture-based Failure Prediction via LSTM and Bayesian Network in Service-oriented Systems (X. Wu et al., ~2022)</w:t>
            </w:r>
          </w:p>
        </w:tc>
        <w:tc>
          <w:tcPr>
            <w:tcW w:w="1701" w:type="dxa"/>
          </w:tcPr>
          <w:p w14:paraId="6BA787A9" w14:textId="77777777" w:rsidR="00AE4C46" w:rsidRDefault="00B1597C">
            <w:pPr>
              <w:spacing w:after="20"/>
            </w:pPr>
            <w:r>
              <w:rPr>
                <w:sz w:val="15"/>
              </w:rPr>
              <w:t>LSTM reliability series + BN</w:t>
            </w:r>
          </w:p>
        </w:tc>
        <w:tc>
          <w:tcPr>
            <w:tcW w:w="1361" w:type="dxa"/>
          </w:tcPr>
          <w:p w14:paraId="6BA787AA" w14:textId="77777777" w:rsidR="00AE4C46" w:rsidRDefault="00B1597C">
            <w:pPr>
              <w:spacing w:after="20"/>
            </w:pPr>
            <w:r>
              <w:rPr>
                <w:sz w:val="15"/>
              </w:rPr>
              <w:t>+14 % accuracy</w:t>
            </w:r>
          </w:p>
        </w:tc>
        <w:tc>
          <w:tcPr>
            <w:tcW w:w="1361" w:type="dxa"/>
          </w:tcPr>
          <w:p w14:paraId="6BA787AB" w14:textId="77777777" w:rsidR="00AE4C46" w:rsidRDefault="00B1597C">
            <w:pPr>
              <w:spacing w:after="20"/>
            </w:pPr>
            <w:r>
              <w:rPr>
                <w:sz w:val="15"/>
              </w:rPr>
              <w:t>infra series only</w:t>
            </w:r>
          </w:p>
        </w:tc>
        <w:tc>
          <w:tcPr>
            <w:tcW w:w="1587" w:type="dxa"/>
          </w:tcPr>
          <w:p w14:paraId="6BA787AC" w14:textId="77777777" w:rsidR="00AE4C46" w:rsidRDefault="00B1597C">
            <w:pPr>
              <w:spacing w:after="20"/>
            </w:pPr>
            <w:r>
              <w:rPr>
                <w:sz w:val="15"/>
              </w:rPr>
              <w:t>failure-prediction related work</w:t>
            </w:r>
          </w:p>
        </w:tc>
      </w:tr>
      <w:tr w:rsidR="00AE4C46" w14:paraId="6BA787B4" w14:textId="77777777">
        <w:tc>
          <w:tcPr>
            <w:tcW w:w="510" w:type="dxa"/>
          </w:tcPr>
          <w:p w14:paraId="6BA787AE" w14:textId="77777777" w:rsidR="00AE4C46" w:rsidRDefault="00B1597C">
            <w:pPr>
              <w:spacing w:after="20"/>
            </w:pPr>
            <w:r>
              <w:rPr>
                <w:sz w:val="15"/>
              </w:rPr>
              <w:t>A7</w:t>
            </w:r>
          </w:p>
        </w:tc>
        <w:tc>
          <w:tcPr>
            <w:tcW w:w="2041" w:type="dxa"/>
          </w:tcPr>
          <w:p w14:paraId="6BA787AF" w14:textId="77777777" w:rsidR="00AE4C46" w:rsidRDefault="00B1597C">
            <w:pPr>
              <w:spacing w:after="20"/>
            </w:pPr>
            <w:r>
              <w:rPr>
                <w:sz w:val="15"/>
              </w:rPr>
              <w:t>Autoencoder-based Anomaly Detection in Microservices using Distributed Tracing (AnoTraceAE) (not read from page 1, 2024 (2024 AISP header))</w:t>
            </w:r>
          </w:p>
        </w:tc>
        <w:tc>
          <w:tcPr>
            <w:tcW w:w="1701" w:type="dxa"/>
          </w:tcPr>
          <w:p w14:paraId="6BA787B0" w14:textId="77777777" w:rsidR="00AE4C46" w:rsidRDefault="00B1597C">
            <w:pPr>
              <w:spacing w:after="20"/>
            </w:pPr>
            <w:r>
              <w:rPr>
                <w:sz w:val="15"/>
              </w:rPr>
              <w:t>conv. autoencoder on traces, TrainTicket</w:t>
            </w:r>
          </w:p>
        </w:tc>
        <w:tc>
          <w:tcPr>
            <w:tcW w:w="1361" w:type="dxa"/>
          </w:tcPr>
          <w:p w14:paraId="6BA787B1" w14:textId="77777777" w:rsidR="00AE4C46" w:rsidRDefault="00B1597C">
            <w:pPr>
              <w:spacing w:after="20"/>
            </w:pPr>
            <w:r>
              <w:rPr>
                <w:sz w:val="15"/>
              </w:rPr>
              <w:t>superior to baselines</w:t>
            </w:r>
          </w:p>
        </w:tc>
        <w:tc>
          <w:tcPr>
            <w:tcW w:w="1361" w:type="dxa"/>
          </w:tcPr>
          <w:p w14:paraId="6BA787B2" w14:textId="77777777" w:rsidR="00AE4C46" w:rsidRDefault="00B1597C">
            <w:pPr>
              <w:spacing w:after="20"/>
            </w:pPr>
            <w:r>
              <w:rPr>
                <w:sz w:val="15"/>
              </w:rPr>
              <w:t>detection only</w:t>
            </w:r>
          </w:p>
        </w:tc>
        <w:tc>
          <w:tcPr>
            <w:tcW w:w="1587" w:type="dxa"/>
          </w:tcPr>
          <w:p w14:paraId="6BA787B3" w14:textId="77777777" w:rsidR="00AE4C46" w:rsidRDefault="00B1597C">
            <w:pPr>
              <w:spacing w:after="20"/>
            </w:pPr>
            <w:r>
              <w:rPr>
                <w:sz w:val="15"/>
              </w:rPr>
              <w:t>detector related work</w:t>
            </w:r>
          </w:p>
        </w:tc>
      </w:tr>
      <w:tr w:rsidR="00AE4C46" w14:paraId="6BA787BB" w14:textId="77777777">
        <w:tc>
          <w:tcPr>
            <w:tcW w:w="510" w:type="dxa"/>
          </w:tcPr>
          <w:p w14:paraId="6BA787B5" w14:textId="77777777" w:rsidR="00AE4C46" w:rsidRDefault="00B1597C">
            <w:pPr>
              <w:spacing w:after="20"/>
            </w:pPr>
            <w:r>
              <w:rPr>
                <w:sz w:val="15"/>
              </w:rPr>
              <w:t>A8</w:t>
            </w:r>
          </w:p>
        </w:tc>
        <w:tc>
          <w:tcPr>
            <w:tcW w:w="2041" w:type="dxa"/>
          </w:tcPr>
          <w:p w14:paraId="6BA787B6" w14:textId="77777777" w:rsidR="00AE4C46" w:rsidRDefault="00B1597C">
            <w:pPr>
              <w:spacing w:after="20"/>
            </w:pPr>
            <w:r>
              <w:rPr>
                <w:sz w:val="15"/>
              </w:rPr>
              <w:t>Chaos Engineering based Kubernetes Pod Rescheduling through Deep Sets and RL (M. Zaccarini, F. Poltronieri, D. Borsatti, W. Cerroni, L. Foschini, G. Grabarnik et al., ~2025)</w:t>
            </w:r>
          </w:p>
        </w:tc>
        <w:tc>
          <w:tcPr>
            <w:tcW w:w="1701" w:type="dxa"/>
          </w:tcPr>
          <w:p w14:paraId="6BA787B7" w14:textId="77777777" w:rsidR="00AE4C46" w:rsidRDefault="00B1597C">
            <w:pPr>
              <w:spacing w:after="20"/>
            </w:pPr>
            <w:r>
              <w:rPr>
                <w:sz w:val="15"/>
              </w:rPr>
              <w:t>TELKA: chaos + RL + digital twin for pod rescheduling</w:t>
            </w:r>
          </w:p>
        </w:tc>
        <w:tc>
          <w:tcPr>
            <w:tcW w:w="1361" w:type="dxa"/>
          </w:tcPr>
          <w:p w14:paraId="6BA787B8" w14:textId="77777777" w:rsidR="00AE4C46" w:rsidRDefault="00B1597C">
            <w:pPr>
              <w:spacing w:after="20"/>
            </w:pPr>
            <w:r>
              <w:rPr>
                <w:sz w:val="15"/>
              </w:rPr>
              <w:t>scalable to varying node counts</w:t>
            </w:r>
          </w:p>
        </w:tc>
        <w:tc>
          <w:tcPr>
            <w:tcW w:w="1361" w:type="dxa"/>
          </w:tcPr>
          <w:p w14:paraId="6BA787B9" w14:textId="77777777" w:rsidR="00AE4C46" w:rsidRDefault="00B1597C">
            <w:pPr>
              <w:spacing w:after="20"/>
            </w:pPr>
            <w:r>
              <w:rPr>
                <w:sz w:val="15"/>
              </w:rPr>
              <w:t>scheduling only</w:t>
            </w:r>
          </w:p>
        </w:tc>
        <w:tc>
          <w:tcPr>
            <w:tcW w:w="1587" w:type="dxa"/>
          </w:tcPr>
          <w:p w14:paraId="6BA787BA" w14:textId="77777777" w:rsidR="00AE4C46" w:rsidRDefault="00B1597C">
            <w:pPr>
              <w:spacing w:after="20"/>
            </w:pPr>
            <w:r>
              <w:rPr>
                <w:sz w:val="15"/>
              </w:rPr>
              <w:t>related to N3</w:t>
            </w:r>
          </w:p>
        </w:tc>
      </w:tr>
      <w:tr w:rsidR="00AE4C46" w14:paraId="6BA787C2" w14:textId="77777777">
        <w:tc>
          <w:tcPr>
            <w:tcW w:w="510" w:type="dxa"/>
          </w:tcPr>
          <w:p w14:paraId="6BA787BC" w14:textId="77777777" w:rsidR="00AE4C46" w:rsidRDefault="00B1597C">
            <w:pPr>
              <w:spacing w:after="20"/>
            </w:pPr>
            <w:r>
              <w:rPr>
                <w:sz w:val="15"/>
              </w:rPr>
              <w:t>A9</w:t>
            </w:r>
          </w:p>
        </w:tc>
        <w:tc>
          <w:tcPr>
            <w:tcW w:w="2041" w:type="dxa"/>
          </w:tcPr>
          <w:p w14:paraId="6BA787BD" w14:textId="77777777" w:rsidR="00AE4C46" w:rsidRDefault="00B1597C">
            <w:pPr>
              <w:spacing w:after="20"/>
            </w:pPr>
            <w:r>
              <w:rPr>
                <w:sz w:val="15"/>
              </w:rPr>
              <w:t xml:space="preserve">Deployment of SARIMA Models for Network </w:t>
            </w:r>
            <w:r>
              <w:rPr>
                <w:sz w:val="15"/>
              </w:rPr>
              <w:lastRenderedPageBreak/>
              <w:t>Reliability Prediction (D. Singh, 2024)</w:t>
            </w:r>
          </w:p>
        </w:tc>
        <w:tc>
          <w:tcPr>
            <w:tcW w:w="1701" w:type="dxa"/>
          </w:tcPr>
          <w:p w14:paraId="6BA787BE" w14:textId="77777777" w:rsidR="00AE4C46" w:rsidRDefault="00B1597C">
            <w:pPr>
              <w:spacing w:after="20"/>
            </w:pPr>
            <w:r>
              <w:rPr>
                <w:sz w:val="15"/>
              </w:rPr>
              <w:lastRenderedPageBreak/>
              <w:t>SARIMA deployment steps</w:t>
            </w:r>
          </w:p>
        </w:tc>
        <w:tc>
          <w:tcPr>
            <w:tcW w:w="1361" w:type="dxa"/>
          </w:tcPr>
          <w:p w14:paraId="6BA787BF" w14:textId="77777777" w:rsidR="00AE4C46" w:rsidRDefault="00B1597C">
            <w:pPr>
              <w:spacing w:after="20"/>
            </w:pPr>
            <w:r>
              <w:rPr>
                <w:sz w:val="15"/>
              </w:rPr>
              <w:t xml:space="preserve">short-term reliability </w:t>
            </w:r>
            <w:r>
              <w:rPr>
                <w:sz w:val="15"/>
              </w:rPr>
              <w:lastRenderedPageBreak/>
              <w:t>prediction</w:t>
            </w:r>
          </w:p>
        </w:tc>
        <w:tc>
          <w:tcPr>
            <w:tcW w:w="1361" w:type="dxa"/>
          </w:tcPr>
          <w:p w14:paraId="6BA787C0" w14:textId="77777777" w:rsidR="00AE4C46" w:rsidRDefault="00B1597C">
            <w:pPr>
              <w:spacing w:after="20"/>
            </w:pPr>
            <w:r>
              <w:rPr>
                <w:sz w:val="15"/>
              </w:rPr>
              <w:lastRenderedPageBreak/>
              <w:t>no ops metrics</w:t>
            </w:r>
          </w:p>
        </w:tc>
        <w:tc>
          <w:tcPr>
            <w:tcW w:w="1587" w:type="dxa"/>
          </w:tcPr>
          <w:p w14:paraId="6BA787C1" w14:textId="77777777" w:rsidR="00AE4C46" w:rsidRDefault="00B1597C">
            <w:pPr>
              <w:spacing w:after="20"/>
            </w:pPr>
            <w:r>
              <w:rPr>
                <w:sz w:val="15"/>
              </w:rPr>
              <w:t>SARIMA context</w:t>
            </w:r>
          </w:p>
        </w:tc>
      </w:tr>
      <w:tr w:rsidR="00AE4C46" w14:paraId="6BA787C9" w14:textId="77777777">
        <w:tc>
          <w:tcPr>
            <w:tcW w:w="510" w:type="dxa"/>
          </w:tcPr>
          <w:p w14:paraId="6BA787C3" w14:textId="77777777" w:rsidR="00AE4C46" w:rsidRDefault="00B1597C">
            <w:pPr>
              <w:spacing w:after="20"/>
            </w:pPr>
            <w:r>
              <w:rPr>
                <w:sz w:val="15"/>
              </w:rPr>
              <w:t>A10</w:t>
            </w:r>
          </w:p>
        </w:tc>
        <w:tc>
          <w:tcPr>
            <w:tcW w:w="2041" w:type="dxa"/>
          </w:tcPr>
          <w:p w14:paraId="6BA787C4" w14:textId="77777777" w:rsidR="00AE4C46" w:rsidRDefault="00B1597C">
            <w:pPr>
              <w:spacing w:after="20"/>
            </w:pPr>
            <w:r>
              <w:rPr>
                <w:sz w:val="15"/>
              </w:rPr>
              <w:t>Evaluating operational readiness using chaos engineering simulations on Kubernetes in Big Data (G. Siwach, A. Haridas, ~2022)</w:t>
            </w:r>
          </w:p>
        </w:tc>
        <w:tc>
          <w:tcPr>
            <w:tcW w:w="1701" w:type="dxa"/>
          </w:tcPr>
          <w:p w14:paraId="6BA787C5" w14:textId="77777777" w:rsidR="00AE4C46" w:rsidRDefault="00B1597C">
            <w:pPr>
              <w:spacing w:after="20"/>
            </w:pPr>
            <w:r>
              <w:rPr>
                <w:sz w:val="15"/>
              </w:rPr>
              <w:t>random pod kills, recovery time</w:t>
            </w:r>
          </w:p>
        </w:tc>
        <w:tc>
          <w:tcPr>
            <w:tcW w:w="1361" w:type="dxa"/>
          </w:tcPr>
          <w:p w14:paraId="6BA787C6" w14:textId="77777777" w:rsidR="00AE4C46" w:rsidRDefault="00B1597C">
            <w:pPr>
              <w:spacing w:after="20"/>
            </w:pPr>
            <w:r>
              <w:rPr>
                <w:sz w:val="15"/>
              </w:rPr>
              <w:t>recovery time inferred</w:t>
            </w:r>
          </w:p>
        </w:tc>
        <w:tc>
          <w:tcPr>
            <w:tcW w:w="1361" w:type="dxa"/>
          </w:tcPr>
          <w:p w14:paraId="6BA787C7" w14:textId="77777777" w:rsidR="00AE4C46" w:rsidRDefault="00B1597C">
            <w:pPr>
              <w:spacing w:after="20"/>
            </w:pPr>
            <w:r>
              <w:rPr>
                <w:sz w:val="15"/>
              </w:rPr>
              <w:t>no ML/silent faults</w:t>
            </w:r>
          </w:p>
        </w:tc>
        <w:tc>
          <w:tcPr>
            <w:tcW w:w="1587" w:type="dxa"/>
          </w:tcPr>
          <w:p w14:paraId="6BA787C8" w14:textId="77777777" w:rsidR="00AE4C46" w:rsidRDefault="00B1597C">
            <w:pPr>
              <w:spacing w:after="20"/>
            </w:pPr>
            <w:r>
              <w:rPr>
                <w:sz w:val="15"/>
              </w:rPr>
              <w:t>baseline chaos study</w:t>
            </w:r>
          </w:p>
        </w:tc>
      </w:tr>
      <w:tr w:rsidR="00AE4C46" w14:paraId="6BA787D0" w14:textId="77777777">
        <w:tc>
          <w:tcPr>
            <w:tcW w:w="510" w:type="dxa"/>
          </w:tcPr>
          <w:p w14:paraId="6BA787CA" w14:textId="77777777" w:rsidR="00AE4C46" w:rsidRDefault="00B1597C">
            <w:pPr>
              <w:spacing w:after="20"/>
            </w:pPr>
            <w:r>
              <w:rPr>
                <w:sz w:val="15"/>
              </w:rPr>
              <w:t>A11</w:t>
            </w:r>
          </w:p>
        </w:tc>
        <w:tc>
          <w:tcPr>
            <w:tcW w:w="2041" w:type="dxa"/>
          </w:tcPr>
          <w:p w14:paraId="6BA787CB" w14:textId="77777777" w:rsidR="00AE4C46" w:rsidRDefault="00B1597C">
            <w:pPr>
              <w:spacing w:after="20"/>
            </w:pPr>
            <w:r>
              <w:rPr>
                <w:sz w:val="15"/>
              </w:rPr>
              <w:t>Is it Worth Migrating a Monolith to Microservices? Performance, Availability and Energy (V. Berry et al., ~2024)</w:t>
            </w:r>
          </w:p>
        </w:tc>
        <w:tc>
          <w:tcPr>
            <w:tcW w:w="1701" w:type="dxa"/>
          </w:tcPr>
          <w:p w14:paraId="6BA787CC" w14:textId="77777777" w:rsidR="00AE4C46" w:rsidRDefault="00B1597C">
            <w:pPr>
              <w:spacing w:after="20"/>
            </w:pPr>
            <w:r>
              <w:rPr>
                <w:sz w:val="15"/>
              </w:rPr>
              <w:t>migration experience report</w:t>
            </w:r>
          </w:p>
        </w:tc>
        <w:tc>
          <w:tcPr>
            <w:tcW w:w="1361" w:type="dxa"/>
          </w:tcPr>
          <w:p w14:paraId="6BA787CD" w14:textId="77777777" w:rsidR="00AE4C46" w:rsidRDefault="00B1597C">
            <w:pPr>
              <w:spacing w:after="20"/>
            </w:pPr>
            <w:r>
              <w:rPr>
                <w:sz w:val="15"/>
              </w:rPr>
              <w:t>MSA better when nothing replicated; monolith better when entire app replicated</w:t>
            </w:r>
          </w:p>
        </w:tc>
        <w:tc>
          <w:tcPr>
            <w:tcW w:w="1361" w:type="dxa"/>
          </w:tcPr>
          <w:p w14:paraId="6BA787CE" w14:textId="77777777" w:rsidR="00AE4C46" w:rsidRDefault="00B1597C">
            <w:pPr>
              <w:spacing w:after="20"/>
            </w:pPr>
            <w:r>
              <w:rPr>
                <w:sz w:val="15"/>
              </w:rPr>
              <w:t>generic web app</w:t>
            </w:r>
          </w:p>
        </w:tc>
        <w:tc>
          <w:tcPr>
            <w:tcW w:w="1587" w:type="dxa"/>
          </w:tcPr>
          <w:p w14:paraId="6BA787CF" w14:textId="77777777" w:rsidR="00AE4C46" w:rsidRDefault="00B1597C">
            <w:pPr>
              <w:spacing w:after="20"/>
            </w:pPr>
            <w:r>
              <w:rPr>
                <w:sz w:val="15"/>
              </w:rPr>
              <w:t>closest migration study</w:t>
            </w:r>
          </w:p>
        </w:tc>
      </w:tr>
      <w:tr w:rsidR="00AE4C46" w14:paraId="6BA787D7" w14:textId="77777777">
        <w:tc>
          <w:tcPr>
            <w:tcW w:w="510" w:type="dxa"/>
          </w:tcPr>
          <w:p w14:paraId="6BA787D1" w14:textId="77777777" w:rsidR="00AE4C46" w:rsidRDefault="00B1597C">
            <w:pPr>
              <w:spacing w:after="20"/>
            </w:pPr>
            <w:r>
              <w:rPr>
                <w:sz w:val="15"/>
              </w:rPr>
              <w:t>A12</w:t>
            </w:r>
          </w:p>
        </w:tc>
        <w:tc>
          <w:tcPr>
            <w:tcW w:w="2041" w:type="dxa"/>
          </w:tcPr>
          <w:p w14:paraId="6BA787D2" w14:textId="77777777" w:rsidR="00AE4C46" w:rsidRDefault="00B1597C">
            <w:pPr>
              <w:spacing w:after="20"/>
            </w:pPr>
            <w:r>
              <w:rPr>
                <w:sz w:val="15"/>
              </w:rPr>
              <w:t>Kube-CC: Experiment Education Platform for Big Data Courses on Kubernetes (F. Xue et al., ~2023)</w:t>
            </w:r>
          </w:p>
        </w:tc>
        <w:tc>
          <w:tcPr>
            <w:tcW w:w="1701" w:type="dxa"/>
          </w:tcPr>
          <w:p w14:paraId="6BA787D3" w14:textId="77777777" w:rsidR="00AE4C46" w:rsidRDefault="00B1597C">
            <w:pPr>
              <w:spacing w:after="20"/>
            </w:pPr>
            <w:r>
              <w:rPr>
                <w:sz w:val="15"/>
              </w:rPr>
              <w:t>K8s teaching platform</w:t>
            </w:r>
          </w:p>
        </w:tc>
        <w:tc>
          <w:tcPr>
            <w:tcW w:w="1361" w:type="dxa"/>
          </w:tcPr>
          <w:p w14:paraId="6BA787D4" w14:textId="77777777" w:rsidR="00AE4C46" w:rsidRDefault="00B1597C">
            <w:pPr>
              <w:spacing w:after="20"/>
            </w:pPr>
            <w:r>
              <w:rPr>
                <w:sz w:val="15"/>
              </w:rPr>
              <w:t>–</w:t>
            </w:r>
          </w:p>
        </w:tc>
        <w:tc>
          <w:tcPr>
            <w:tcW w:w="1361" w:type="dxa"/>
          </w:tcPr>
          <w:p w14:paraId="6BA787D5" w14:textId="77777777" w:rsidR="00AE4C46" w:rsidRDefault="00B1597C">
            <w:pPr>
              <w:spacing w:after="20"/>
            </w:pPr>
            <w:r>
              <w:rPr>
                <w:sz w:val="15"/>
              </w:rPr>
              <w:t>no resilience data</w:t>
            </w:r>
          </w:p>
        </w:tc>
        <w:tc>
          <w:tcPr>
            <w:tcW w:w="1587" w:type="dxa"/>
          </w:tcPr>
          <w:p w14:paraId="6BA787D6" w14:textId="77777777" w:rsidR="00AE4C46" w:rsidRDefault="00B1597C">
            <w:pPr>
              <w:spacing w:after="20"/>
            </w:pPr>
            <w:r>
              <w:rPr>
                <w:sz w:val="15"/>
              </w:rPr>
              <w:t>background only</w:t>
            </w:r>
          </w:p>
        </w:tc>
      </w:tr>
      <w:tr w:rsidR="00AE4C46" w14:paraId="6BA787DE" w14:textId="77777777">
        <w:tc>
          <w:tcPr>
            <w:tcW w:w="510" w:type="dxa"/>
          </w:tcPr>
          <w:p w14:paraId="6BA787D8" w14:textId="77777777" w:rsidR="00AE4C46" w:rsidRDefault="00B1597C">
            <w:pPr>
              <w:spacing w:after="20"/>
            </w:pPr>
            <w:r>
              <w:rPr>
                <w:sz w:val="15"/>
              </w:rPr>
              <w:t>A13</w:t>
            </w:r>
          </w:p>
        </w:tc>
        <w:tc>
          <w:tcPr>
            <w:tcW w:w="2041" w:type="dxa"/>
          </w:tcPr>
          <w:p w14:paraId="6BA787D9" w14:textId="77777777" w:rsidR="00AE4C46" w:rsidRDefault="00B1597C">
            <w:pPr>
              <w:spacing w:after="20"/>
            </w:pPr>
            <w:r>
              <w:rPr>
                <w:sz w:val="15"/>
              </w:rPr>
              <w:t>MicroMILTS: Fault Location for Microservices (Mutual Information + LSTM-AE) (L. Yang et al., ~2022)</w:t>
            </w:r>
          </w:p>
        </w:tc>
        <w:tc>
          <w:tcPr>
            <w:tcW w:w="1701" w:type="dxa"/>
          </w:tcPr>
          <w:p w14:paraId="6BA787DA" w14:textId="77777777" w:rsidR="00AE4C46" w:rsidRDefault="00B1597C">
            <w:pPr>
              <w:spacing w:after="20"/>
            </w:pPr>
            <w:r>
              <w:rPr>
                <w:sz w:val="15"/>
              </w:rPr>
              <w:t>BIRCH + LSTM-AE + MI</w:t>
            </w:r>
          </w:p>
        </w:tc>
        <w:tc>
          <w:tcPr>
            <w:tcW w:w="1361" w:type="dxa"/>
          </w:tcPr>
          <w:p w14:paraId="6BA787DB" w14:textId="77777777" w:rsidR="00AE4C46" w:rsidRDefault="00B1597C">
            <w:pPr>
              <w:spacing w:after="20"/>
            </w:pPr>
            <w:r>
              <w:rPr>
                <w:sz w:val="15"/>
              </w:rPr>
              <w:t>locates faulty service</w:t>
            </w:r>
          </w:p>
        </w:tc>
        <w:tc>
          <w:tcPr>
            <w:tcW w:w="1361" w:type="dxa"/>
          </w:tcPr>
          <w:p w14:paraId="6BA787DC" w14:textId="77777777" w:rsidR="00AE4C46" w:rsidRDefault="00B1597C">
            <w:pPr>
              <w:spacing w:after="20"/>
            </w:pPr>
            <w:r>
              <w:rPr>
                <w:sz w:val="15"/>
              </w:rPr>
              <w:t>infra metrics</w:t>
            </w:r>
          </w:p>
        </w:tc>
        <w:tc>
          <w:tcPr>
            <w:tcW w:w="1587" w:type="dxa"/>
          </w:tcPr>
          <w:p w14:paraId="6BA787DD" w14:textId="77777777" w:rsidR="00AE4C46" w:rsidRDefault="00B1597C">
            <w:pPr>
              <w:spacing w:after="20"/>
            </w:pPr>
            <w:r>
              <w:rPr>
                <w:sz w:val="15"/>
              </w:rPr>
              <w:t>detector related work</w:t>
            </w:r>
          </w:p>
        </w:tc>
      </w:tr>
      <w:tr w:rsidR="00AE4C46" w14:paraId="6BA787E5" w14:textId="77777777">
        <w:tc>
          <w:tcPr>
            <w:tcW w:w="510" w:type="dxa"/>
          </w:tcPr>
          <w:p w14:paraId="6BA787DF" w14:textId="77777777" w:rsidR="00AE4C46" w:rsidRDefault="00B1597C">
            <w:pPr>
              <w:spacing w:after="20"/>
            </w:pPr>
            <w:r>
              <w:rPr>
                <w:sz w:val="15"/>
              </w:rPr>
              <w:t>A14</w:t>
            </w:r>
          </w:p>
        </w:tc>
        <w:tc>
          <w:tcPr>
            <w:tcW w:w="2041" w:type="dxa"/>
          </w:tcPr>
          <w:p w14:paraId="6BA787E0" w14:textId="77777777" w:rsidR="00AE4C46" w:rsidRDefault="00B1597C">
            <w:pPr>
              <w:spacing w:after="20"/>
            </w:pPr>
            <w:r>
              <w:rPr>
                <w:sz w:val="15"/>
              </w:rPr>
              <w:t>Multi-Level Ensemble Anomaly Detection for Microservices (Statistics, Isolation Forest, Adaptive Thresholding) (not read, ~2025)</w:t>
            </w:r>
          </w:p>
        </w:tc>
        <w:tc>
          <w:tcPr>
            <w:tcW w:w="1701" w:type="dxa"/>
          </w:tcPr>
          <w:p w14:paraId="6BA787E1" w14:textId="77777777" w:rsidR="00AE4C46" w:rsidRDefault="00B1597C">
            <w:pPr>
              <w:spacing w:after="20"/>
            </w:pPr>
            <w:r>
              <w:rPr>
                <w:sz w:val="15"/>
              </w:rPr>
              <w:t>Prometheus metrics, layered detector</w:t>
            </w:r>
          </w:p>
        </w:tc>
        <w:tc>
          <w:tcPr>
            <w:tcW w:w="1361" w:type="dxa"/>
          </w:tcPr>
          <w:p w14:paraId="6BA787E2" w14:textId="77777777" w:rsidR="00AE4C46" w:rsidRDefault="00B1597C">
            <w:pPr>
              <w:spacing w:after="20"/>
            </w:pPr>
            <w:r>
              <w:rPr>
                <w:sz w:val="15"/>
              </w:rPr>
              <w:t>stable detection on ERP-like testbed</w:t>
            </w:r>
          </w:p>
        </w:tc>
        <w:tc>
          <w:tcPr>
            <w:tcW w:w="1361" w:type="dxa"/>
          </w:tcPr>
          <w:p w14:paraId="6BA787E3" w14:textId="77777777" w:rsidR="00AE4C46" w:rsidRDefault="00B1597C">
            <w:pPr>
              <w:spacing w:after="20"/>
            </w:pPr>
            <w:r>
              <w:rPr>
                <w:sz w:val="15"/>
              </w:rPr>
              <w:t>no recovery</w:t>
            </w:r>
          </w:p>
        </w:tc>
        <w:tc>
          <w:tcPr>
            <w:tcW w:w="1587" w:type="dxa"/>
          </w:tcPr>
          <w:p w14:paraId="6BA787E4" w14:textId="77777777" w:rsidR="00AE4C46" w:rsidRDefault="00B1597C">
            <w:pPr>
              <w:spacing w:after="20"/>
            </w:pPr>
            <w:r>
              <w:rPr>
                <w:sz w:val="15"/>
              </w:rPr>
              <w:t>Isolation-Forest-on-metrics precedent</w:t>
            </w:r>
          </w:p>
        </w:tc>
      </w:tr>
      <w:tr w:rsidR="00AE4C46" w14:paraId="6BA787EC" w14:textId="77777777">
        <w:tc>
          <w:tcPr>
            <w:tcW w:w="510" w:type="dxa"/>
          </w:tcPr>
          <w:p w14:paraId="6BA787E6" w14:textId="77777777" w:rsidR="00AE4C46" w:rsidRDefault="00B1597C">
            <w:pPr>
              <w:spacing w:after="20"/>
            </w:pPr>
            <w:r>
              <w:rPr>
                <w:sz w:val="15"/>
              </w:rPr>
              <w:t>A15</w:t>
            </w:r>
          </w:p>
        </w:tc>
        <w:tc>
          <w:tcPr>
            <w:tcW w:w="2041" w:type="dxa"/>
          </w:tcPr>
          <w:p w14:paraId="6BA787E7" w14:textId="77777777" w:rsidR="00AE4C46" w:rsidRDefault="00B1597C">
            <w:pPr>
              <w:spacing w:after="20"/>
            </w:pPr>
            <w:r>
              <w:rPr>
                <w:sz w:val="15"/>
              </w:rPr>
              <w:t>Recall-Prioritized Anomaly Detection in Cloud Microservices using Unsupervised Transformer Autoencoders (A. C. et al., ~2025)</w:t>
            </w:r>
          </w:p>
        </w:tc>
        <w:tc>
          <w:tcPr>
            <w:tcW w:w="1701" w:type="dxa"/>
          </w:tcPr>
          <w:p w14:paraId="6BA787E8" w14:textId="77777777" w:rsidR="00AE4C46" w:rsidRDefault="00B1597C">
            <w:pPr>
              <w:spacing w:after="20"/>
            </w:pPr>
            <w:r>
              <w:rPr>
                <w:sz w:val="15"/>
              </w:rPr>
              <w:t>LogBERT-Lite on OpenStack logs</w:t>
            </w:r>
          </w:p>
        </w:tc>
        <w:tc>
          <w:tcPr>
            <w:tcW w:w="1361" w:type="dxa"/>
          </w:tcPr>
          <w:p w14:paraId="6BA787E9" w14:textId="77777777" w:rsidR="00AE4C46" w:rsidRDefault="00B1597C">
            <w:pPr>
              <w:spacing w:after="20"/>
            </w:pPr>
            <w:r>
              <w:rPr>
                <w:sz w:val="15"/>
              </w:rPr>
              <w:t>8/11 faults, precision 4.37 %</w:t>
            </w:r>
          </w:p>
        </w:tc>
        <w:tc>
          <w:tcPr>
            <w:tcW w:w="1361" w:type="dxa"/>
          </w:tcPr>
          <w:p w14:paraId="6BA787EA" w14:textId="77777777" w:rsidR="00AE4C46" w:rsidRDefault="00B1597C">
            <w:pPr>
              <w:spacing w:after="20"/>
            </w:pPr>
            <w:r>
              <w:rPr>
                <w:sz w:val="15"/>
              </w:rPr>
              <w:t>low precision</w:t>
            </w:r>
          </w:p>
        </w:tc>
        <w:tc>
          <w:tcPr>
            <w:tcW w:w="1587" w:type="dxa"/>
          </w:tcPr>
          <w:p w14:paraId="6BA787EB" w14:textId="77777777" w:rsidR="00AE4C46" w:rsidRDefault="00B1597C">
            <w:pPr>
              <w:spacing w:after="20"/>
            </w:pPr>
            <w:r>
              <w:rPr>
                <w:sz w:val="15"/>
              </w:rPr>
              <w:t>related work</w:t>
            </w:r>
          </w:p>
        </w:tc>
      </w:tr>
      <w:tr w:rsidR="00AE4C46" w14:paraId="6BA787F3" w14:textId="77777777">
        <w:tc>
          <w:tcPr>
            <w:tcW w:w="510" w:type="dxa"/>
          </w:tcPr>
          <w:p w14:paraId="6BA787ED" w14:textId="77777777" w:rsidR="00AE4C46" w:rsidRDefault="00B1597C">
            <w:pPr>
              <w:spacing w:after="20"/>
            </w:pPr>
            <w:r>
              <w:rPr>
                <w:sz w:val="15"/>
              </w:rPr>
              <w:t>A16</w:t>
            </w:r>
          </w:p>
        </w:tc>
        <w:tc>
          <w:tcPr>
            <w:tcW w:w="2041" w:type="dxa"/>
          </w:tcPr>
          <w:p w14:paraId="6BA787EE" w14:textId="77777777" w:rsidR="00AE4C46" w:rsidRDefault="00B1597C">
            <w:pPr>
              <w:spacing w:after="20"/>
            </w:pPr>
            <w:r>
              <w:rPr>
                <w:sz w:val="15"/>
              </w:rPr>
              <w:t>Research on Constraint-Aware Fault Recovery Diagnosis Decision Method for Offline Edge Kubernetes (Z. Wei, K. Bai, ~2025)</w:t>
            </w:r>
          </w:p>
        </w:tc>
        <w:tc>
          <w:tcPr>
            <w:tcW w:w="1701" w:type="dxa"/>
          </w:tcPr>
          <w:p w14:paraId="6BA787EF" w14:textId="77777777" w:rsidR="00AE4C46" w:rsidRDefault="00B1597C">
            <w:pPr>
              <w:spacing w:after="20"/>
            </w:pPr>
            <w:r>
              <w:rPr>
                <w:sz w:val="15"/>
              </w:rPr>
              <w:t>Repair/Degrade/Rebuild decision tree</w:t>
            </w:r>
          </w:p>
        </w:tc>
        <w:tc>
          <w:tcPr>
            <w:tcW w:w="1361" w:type="dxa"/>
          </w:tcPr>
          <w:p w14:paraId="6BA787F0" w14:textId="77777777" w:rsidR="00AE4C46" w:rsidRDefault="00B1597C">
            <w:pPr>
              <w:spacing w:after="20"/>
            </w:pPr>
            <w:r>
              <w:rPr>
                <w:sz w:val="15"/>
              </w:rPr>
              <w:t>MTTR 127 → 34 min (case)</w:t>
            </w:r>
          </w:p>
        </w:tc>
        <w:tc>
          <w:tcPr>
            <w:tcW w:w="1361" w:type="dxa"/>
          </w:tcPr>
          <w:p w14:paraId="6BA787F1" w14:textId="77777777" w:rsidR="00AE4C46" w:rsidRDefault="00B1597C">
            <w:pPr>
              <w:spacing w:after="20"/>
            </w:pPr>
            <w:r>
              <w:rPr>
                <w:sz w:val="15"/>
              </w:rPr>
              <w:t>manual-style, edge</w:t>
            </w:r>
          </w:p>
        </w:tc>
        <w:tc>
          <w:tcPr>
            <w:tcW w:w="1587" w:type="dxa"/>
          </w:tcPr>
          <w:p w14:paraId="6BA787F2" w14:textId="77777777" w:rsidR="00AE4C46" w:rsidRDefault="00B1597C">
            <w:pPr>
              <w:spacing w:after="20"/>
            </w:pPr>
            <w:r>
              <w:rPr>
                <w:sz w:val="15"/>
              </w:rPr>
              <w:t>"Degrade" strategy precedent for tiers</w:t>
            </w:r>
          </w:p>
        </w:tc>
      </w:tr>
      <w:tr w:rsidR="00AE4C46" w14:paraId="6BA787FA" w14:textId="77777777">
        <w:tc>
          <w:tcPr>
            <w:tcW w:w="510" w:type="dxa"/>
          </w:tcPr>
          <w:p w14:paraId="6BA787F4" w14:textId="77777777" w:rsidR="00AE4C46" w:rsidRDefault="00B1597C">
            <w:pPr>
              <w:spacing w:after="20"/>
            </w:pPr>
            <w:r>
              <w:rPr>
                <w:sz w:val="15"/>
              </w:rPr>
              <w:t>A17</w:t>
            </w:r>
          </w:p>
        </w:tc>
        <w:tc>
          <w:tcPr>
            <w:tcW w:w="2041" w:type="dxa"/>
          </w:tcPr>
          <w:p w14:paraId="6BA787F5" w14:textId="77777777" w:rsidR="00AE4C46" w:rsidRDefault="00B1597C">
            <w:pPr>
              <w:spacing w:after="20"/>
            </w:pPr>
            <w:r>
              <w:rPr>
                <w:sz w:val="15"/>
              </w:rPr>
              <w:t>Residual Artifact Governance With ML-Enabled GC Prediction in K8s 5G/6G SBA (L.-M. Tufeanu et al., 2026 (IEEE TNSM vol. 23))</w:t>
            </w:r>
          </w:p>
        </w:tc>
        <w:tc>
          <w:tcPr>
            <w:tcW w:w="1701" w:type="dxa"/>
          </w:tcPr>
          <w:p w14:paraId="6BA787F6" w14:textId="77777777" w:rsidR="00AE4C46" w:rsidRDefault="00B1597C">
            <w:pPr>
              <w:spacing w:after="20"/>
            </w:pPr>
            <w:r>
              <w:rPr>
                <w:sz w:val="15"/>
              </w:rPr>
              <w:t>ML time-to-collapse + GC agents</w:t>
            </w:r>
          </w:p>
        </w:tc>
        <w:tc>
          <w:tcPr>
            <w:tcW w:w="1361" w:type="dxa"/>
          </w:tcPr>
          <w:p w14:paraId="6BA787F7" w14:textId="77777777" w:rsidR="00AE4C46" w:rsidRDefault="00B1597C">
            <w:pPr>
              <w:spacing w:after="20"/>
            </w:pPr>
            <w:r>
              <w:rPr>
                <w:sz w:val="15"/>
              </w:rPr>
              <w:t>bounded residual peaks</w:t>
            </w:r>
          </w:p>
        </w:tc>
        <w:tc>
          <w:tcPr>
            <w:tcW w:w="1361" w:type="dxa"/>
          </w:tcPr>
          <w:p w14:paraId="6BA787F8" w14:textId="77777777" w:rsidR="00AE4C46" w:rsidRDefault="00B1597C">
            <w:pPr>
              <w:spacing w:after="20"/>
            </w:pPr>
            <w:r>
              <w:rPr>
                <w:sz w:val="15"/>
              </w:rPr>
              <w:t>telecom</w:t>
            </w:r>
          </w:p>
        </w:tc>
        <w:tc>
          <w:tcPr>
            <w:tcW w:w="1587" w:type="dxa"/>
          </w:tcPr>
          <w:p w14:paraId="6BA787F9" w14:textId="77777777" w:rsidR="00AE4C46" w:rsidRDefault="00B1597C">
            <w:pPr>
              <w:spacing w:after="20"/>
            </w:pPr>
            <w:r>
              <w:rPr>
                <w:sz w:val="15"/>
              </w:rPr>
              <w:t>ML early-warning analogy</w:t>
            </w:r>
          </w:p>
        </w:tc>
      </w:tr>
      <w:tr w:rsidR="00AE4C46" w14:paraId="6BA78801" w14:textId="77777777">
        <w:tc>
          <w:tcPr>
            <w:tcW w:w="510" w:type="dxa"/>
          </w:tcPr>
          <w:p w14:paraId="6BA787FB" w14:textId="77777777" w:rsidR="00AE4C46" w:rsidRDefault="00B1597C">
            <w:pPr>
              <w:spacing w:after="20"/>
            </w:pPr>
            <w:r>
              <w:rPr>
                <w:sz w:val="15"/>
              </w:rPr>
              <w:t>A18</w:t>
            </w:r>
          </w:p>
        </w:tc>
        <w:tc>
          <w:tcPr>
            <w:tcW w:w="2041" w:type="dxa"/>
          </w:tcPr>
          <w:p w14:paraId="6BA787FC" w14:textId="77777777" w:rsidR="00AE4C46" w:rsidRDefault="00B1597C">
            <w:pPr>
              <w:spacing w:after="20"/>
            </w:pPr>
            <w:r>
              <w:rPr>
                <w:sz w:val="15"/>
              </w:rPr>
              <w:t>Robust Hybrid Autoencoder-LSTM Framework for Real-Time Anomaly Detection in Multi-Cloud (S. Oviya et al., ~2025)</w:t>
            </w:r>
          </w:p>
        </w:tc>
        <w:tc>
          <w:tcPr>
            <w:tcW w:w="1701" w:type="dxa"/>
          </w:tcPr>
          <w:p w14:paraId="6BA787FD" w14:textId="77777777" w:rsidR="00AE4C46" w:rsidRDefault="00B1597C">
            <w:pPr>
              <w:spacing w:after="20"/>
            </w:pPr>
            <w:r>
              <w:rPr>
                <w:sz w:val="15"/>
              </w:rPr>
              <w:t>AE + LSTM score</w:t>
            </w:r>
          </w:p>
        </w:tc>
        <w:tc>
          <w:tcPr>
            <w:tcW w:w="1361" w:type="dxa"/>
          </w:tcPr>
          <w:p w14:paraId="6BA787FE" w14:textId="77777777" w:rsidR="00AE4C46" w:rsidRDefault="00B1597C">
            <w:pPr>
              <w:spacing w:after="20"/>
            </w:pPr>
            <w:r>
              <w:rPr>
                <w:sz w:val="15"/>
              </w:rPr>
              <w:t>94.2 % acc, 5.6 % FP (CICIDS2017)</w:t>
            </w:r>
          </w:p>
        </w:tc>
        <w:tc>
          <w:tcPr>
            <w:tcW w:w="1361" w:type="dxa"/>
          </w:tcPr>
          <w:p w14:paraId="6BA787FF" w14:textId="77777777" w:rsidR="00AE4C46" w:rsidRDefault="00B1597C">
            <w:pPr>
              <w:spacing w:after="20"/>
            </w:pPr>
            <w:r>
              <w:rPr>
                <w:sz w:val="15"/>
              </w:rPr>
              <w:t>intrusion data</w:t>
            </w:r>
          </w:p>
        </w:tc>
        <w:tc>
          <w:tcPr>
            <w:tcW w:w="1587" w:type="dxa"/>
          </w:tcPr>
          <w:p w14:paraId="6BA78800" w14:textId="77777777" w:rsidR="00AE4C46" w:rsidRDefault="00B1597C">
            <w:pPr>
              <w:spacing w:after="20"/>
            </w:pPr>
            <w:r>
              <w:rPr>
                <w:sz w:val="15"/>
              </w:rPr>
              <w:t>comparison detector</w:t>
            </w:r>
          </w:p>
        </w:tc>
      </w:tr>
      <w:tr w:rsidR="00AE4C46" w14:paraId="6BA78808" w14:textId="77777777">
        <w:tc>
          <w:tcPr>
            <w:tcW w:w="510" w:type="dxa"/>
          </w:tcPr>
          <w:p w14:paraId="6BA78802" w14:textId="77777777" w:rsidR="00AE4C46" w:rsidRDefault="00B1597C">
            <w:pPr>
              <w:spacing w:after="20"/>
            </w:pPr>
            <w:r>
              <w:rPr>
                <w:sz w:val="15"/>
              </w:rPr>
              <w:t>A19</w:t>
            </w:r>
          </w:p>
        </w:tc>
        <w:tc>
          <w:tcPr>
            <w:tcW w:w="2041" w:type="dxa"/>
          </w:tcPr>
          <w:p w14:paraId="6BA78803" w14:textId="77777777" w:rsidR="00AE4C46" w:rsidRDefault="00B1597C">
            <w:pPr>
              <w:spacing w:after="20"/>
            </w:pPr>
            <w:r>
              <w:rPr>
                <w:sz w:val="15"/>
              </w:rPr>
              <w:t>SLO Observability with Splunk and Dynatrace in Microservices (V. P. K. Gummadi, L. S. Chilamkurti, ~2025)</w:t>
            </w:r>
          </w:p>
        </w:tc>
        <w:tc>
          <w:tcPr>
            <w:tcW w:w="1701" w:type="dxa"/>
          </w:tcPr>
          <w:p w14:paraId="6BA78804" w14:textId="77777777" w:rsidR="00AE4C46" w:rsidRDefault="00B1597C">
            <w:pPr>
              <w:spacing w:after="20"/>
            </w:pPr>
            <w:r>
              <w:rPr>
                <w:sz w:val="15"/>
              </w:rPr>
              <w:t>SLO/SLI/error budgets practice</w:t>
            </w:r>
          </w:p>
        </w:tc>
        <w:tc>
          <w:tcPr>
            <w:tcW w:w="1361" w:type="dxa"/>
          </w:tcPr>
          <w:p w14:paraId="6BA78805" w14:textId="77777777" w:rsidR="00AE4C46" w:rsidRDefault="00B1597C">
            <w:pPr>
              <w:spacing w:after="20"/>
            </w:pPr>
            <w:r>
              <w:rPr>
                <w:sz w:val="15"/>
              </w:rPr>
              <w:t>alert-fatigue reduction</w:t>
            </w:r>
          </w:p>
        </w:tc>
        <w:tc>
          <w:tcPr>
            <w:tcW w:w="1361" w:type="dxa"/>
          </w:tcPr>
          <w:p w14:paraId="6BA78806" w14:textId="77777777" w:rsidR="00AE4C46" w:rsidRDefault="00B1597C">
            <w:pPr>
              <w:spacing w:after="20"/>
            </w:pPr>
            <w:r>
              <w:rPr>
                <w:sz w:val="15"/>
              </w:rPr>
              <w:t>no experiments</w:t>
            </w:r>
          </w:p>
        </w:tc>
        <w:tc>
          <w:tcPr>
            <w:tcW w:w="1587" w:type="dxa"/>
          </w:tcPr>
          <w:p w14:paraId="6BA78807" w14:textId="77777777" w:rsidR="00AE4C46" w:rsidRDefault="00B1597C">
            <w:pPr>
              <w:spacing w:after="20"/>
            </w:pPr>
            <w:r>
              <w:rPr>
                <w:sz w:val="15"/>
              </w:rPr>
              <w:t>SLO framing for C1</w:t>
            </w:r>
          </w:p>
        </w:tc>
      </w:tr>
      <w:tr w:rsidR="00AE4C46" w14:paraId="6BA7880F" w14:textId="77777777">
        <w:tc>
          <w:tcPr>
            <w:tcW w:w="510" w:type="dxa"/>
          </w:tcPr>
          <w:p w14:paraId="6BA78809" w14:textId="77777777" w:rsidR="00AE4C46" w:rsidRDefault="00B1597C">
            <w:pPr>
              <w:spacing w:after="20"/>
            </w:pPr>
            <w:r>
              <w:rPr>
                <w:sz w:val="15"/>
              </w:rPr>
              <w:t>A20</w:t>
            </w:r>
          </w:p>
        </w:tc>
        <w:tc>
          <w:tcPr>
            <w:tcW w:w="2041" w:type="dxa"/>
          </w:tcPr>
          <w:p w14:paraId="6BA7880A" w14:textId="77777777" w:rsidR="00AE4C46" w:rsidRDefault="00B1597C">
            <w:pPr>
              <w:spacing w:after="20"/>
            </w:pPr>
            <w:r>
              <w:rPr>
                <w:sz w:val="15"/>
              </w:rPr>
              <w:t>Multi-Modal Anomaly Detection for Microservices Based on VGAE-Transformer (VTMAD) (C. Shao, X. Zhou et al., ~2025)</w:t>
            </w:r>
          </w:p>
        </w:tc>
        <w:tc>
          <w:tcPr>
            <w:tcW w:w="1701" w:type="dxa"/>
          </w:tcPr>
          <w:p w14:paraId="6BA7880B" w14:textId="77777777" w:rsidR="00AE4C46" w:rsidRDefault="00B1597C">
            <w:pPr>
              <w:spacing w:after="20"/>
            </w:pPr>
            <w:r>
              <w:rPr>
                <w:sz w:val="15"/>
              </w:rPr>
              <w:t>VGAE + Transformer</w:t>
            </w:r>
          </w:p>
        </w:tc>
        <w:tc>
          <w:tcPr>
            <w:tcW w:w="1361" w:type="dxa"/>
          </w:tcPr>
          <w:p w14:paraId="6BA7880C" w14:textId="77777777" w:rsidR="00AE4C46" w:rsidRDefault="00B1597C">
            <w:pPr>
              <w:spacing w:after="20"/>
            </w:pPr>
            <w:r>
              <w:rPr>
                <w:sz w:val="15"/>
              </w:rPr>
              <w:t>outperforms baselines (2 datasets)</w:t>
            </w:r>
          </w:p>
        </w:tc>
        <w:tc>
          <w:tcPr>
            <w:tcW w:w="1361" w:type="dxa"/>
          </w:tcPr>
          <w:p w14:paraId="6BA7880D" w14:textId="77777777" w:rsidR="00AE4C46" w:rsidRDefault="00B1597C">
            <w:pPr>
              <w:spacing w:after="20"/>
            </w:pPr>
            <w:r>
              <w:rPr>
                <w:sz w:val="15"/>
              </w:rPr>
              <w:t>heavy, no healing</w:t>
            </w:r>
          </w:p>
        </w:tc>
        <w:tc>
          <w:tcPr>
            <w:tcW w:w="1587" w:type="dxa"/>
          </w:tcPr>
          <w:p w14:paraId="6BA7880E" w14:textId="77777777" w:rsidR="00AE4C46" w:rsidRDefault="00B1597C">
            <w:pPr>
              <w:spacing w:after="20"/>
            </w:pPr>
            <w:r>
              <w:rPr>
                <w:sz w:val="15"/>
              </w:rPr>
              <w:t>detector related work</w:t>
            </w:r>
          </w:p>
        </w:tc>
      </w:tr>
      <w:tr w:rsidR="00AE4C46" w14:paraId="6BA78816" w14:textId="77777777">
        <w:tc>
          <w:tcPr>
            <w:tcW w:w="510" w:type="dxa"/>
          </w:tcPr>
          <w:p w14:paraId="6BA78810" w14:textId="77777777" w:rsidR="00AE4C46" w:rsidRDefault="00B1597C">
            <w:pPr>
              <w:spacing w:after="20"/>
            </w:pPr>
            <w:r>
              <w:rPr>
                <w:sz w:val="15"/>
              </w:rPr>
              <w:t>A21</w:t>
            </w:r>
          </w:p>
        </w:tc>
        <w:tc>
          <w:tcPr>
            <w:tcW w:w="2041" w:type="dxa"/>
          </w:tcPr>
          <w:p w14:paraId="6BA78811" w14:textId="77777777" w:rsidR="00AE4C46" w:rsidRDefault="00B1597C">
            <w:pPr>
              <w:spacing w:after="20"/>
            </w:pPr>
            <w:r>
              <w:rPr>
                <w:sz w:val="15"/>
              </w:rPr>
              <w:t>TraceDAE: Trace-Based Anomaly Detection in Microservice Systems via Dual Autoencoder (J. Li, S. Ying, T. Li et al., 2025 (IEEE TNSM vol. 22 no. 5))</w:t>
            </w:r>
          </w:p>
        </w:tc>
        <w:tc>
          <w:tcPr>
            <w:tcW w:w="1701" w:type="dxa"/>
          </w:tcPr>
          <w:p w14:paraId="6BA78812" w14:textId="77777777" w:rsidR="00AE4C46" w:rsidRDefault="00B1597C">
            <w:pPr>
              <w:spacing w:after="20"/>
            </w:pPr>
            <w:r>
              <w:rPr>
                <w:sz w:val="15"/>
              </w:rPr>
              <w:t>STG + GAT/LSTM dual AE</w:t>
            </w:r>
          </w:p>
        </w:tc>
        <w:tc>
          <w:tcPr>
            <w:tcW w:w="1361" w:type="dxa"/>
          </w:tcPr>
          <w:p w14:paraId="6BA78813" w14:textId="77777777" w:rsidR="00AE4C46" w:rsidRDefault="00B1597C">
            <w:pPr>
              <w:spacing w:after="20"/>
            </w:pPr>
            <w:r>
              <w:rPr>
                <w:sz w:val="15"/>
              </w:rPr>
              <w:t>efficient detection</w:t>
            </w:r>
          </w:p>
        </w:tc>
        <w:tc>
          <w:tcPr>
            <w:tcW w:w="1361" w:type="dxa"/>
          </w:tcPr>
          <w:p w14:paraId="6BA78814" w14:textId="77777777" w:rsidR="00AE4C46" w:rsidRDefault="00B1597C">
            <w:pPr>
              <w:spacing w:after="20"/>
            </w:pPr>
            <w:r>
              <w:rPr>
                <w:sz w:val="15"/>
              </w:rPr>
              <w:t>trace anomalies only</w:t>
            </w:r>
          </w:p>
        </w:tc>
        <w:tc>
          <w:tcPr>
            <w:tcW w:w="1587" w:type="dxa"/>
          </w:tcPr>
          <w:p w14:paraId="6BA78815" w14:textId="77777777" w:rsidR="00AE4C46" w:rsidRDefault="00B1597C">
            <w:pPr>
              <w:spacing w:after="20"/>
            </w:pPr>
            <w:r>
              <w:rPr>
                <w:sz w:val="15"/>
              </w:rPr>
              <w:t>detector related work</w:t>
            </w:r>
          </w:p>
        </w:tc>
      </w:tr>
      <w:tr w:rsidR="00AE4C46" w14:paraId="6BA7881D" w14:textId="77777777">
        <w:tc>
          <w:tcPr>
            <w:tcW w:w="510" w:type="dxa"/>
          </w:tcPr>
          <w:p w14:paraId="6BA78817" w14:textId="77777777" w:rsidR="00AE4C46" w:rsidRDefault="00B1597C">
            <w:pPr>
              <w:spacing w:after="20"/>
            </w:pPr>
            <w:r>
              <w:rPr>
                <w:sz w:val="15"/>
              </w:rPr>
              <w:t>A22</w:t>
            </w:r>
          </w:p>
        </w:tc>
        <w:tc>
          <w:tcPr>
            <w:tcW w:w="2041" w:type="dxa"/>
          </w:tcPr>
          <w:p w14:paraId="6BA78818" w14:textId="77777777" w:rsidR="00AE4C46" w:rsidRDefault="00B1597C">
            <w:pPr>
              <w:spacing w:after="20"/>
            </w:pPr>
            <w:r>
              <w:rPr>
                <w:sz w:val="15"/>
              </w:rPr>
              <w:t>Enhanced Multi-model Online Conformal Prediction (E. Hajihashemi, Y. Shen, not read)</w:t>
            </w:r>
          </w:p>
        </w:tc>
        <w:tc>
          <w:tcPr>
            <w:tcW w:w="1701" w:type="dxa"/>
          </w:tcPr>
          <w:p w14:paraId="6BA78819" w14:textId="77777777" w:rsidR="00AE4C46" w:rsidRDefault="00B1597C">
            <w:pPr>
              <w:spacing w:after="20"/>
            </w:pPr>
            <w:r>
              <w:rPr>
                <w:sz w:val="15"/>
              </w:rPr>
              <w:t>online conformal, bipartite-graph model subset selection</w:t>
            </w:r>
          </w:p>
        </w:tc>
        <w:tc>
          <w:tcPr>
            <w:tcW w:w="1361" w:type="dxa"/>
          </w:tcPr>
          <w:p w14:paraId="6BA7881A" w14:textId="77777777" w:rsidR="00AE4C46" w:rsidRDefault="00B1597C">
            <w:pPr>
              <w:spacing w:after="20"/>
            </w:pPr>
            <w:r>
              <w:rPr>
                <w:sz w:val="15"/>
              </w:rPr>
              <w:t>smaller sets, lower cost</w:t>
            </w:r>
          </w:p>
        </w:tc>
        <w:tc>
          <w:tcPr>
            <w:tcW w:w="1361" w:type="dxa"/>
          </w:tcPr>
          <w:p w14:paraId="6BA7881B" w14:textId="77777777" w:rsidR="00AE4C46" w:rsidRDefault="00B1597C">
            <w:pPr>
              <w:spacing w:after="20"/>
            </w:pPr>
            <w:r>
              <w:rPr>
                <w:sz w:val="15"/>
              </w:rPr>
              <w:t>theory; no systems use</w:t>
            </w:r>
          </w:p>
        </w:tc>
        <w:tc>
          <w:tcPr>
            <w:tcW w:w="1587" w:type="dxa"/>
          </w:tcPr>
          <w:p w14:paraId="6BA7881C" w14:textId="77777777" w:rsidR="00AE4C46" w:rsidRDefault="00B1597C">
            <w:pPr>
              <w:spacing w:after="20"/>
            </w:pPr>
            <w:r>
              <w:rPr>
                <w:sz w:val="15"/>
              </w:rPr>
              <w:t>only paper with conformal in the zips; supports N1 technique, not novelty</w:t>
            </w:r>
          </w:p>
        </w:tc>
      </w:tr>
      <w:tr w:rsidR="00AE4C46" w14:paraId="6BA78824" w14:textId="77777777">
        <w:tc>
          <w:tcPr>
            <w:tcW w:w="510" w:type="dxa"/>
          </w:tcPr>
          <w:p w14:paraId="6BA7881E" w14:textId="77777777" w:rsidR="00AE4C46" w:rsidRDefault="00B1597C">
            <w:pPr>
              <w:spacing w:after="20"/>
            </w:pPr>
            <w:r>
              <w:rPr>
                <w:sz w:val="15"/>
              </w:rPr>
              <w:t>A23</w:t>
            </w:r>
          </w:p>
        </w:tc>
        <w:tc>
          <w:tcPr>
            <w:tcW w:w="2041" w:type="dxa"/>
          </w:tcPr>
          <w:p w14:paraId="6BA7881F" w14:textId="77777777" w:rsidR="00AE4C46" w:rsidRDefault="00B1597C">
            <w:pPr>
              <w:spacing w:after="20"/>
            </w:pPr>
            <w:r>
              <w:rPr>
                <w:sz w:val="15"/>
              </w:rPr>
              <w:t>SGCAD: Structure-aware Granger Causality-based Anomaly Detection for Microservice Systems (Z. Zhang, C. Wan et al., not read)</w:t>
            </w:r>
          </w:p>
        </w:tc>
        <w:tc>
          <w:tcPr>
            <w:tcW w:w="1701" w:type="dxa"/>
          </w:tcPr>
          <w:p w14:paraId="6BA78820" w14:textId="77777777" w:rsidR="00AE4C46" w:rsidRDefault="00B1597C">
            <w:pPr>
              <w:spacing w:after="20"/>
            </w:pPr>
            <w:r>
              <w:rPr>
                <w:sz w:val="15"/>
              </w:rPr>
              <w:t>neural Granger causality + root-cause ranking</w:t>
            </w:r>
          </w:p>
        </w:tc>
        <w:tc>
          <w:tcPr>
            <w:tcW w:w="1361" w:type="dxa"/>
          </w:tcPr>
          <w:p w14:paraId="6BA78821" w14:textId="77777777" w:rsidR="00AE4C46" w:rsidRDefault="00B1597C">
            <w:pPr>
              <w:spacing w:after="20"/>
            </w:pPr>
            <w:r>
              <w:rPr>
                <w:sz w:val="15"/>
              </w:rPr>
              <w:t>high recall, low FP (RS-Anomic)</w:t>
            </w:r>
          </w:p>
        </w:tc>
        <w:tc>
          <w:tcPr>
            <w:tcW w:w="1361" w:type="dxa"/>
          </w:tcPr>
          <w:p w14:paraId="6BA78822" w14:textId="77777777" w:rsidR="00AE4C46" w:rsidRDefault="00B1597C">
            <w:pPr>
              <w:spacing w:after="20"/>
            </w:pPr>
            <w:r>
              <w:rPr>
                <w:sz w:val="15"/>
              </w:rPr>
              <w:t>metrics only</w:t>
            </w:r>
          </w:p>
        </w:tc>
        <w:tc>
          <w:tcPr>
            <w:tcW w:w="1587" w:type="dxa"/>
          </w:tcPr>
          <w:p w14:paraId="6BA78823" w14:textId="77777777" w:rsidR="00AE4C46" w:rsidRDefault="00B1597C">
            <w:pPr>
              <w:spacing w:after="20"/>
            </w:pPr>
            <w:r>
              <w:rPr>
                <w:sz w:val="15"/>
              </w:rPr>
              <w:t>detector related work</w:t>
            </w:r>
          </w:p>
        </w:tc>
      </w:tr>
    </w:tbl>
    <w:p w14:paraId="6BA78825"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2.1  Reviewed papers (A1-A23): problem, method, result, limitation and relevance</w:t>
      </w:r>
    </w:p>
    <w:p w14:paraId="6BA78826" w14:textId="77777777" w:rsidR="00AE4C46" w:rsidRDefault="00B1597C">
      <w:pPr>
        <w:pStyle w:val="Heading3"/>
        <w:keepNext/>
        <w:tabs>
          <w:tab w:val="left" w:pos="819"/>
        </w:tabs>
        <w:spacing w:before="200"/>
        <w:ind w:left="0" w:firstLine="0"/>
      </w:pPr>
      <w:r>
        <w:lastRenderedPageBreak/>
        <w:t>2.3  Research Gap and Positioning</w:t>
      </w:r>
    </w:p>
    <w:p w14:paraId="6BA78827"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positioning of this work is gap-based: for each point we state what the surveyed papers do not do and what this project did. A full-text keyword scan of the twenty-three papers, extended by web searches for recent preprints, gave the following picture. Resilience and chaos-engineering papers inject infrastructure faults only; anomaly detectors operate on metrics, logs and traces, which are normal during a silent failure; SLO practice concerns latency and availability; readiness-probe guides for model servers test whether the server can answer, not whether the answer is correct; recovery work optimises infrastructure recovery; and delivery pipelines evaluate models offline.</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139"/>
        <w:gridCol w:w="2401"/>
        <w:gridCol w:w="1852"/>
        <w:gridCol w:w="1998"/>
      </w:tblGrid>
      <w:tr w:rsidR="00AE4C46" w14:paraId="6BA7882C" w14:textId="77777777">
        <w:trPr>
          <w:tblHeader/>
        </w:trPr>
        <w:tc>
          <w:tcPr>
            <w:tcW w:w="2139" w:type="dxa"/>
            <w:shd w:val="clear" w:color="auto" w:fill="D9E2F3"/>
          </w:tcPr>
          <w:p w14:paraId="6BA78828" w14:textId="77777777" w:rsidR="00AE4C46" w:rsidRDefault="00B1597C">
            <w:pPr>
              <w:spacing w:after="20"/>
            </w:pPr>
            <w:r>
              <w:rPr>
                <w:b/>
                <w:sz w:val="19"/>
              </w:rPr>
              <w:t>Gap in the existing work</w:t>
            </w:r>
          </w:p>
        </w:tc>
        <w:tc>
          <w:tcPr>
            <w:tcW w:w="2401" w:type="dxa"/>
            <w:shd w:val="clear" w:color="auto" w:fill="D9E2F3"/>
          </w:tcPr>
          <w:p w14:paraId="6BA78829" w14:textId="77777777" w:rsidR="00AE4C46" w:rsidRDefault="00B1597C">
            <w:pPr>
              <w:spacing w:after="20"/>
            </w:pPr>
            <w:r>
              <w:rPr>
                <w:b/>
                <w:sz w:val="19"/>
              </w:rPr>
              <w:t>What this project does</w:t>
            </w:r>
          </w:p>
        </w:tc>
        <w:tc>
          <w:tcPr>
            <w:tcW w:w="1852" w:type="dxa"/>
            <w:shd w:val="clear" w:color="auto" w:fill="D9E2F3"/>
          </w:tcPr>
          <w:p w14:paraId="6BA7882A" w14:textId="77777777" w:rsidR="00AE4C46" w:rsidRDefault="00B1597C">
            <w:pPr>
              <w:spacing w:after="20"/>
            </w:pPr>
            <w:r>
              <w:rPr>
                <w:b/>
                <w:sz w:val="19"/>
              </w:rPr>
              <w:t>Evidence</w:t>
            </w:r>
          </w:p>
        </w:tc>
        <w:tc>
          <w:tcPr>
            <w:tcW w:w="1998" w:type="dxa"/>
            <w:shd w:val="clear" w:color="auto" w:fill="D9E2F3"/>
          </w:tcPr>
          <w:p w14:paraId="6BA7882B" w14:textId="77777777" w:rsidR="00AE4C46" w:rsidRDefault="00B1597C">
            <w:pPr>
              <w:spacing w:after="20"/>
            </w:pPr>
            <w:r>
              <w:rPr>
                <w:b/>
                <w:sz w:val="19"/>
              </w:rPr>
              <w:t>Closest prior work</w:t>
            </w:r>
          </w:p>
        </w:tc>
      </w:tr>
      <w:tr w:rsidR="00AE4C46" w14:paraId="6BA78831" w14:textId="77777777">
        <w:tc>
          <w:tcPr>
            <w:tcW w:w="2139" w:type="dxa"/>
          </w:tcPr>
          <w:p w14:paraId="6BA7882D" w14:textId="77777777" w:rsidR="00AE4C46" w:rsidRDefault="00B1597C">
            <w:pPr>
              <w:spacing w:after="20"/>
            </w:pPr>
            <w:r>
              <w:rPr>
                <w:sz w:val="19"/>
              </w:rPr>
              <w:t>Chaos studies inject infrastructure faults only</w:t>
            </w:r>
          </w:p>
        </w:tc>
        <w:tc>
          <w:tcPr>
            <w:tcW w:w="2401" w:type="dxa"/>
          </w:tcPr>
          <w:p w14:paraId="6BA7882E" w14:textId="77777777" w:rsidR="00AE4C46" w:rsidRDefault="00B1597C">
            <w:pPr>
              <w:spacing w:after="20"/>
            </w:pPr>
            <w:r>
              <w:rPr>
                <w:sz w:val="19"/>
              </w:rPr>
              <w:t>SilentBench: eight faults that keep the service healthy but wrong, on monolith, Compose and Kubernetes</w:t>
            </w:r>
          </w:p>
        </w:tc>
        <w:tc>
          <w:tcPr>
            <w:tcW w:w="1852" w:type="dxa"/>
          </w:tcPr>
          <w:p w14:paraId="6BA7882F" w14:textId="77777777" w:rsidR="00AE4C46" w:rsidRDefault="00B1597C">
            <w:pPr>
              <w:spacing w:after="20"/>
            </w:pPr>
            <w:r>
              <w:rPr>
                <w:sz w:val="19"/>
              </w:rPr>
              <w:t>Default probes: 100 % wrong answers, 0 detections (10 trials per cell)</w:t>
            </w:r>
          </w:p>
        </w:tc>
        <w:tc>
          <w:tcPr>
            <w:tcW w:w="1998" w:type="dxa"/>
          </w:tcPr>
          <w:p w14:paraId="6BA78830" w14:textId="77777777" w:rsidR="00AE4C46" w:rsidRDefault="00B1597C">
            <w:pPr>
              <w:spacing w:after="20"/>
            </w:pPr>
            <w:r>
              <w:rPr>
                <w:sz w:val="19"/>
              </w:rPr>
              <w:t>Chaos papers (Siwach and Haridas; Nigam and Patel; Zaccarini et al.)</w:t>
            </w:r>
          </w:p>
        </w:tc>
      </w:tr>
      <w:tr w:rsidR="00AE4C46" w14:paraId="6BA78836" w14:textId="77777777">
        <w:tc>
          <w:tcPr>
            <w:tcW w:w="2139" w:type="dxa"/>
          </w:tcPr>
          <w:p w14:paraId="6BA78832" w14:textId="77777777" w:rsidR="00AE4C46" w:rsidRDefault="00B1597C">
            <w:pPr>
              <w:spacing w:after="20"/>
            </w:pPr>
            <w:r>
              <w:rPr>
                <w:sz w:val="19"/>
              </w:rPr>
              <w:t>Detectors watch metrics, logs and traces, which are normal in a silent failure</w:t>
            </w:r>
          </w:p>
        </w:tc>
        <w:tc>
          <w:tcPr>
            <w:tcW w:w="2401" w:type="dxa"/>
          </w:tcPr>
          <w:p w14:paraId="6BA78833" w14:textId="77777777" w:rsidR="00AE4C46" w:rsidRDefault="00B1597C">
            <w:pPr>
              <w:spacing w:after="20"/>
            </w:pPr>
            <w:r>
              <w:rPr>
                <w:sz w:val="19"/>
              </w:rPr>
              <w:t>Health defined on the model output; a log-based detector measured as blind</w:t>
            </w:r>
          </w:p>
        </w:tc>
        <w:tc>
          <w:tcPr>
            <w:tcW w:w="1852" w:type="dxa"/>
          </w:tcPr>
          <w:p w14:paraId="6BA78834" w14:textId="77777777" w:rsidR="00AE4C46" w:rsidRDefault="00B1597C">
            <w:pPr>
              <w:spacing w:after="20"/>
            </w:pPr>
            <w:r>
              <w:rPr>
                <w:sz w:val="19"/>
              </w:rPr>
              <w:t>0 log templates, 0 of 6 faults detected from logs</w:t>
            </w:r>
          </w:p>
        </w:tc>
        <w:tc>
          <w:tcPr>
            <w:tcW w:w="1998" w:type="dxa"/>
          </w:tcPr>
          <w:p w14:paraId="6BA78835" w14:textId="77777777" w:rsidR="00AE4C46" w:rsidRDefault="00B1597C">
            <w:pPr>
              <w:spacing w:after="20"/>
            </w:pPr>
            <w:r>
              <w:rPr>
                <w:sz w:val="19"/>
              </w:rPr>
              <w:t>Trace/log/metric anomaly detectors (A7, A13-A15, A18, A20, A21, A23)</w:t>
            </w:r>
          </w:p>
        </w:tc>
      </w:tr>
      <w:tr w:rsidR="00AE4C46" w14:paraId="6BA7883B" w14:textId="77777777">
        <w:tc>
          <w:tcPr>
            <w:tcW w:w="2139" w:type="dxa"/>
          </w:tcPr>
          <w:p w14:paraId="6BA78837" w14:textId="77777777" w:rsidR="00AE4C46" w:rsidRDefault="00B1597C">
            <w:pPr>
              <w:spacing w:after="20"/>
            </w:pPr>
            <w:r>
              <w:rPr>
                <w:sz w:val="19"/>
              </w:rPr>
              <w:t>SLOs cover latency and availability, not answer correctness</w:t>
            </w:r>
          </w:p>
        </w:tc>
        <w:tc>
          <w:tcPr>
            <w:tcW w:w="2401" w:type="dxa"/>
          </w:tcPr>
          <w:p w14:paraId="6BA78838" w14:textId="77777777" w:rsidR="00AE4C46" w:rsidRDefault="00B1597C">
            <w:pPr>
              <w:spacing w:after="20"/>
            </w:pPr>
            <w:r>
              <w:rPr>
                <w:sz w:val="19"/>
              </w:rPr>
              <w:t>Correctness SLO with Wilson lower bound and burn rates</w:t>
            </w:r>
          </w:p>
        </w:tc>
        <w:tc>
          <w:tcPr>
            <w:tcW w:w="1852" w:type="dxa"/>
          </w:tcPr>
          <w:p w14:paraId="6BA78839" w14:textId="77777777" w:rsidR="00AE4C46" w:rsidRDefault="00B1597C">
            <w:pPr>
              <w:spacing w:after="20"/>
            </w:pPr>
            <w:r>
              <w:rPr>
                <w:sz w:val="19"/>
              </w:rPr>
              <w:t>Alert 9-15 s after value corruption</w:t>
            </w:r>
          </w:p>
        </w:tc>
        <w:tc>
          <w:tcPr>
            <w:tcW w:w="1998" w:type="dxa"/>
          </w:tcPr>
          <w:p w14:paraId="6BA7883A" w14:textId="77777777" w:rsidR="00AE4C46" w:rsidRDefault="00B1597C">
            <w:pPr>
              <w:spacing w:after="20"/>
            </w:pPr>
            <w:r>
              <w:rPr>
                <w:sz w:val="19"/>
              </w:rPr>
              <w:t>Gummadi and Chilamkurti; a runtime SLO guard for ML serving (arXiv 2607.09992) is close prior work</w:t>
            </w:r>
          </w:p>
        </w:tc>
      </w:tr>
      <w:tr w:rsidR="00AE4C46" w14:paraId="6BA78840" w14:textId="77777777">
        <w:tc>
          <w:tcPr>
            <w:tcW w:w="2139" w:type="dxa"/>
          </w:tcPr>
          <w:p w14:paraId="6BA7883C" w14:textId="77777777" w:rsidR="00AE4C46" w:rsidRDefault="00B1597C">
            <w:pPr>
              <w:spacing w:after="20"/>
            </w:pPr>
            <w:r>
              <w:rPr>
                <w:sz w:val="19"/>
              </w:rPr>
              <w:t>Probe guides test "can serve", not "serves correct answers"; the recovery trade-off is unmeasured</w:t>
            </w:r>
          </w:p>
        </w:tc>
        <w:tc>
          <w:tcPr>
            <w:tcW w:w="2401" w:type="dxa"/>
          </w:tcPr>
          <w:p w14:paraId="6BA7883D" w14:textId="77777777" w:rsidR="00AE4C46" w:rsidRDefault="00B1597C">
            <w:pPr>
              <w:spacing w:after="20"/>
            </w:pPr>
            <w:r>
              <w:rPr>
                <w:sz w:val="19"/>
              </w:rPr>
              <w:t>Semantic readiness, semantic liveness and partial readiness measured under silent faults</w:t>
            </w:r>
          </w:p>
        </w:tc>
        <w:tc>
          <w:tcPr>
            <w:tcW w:w="1852" w:type="dxa"/>
          </w:tcPr>
          <w:p w14:paraId="6BA7883E" w14:textId="77777777" w:rsidR="00AE4C46" w:rsidRDefault="00B1597C">
            <w:pPr>
              <w:spacing w:after="20"/>
            </w:pPr>
            <w:r>
              <w:rPr>
                <w:sz w:val="19"/>
              </w:rPr>
              <w:t>Readiness alone: 92 % failed, never restored; readiness + liveness: 36 s; partial readiness 0 % vs strict 81 % failed</w:t>
            </w:r>
          </w:p>
        </w:tc>
        <w:tc>
          <w:tcPr>
            <w:tcW w:w="1998" w:type="dxa"/>
          </w:tcPr>
          <w:p w14:paraId="6BA7883F" w14:textId="77777777" w:rsidR="00AE4C46" w:rsidRDefault="00B1597C">
            <w:pPr>
              <w:spacing w:after="20"/>
            </w:pPr>
            <w:r>
              <w:rPr>
                <w:sz w:val="19"/>
              </w:rPr>
              <w:t>llm-d readiness guide; vLLM health-check issue (qualitative only)</w:t>
            </w:r>
          </w:p>
        </w:tc>
      </w:tr>
      <w:tr w:rsidR="00AE4C46" w14:paraId="6BA78845" w14:textId="77777777">
        <w:tc>
          <w:tcPr>
            <w:tcW w:w="2139" w:type="dxa"/>
          </w:tcPr>
          <w:p w14:paraId="6BA78841" w14:textId="77777777" w:rsidR="00AE4C46" w:rsidRDefault="00B1597C">
            <w:pPr>
              <w:spacing w:after="20"/>
            </w:pPr>
            <w:r>
              <w:rPr>
                <w:sz w:val="19"/>
              </w:rPr>
              <w:t>Recovery work optimises infrastructure, not answer quality</w:t>
            </w:r>
          </w:p>
        </w:tc>
        <w:tc>
          <w:tcPr>
            <w:tcW w:w="2401" w:type="dxa"/>
          </w:tcPr>
          <w:p w14:paraId="6BA78842" w14:textId="77777777" w:rsidR="00AE4C46" w:rsidRDefault="00B1597C">
            <w:pPr>
              <w:spacing w:after="20"/>
            </w:pPr>
            <w:r>
              <w:rPr>
                <w:sz w:val="19"/>
              </w:rPr>
              <w:t>Operator that restores full quality; cost model that charges time below full quality</w:t>
            </w:r>
          </w:p>
        </w:tc>
        <w:tc>
          <w:tcPr>
            <w:tcW w:w="1852" w:type="dxa"/>
          </w:tcPr>
          <w:p w14:paraId="6BA78843" w14:textId="77777777" w:rsidR="00AE4C46" w:rsidRDefault="00B1597C">
            <w:pPr>
              <w:spacing w:after="20"/>
            </w:pPr>
            <w:r>
              <w:rPr>
                <w:sz w:val="19"/>
              </w:rPr>
              <w:t>20 of 20 restored in about 22-24 s vs never; cost-blind bandit 5 of 20</w:t>
            </w:r>
          </w:p>
        </w:tc>
        <w:tc>
          <w:tcPr>
            <w:tcW w:w="1998" w:type="dxa"/>
          </w:tcPr>
          <w:p w14:paraId="6BA78844" w14:textId="77777777" w:rsidR="00AE4C46" w:rsidRDefault="00B1597C">
            <w:pPr>
              <w:spacing w:after="20"/>
            </w:pPr>
            <w:r>
              <w:rPr>
                <w:sz w:val="19"/>
              </w:rPr>
              <w:t>Chaos + RL + digital-twin papers (Nigam and Patel; Zaccarini et al.)</w:t>
            </w:r>
          </w:p>
        </w:tc>
      </w:tr>
      <w:tr w:rsidR="00AE4C46" w14:paraId="6BA7884A" w14:textId="77777777">
        <w:tc>
          <w:tcPr>
            <w:tcW w:w="2139" w:type="dxa"/>
          </w:tcPr>
          <w:p w14:paraId="6BA78846" w14:textId="77777777" w:rsidR="00AE4C46" w:rsidRDefault="00B1597C">
            <w:pPr>
              <w:spacing w:after="20"/>
            </w:pPr>
            <w:r>
              <w:rPr>
                <w:sz w:val="19"/>
              </w:rPr>
              <w:t>Delivery pipelines evaluate models offline</w:t>
            </w:r>
          </w:p>
        </w:tc>
        <w:tc>
          <w:tcPr>
            <w:tcW w:w="2401" w:type="dxa"/>
          </w:tcPr>
          <w:p w14:paraId="6BA78847" w14:textId="77777777" w:rsidR="00AE4C46" w:rsidRDefault="00B1597C">
            <w:pPr>
              <w:spacing w:after="20"/>
            </w:pPr>
            <w:r>
              <w:rPr>
                <w:sz w:val="19"/>
              </w:rPr>
              <w:t>Shadow-traffic gate on output validity and an Argo canary driven by it</w:t>
            </w:r>
          </w:p>
        </w:tc>
        <w:tc>
          <w:tcPr>
            <w:tcW w:w="1852" w:type="dxa"/>
          </w:tcPr>
          <w:p w14:paraId="6BA78848" w14:textId="77777777" w:rsidR="00AE4C46" w:rsidRDefault="00B1597C">
            <w:pPr>
              <w:spacing w:after="20"/>
            </w:pPr>
            <w:r>
              <w:rPr>
                <w:sz w:val="19"/>
              </w:rPr>
              <w:t>15 of 15 bad candidates rejected, 6 of 6 good promoted</w:t>
            </w:r>
          </w:p>
        </w:tc>
        <w:tc>
          <w:tcPr>
            <w:tcW w:w="1998" w:type="dxa"/>
          </w:tcPr>
          <w:p w14:paraId="6BA78849" w14:textId="77777777" w:rsidR="00AE4C46" w:rsidRDefault="00B1597C">
            <w:pPr>
              <w:spacing w:after="20"/>
            </w:pPr>
            <w:r>
              <w:rPr>
                <w:sz w:val="19"/>
              </w:rPr>
              <w:t>Standard canary practice</w:t>
            </w:r>
          </w:p>
        </w:tc>
      </w:tr>
      <w:tr w:rsidR="00AE4C46" w14:paraId="6BA7884F" w14:textId="77777777">
        <w:tc>
          <w:tcPr>
            <w:tcW w:w="2139" w:type="dxa"/>
          </w:tcPr>
          <w:p w14:paraId="6BA7884B" w14:textId="77777777" w:rsidR="00AE4C46" w:rsidRDefault="00B1597C">
            <w:pPr>
              <w:spacing w:after="20"/>
            </w:pPr>
            <w:r>
              <w:rPr>
                <w:sz w:val="19"/>
              </w:rPr>
              <w:t>Degradation and deadlines are described in practitioner write-ups, not measured on real faults</w:t>
            </w:r>
          </w:p>
        </w:tc>
        <w:tc>
          <w:tcPr>
            <w:tcW w:w="2401" w:type="dxa"/>
          </w:tcPr>
          <w:p w14:paraId="6BA7884C" w14:textId="77777777" w:rsidR="00AE4C46" w:rsidRDefault="00B1597C">
            <w:pPr>
              <w:spacing w:after="20"/>
            </w:pPr>
            <w:r>
              <w:rPr>
                <w:sz w:val="19"/>
              </w:rPr>
              <w:t>Deadline- and load-aware tier fall-through measured under a delay fault</w:t>
            </w:r>
          </w:p>
        </w:tc>
        <w:tc>
          <w:tcPr>
            <w:tcW w:w="1852" w:type="dxa"/>
          </w:tcPr>
          <w:p w14:paraId="6BA7884D" w14:textId="77777777" w:rsidR="00AE4C46" w:rsidRDefault="00B1597C">
            <w:pPr>
              <w:spacing w:after="20"/>
            </w:pPr>
            <w:r>
              <w:rPr>
                <w:sz w:val="19"/>
              </w:rPr>
              <w:t>Failed requests 96.8 % to 0 %</w:t>
            </w:r>
          </w:p>
        </w:tc>
        <w:tc>
          <w:tcPr>
            <w:tcW w:w="1998" w:type="dxa"/>
          </w:tcPr>
          <w:p w14:paraId="6BA7884E" w14:textId="77777777" w:rsidR="00AE4C46" w:rsidRDefault="00B1597C">
            <w:pPr>
              <w:spacing w:after="20"/>
            </w:pPr>
            <w:r>
              <w:rPr>
                <w:sz w:val="19"/>
              </w:rPr>
              <w:t>Edge failover study (2023) and fallback-cascade write-ups</w:t>
            </w:r>
          </w:p>
        </w:tc>
      </w:tr>
    </w:tbl>
    <w:p w14:paraId="6BA78850"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2.2  Gaps in the literature, what this project does, and the closest prior work</w:t>
      </w:r>
    </w:p>
    <w:p w14:paraId="6BA78851"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Several ingredients are individually known and are cited as such: golden-output and bit-flip detection (LM-Fix, RADAR, TrustSeed), conformal runtime monitoring of AI services (WATCH; evaluation-as-a-service with conformal guarantees; online conformal prediction by Hajihashemi and Shen), self-healing machine-learning frameworks, and tiered fallback. The contribution claimed here is therefore empirical </w:t>
      </w:r>
      <w:r>
        <w:rPr>
          <w:color w:val="000000"/>
          <w:sz w:val="24"/>
          <w:szCs w:val="24"/>
        </w:rPr>
        <w:lastRenderedPageBreak/>
        <w:t>and systems-level: a measured study of silent ML failures across deployment styles and an integrated, Kubernetes-native defence with quantified recovery, not a new algorithm. Only the twenty-three papers and a limited web search were checked; a structured IEEE Xplore and Google Scholar search is required before the word first is used in a paper.</w:t>
      </w:r>
    </w:p>
    <w:p w14:paraId="6BA78852" w14:textId="77777777" w:rsidR="00AE4C46" w:rsidRDefault="00B1597C">
      <w:pPr>
        <w:pStyle w:val="Heading3"/>
        <w:keepNext/>
        <w:tabs>
          <w:tab w:val="left" w:pos="819"/>
        </w:tabs>
        <w:spacing w:before="200"/>
        <w:ind w:left="0" w:firstLine="0"/>
      </w:pPr>
      <w:r>
        <w:t>2.4  Summary</w:t>
      </w:r>
    </w:p>
    <w:p w14:paraId="6BA78853"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reviewed literature offers strong tools for finding infrastructure anomalies, predicting infrastructure failures, scheduling pods and scaling replicas, but it treats the correctness of model outputs as out of scope. The gap is therefore not a missing detector for yet another infrastructure signal but a missing notion of health that is defined on the answer itself. Chapter 3 translates this positioning into requirements.</w:t>
      </w:r>
    </w:p>
    <w:p w14:paraId="6BA78854" w14:textId="77777777" w:rsidR="00AE4C46" w:rsidRDefault="00B1597C">
      <w:pPr>
        <w:pStyle w:val="Heading2"/>
        <w:pageBreakBefore/>
        <w:tabs>
          <w:tab w:val="left" w:pos="5424"/>
        </w:tabs>
        <w:spacing w:line="415" w:lineRule="auto"/>
        <w:ind w:right="2134"/>
        <w:rPr>
          <w:color w:val="1F497D"/>
        </w:rPr>
      </w:pPr>
      <w:r>
        <w:rPr>
          <w:color w:val="7E7E7E"/>
        </w:rPr>
        <w:lastRenderedPageBreak/>
        <w:t>CHAPTER 3:  SOFTWARE REQUIREMENTS SPECIFICATION</w:t>
      </w:r>
    </w:p>
    <w:p w14:paraId="6BA78855"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This chapter states what the system must do (functional requirements), what it needs to run (hardware and software requirements) and which quality attributes it must satisfy (non-functional requirements).</w:t>
      </w:r>
    </w:p>
    <w:p w14:paraId="6BA78856" w14:textId="77777777" w:rsidR="00AE4C46" w:rsidRDefault="00B1597C">
      <w:pPr>
        <w:pStyle w:val="Heading3"/>
        <w:keepNext/>
        <w:tabs>
          <w:tab w:val="left" w:pos="819"/>
        </w:tabs>
        <w:spacing w:before="200"/>
        <w:ind w:left="0" w:firstLine="0"/>
      </w:pPr>
      <w:r>
        <w:t>3.1  Functional Requirements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639"/>
        <w:gridCol w:w="6637"/>
        <w:gridCol w:w="1185"/>
      </w:tblGrid>
      <w:tr w:rsidR="00AE4C46" w14:paraId="6BA7885A" w14:textId="77777777">
        <w:trPr>
          <w:tblHeader/>
        </w:trPr>
        <w:tc>
          <w:tcPr>
            <w:tcW w:w="569" w:type="dxa"/>
            <w:shd w:val="clear" w:color="auto" w:fill="D9E2F3"/>
          </w:tcPr>
          <w:p w14:paraId="6BA78857" w14:textId="77777777" w:rsidR="00AE4C46" w:rsidRDefault="00B1597C">
            <w:pPr>
              <w:spacing w:after="20"/>
            </w:pPr>
            <w:r>
              <w:rPr>
                <w:b/>
                <w:sz w:val="19"/>
              </w:rPr>
              <w:t>ID</w:t>
            </w:r>
          </w:p>
        </w:tc>
        <w:tc>
          <w:tcPr>
            <w:tcW w:w="6637" w:type="dxa"/>
            <w:shd w:val="clear" w:color="auto" w:fill="D9E2F3"/>
          </w:tcPr>
          <w:p w14:paraId="6BA78858" w14:textId="77777777" w:rsidR="00AE4C46" w:rsidRDefault="00B1597C">
            <w:pPr>
              <w:spacing w:after="20"/>
            </w:pPr>
            <w:r>
              <w:rPr>
                <w:b/>
                <w:sz w:val="19"/>
              </w:rPr>
              <w:t>Requirement</w:t>
            </w:r>
          </w:p>
        </w:tc>
        <w:tc>
          <w:tcPr>
            <w:tcW w:w="1185" w:type="dxa"/>
            <w:shd w:val="clear" w:color="auto" w:fill="D9E2F3"/>
          </w:tcPr>
          <w:p w14:paraId="6BA78859" w14:textId="77777777" w:rsidR="00AE4C46" w:rsidRDefault="00B1597C">
            <w:pPr>
              <w:spacing w:after="20"/>
            </w:pPr>
            <w:r>
              <w:rPr>
                <w:b/>
                <w:sz w:val="19"/>
              </w:rPr>
              <w:t>Verified by</w:t>
            </w:r>
          </w:p>
        </w:tc>
      </w:tr>
      <w:tr w:rsidR="00AE4C46" w14:paraId="6BA7885E" w14:textId="77777777">
        <w:tc>
          <w:tcPr>
            <w:tcW w:w="569" w:type="dxa"/>
          </w:tcPr>
          <w:p w14:paraId="6BA7885B" w14:textId="77777777" w:rsidR="00AE4C46" w:rsidRDefault="00B1597C">
            <w:pPr>
              <w:spacing w:after="20"/>
            </w:pPr>
            <w:r>
              <w:rPr>
                <w:sz w:val="19"/>
              </w:rPr>
              <w:t>FR1</w:t>
            </w:r>
          </w:p>
        </w:tc>
        <w:tc>
          <w:tcPr>
            <w:tcW w:w="6637" w:type="dxa"/>
          </w:tcPr>
          <w:p w14:paraId="6BA7885C" w14:textId="77777777" w:rsidR="00AE4C46" w:rsidRDefault="00B1597C">
            <w:pPr>
              <w:spacing w:after="20"/>
            </w:pPr>
            <w:r>
              <w:rPr>
                <w:sz w:val="19"/>
              </w:rPr>
              <w:t>The application shall let a user register, log in and request rainfall, temperature and humidity forecasts with SARIMA and LSTM for a chosen horizon.</w:t>
            </w:r>
          </w:p>
        </w:tc>
        <w:tc>
          <w:tcPr>
            <w:tcW w:w="1185" w:type="dxa"/>
          </w:tcPr>
          <w:p w14:paraId="6BA7885D" w14:textId="77777777" w:rsidR="00AE4C46" w:rsidRDefault="00B1597C">
            <w:pPr>
              <w:spacing w:after="20"/>
            </w:pPr>
            <w:r>
              <w:rPr>
                <w:sz w:val="19"/>
              </w:rPr>
              <w:t>V12, browser walk-through</w:t>
            </w:r>
          </w:p>
        </w:tc>
      </w:tr>
      <w:tr w:rsidR="00AE4C46" w14:paraId="6BA78862" w14:textId="77777777">
        <w:tc>
          <w:tcPr>
            <w:tcW w:w="569" w:type="dxa"/>
          </w:tcPr>
          <w:p w14:paraId="6BA7885F" w14:textId="77777777" w:rsidR="00AE4C46" w:rsidRDefault="00B1597C">
            <w:pPr>
              <w:spacing w:after="20"/>
            </w:pPr>
            <w:r>
              <w:rPr>
                <w:sz w:val="19"/>
              </w:rPr>
              <w:t>FR2</w:t>
            </w:r>
          </w:p>
        </w:tc>
        <w:tc>
          <w:tcPr>
            <w:tcW w:w="6637" w:type="dxa"/>
          </w:tcPr>
          <w:p w14:paraId="6BA78860" w14:textId="77777777" w:rsidR="00AE4C46" w:rsidRDefault="00B1597C">
            <w:pPr>
              <w:spacing w:after="20"/>
            </w:pPr>
            <w:r>
              <w:rPr>
                <w:sz w:val="19"/>
              </w:rPr>
              <w:t>The inference service shall expose /predict, /health/live, /health/ready, /health/semantic, /metrics, /slo, /aging, /drift, /energy and shadow endpoints.</w:t>
            </w:r>
          </w:p>
        </w:tc>
        <w:tc>
          <w:tcPr>
            <w:tcW w:w="1185" w:type="dxa"/>
          </w:tcPr>
          <w:p w14:paraId="6BA78861" w14:textId="77777777" w:rsidR="00AE4C46" w:rsidRDefault="00B1597C">
            <w:pPr>
              <w:spacing w:after="20"/>
            </w:pPr>
            <w:r>
              <w:rPr>
                <w:sz w:val="19"/>
              </w:rPr>
              <w:t>V07, V10</w:t>
            </w:r>
          </w:p>
        </w:tc>
      </w:tr>
      <w:tr w:rsidR="00AE4C46" w14:paraId="6BA78866" w14:textId="77777777">
        <w:tc>
          <w:tcPr>
            <w:tcW w:w="569" w:type="dxa"/>
          </w:tcPr>
          <w:p w14:paraId="6BA78863" w14:textId="77777777" w:rsidR="00AE4C46" w:rsidRDefault="00B1597C">
            <w:pPr>
              <w:spacing w:after="20"/>
            </w:pPr>
            <w:r>
              <w:rPr>
                <w:sz w:val="19"/>
              </w:rPr>
              <w:t>FR3</w:t>
            </w:r>
          </w:p>
        </w:tc>
        <w:tc>
          <w:tcPr>
            <w:tcW w:w="6637" w:type="dxa"/>
          </w:tcPr>
          <w:p w14:paraId="6BA78864" w14:textId="77777777" w:rsidR="00AE4C46" w:rsidRDefault="00B1597C">
            <w:pPr>
              <w:spacing w:after="20"/>
            </w:pPr>
            <w:r>
              <w:rPr>
                <w:sz w:val="19"/>
              </w:rPr>
              <w:t>The service shall never return a forecast that fails the correctness checks; it shall fall through the tier chain LSTM, SARIMA, climatology, cache.</w:t>
            </w:r>
          </w:p>
        </w:tc>
        <w:tc>
          <w:tcPr>
            <w:tcW w:w="1185" w:type="dxa"/>
          </w:tcPr>
          <w:p w14:paraId="6BA78865" w14:textId="77777777" w:rsidR="00AE4C46" w:rsidRDefault="00B1597C">
            <w:pPr>
              <w:spacing w:after="20"/>
            </w:pPr>
            <w:r>
              <w:rPr>
                <w:sz w:val="19"/>
              </w:rPr>
              <w:t>V08, V11, SilentBench</w:t>
            </w:r>
          </w:p>
        </w:tc>
      </w:tr>
      <w:tr w:rsidR="00AE4C46" w14:paraId="6BA7886A" w14:textId="77777777">
        <w:tc>
          <w:tcPr>
            <w:tcW w:w="569" w:type="dxa"/>
          </w:tcPr>
          <w:p w14:paraId="6BA78867" w14:textId="77777777" w:rsidR="00AE4C46" w:rsidRDefault="00B1597C">
            <w:pPr>
              <w:spacing w:after="20"/>
            </w:pPr>
            <w:r>
              <w:rPr>
                <w:sz w:val="19"/>
              </w:rPr>
              <w:t>FR4</w:t>
            </w:r>
          </w:p>
        </w:tc>
        <w:tc>
          <w:tcPr>
            <w:tcW w:w="6637" w:type="dxa"/>
          </w:tcPr>
          <w:p w14:paraId="6BA78868" w14:textId="77777777" w:rsidR="00AE4C46" w:rsidRDefault="00B1597C">
            <w:pPr>
              <w:spacing w:after="20"/>
            </w:pPr>
            <w:r>
              <w:rPr>
                <w:sz w:val="19"/>
              </w:rPr>
              <w:t>Degraded answers shall be labelled (degraded flag, tier name) and shown to the user as a badge.</w:t>
            </w:r>
          </w:p>
        </w:tc>
        <w:tc>
          <w:tcPr>
            <w:tcW w:w="1185" w:type="dxa"/>
          </w:tcPr>
          <w:p w14:paraId="6BA78869" w14:textId="77777777" w:rsidR="00AE4C46" w:rsidRDefault="00B1597C">
            <w:pPr>
              <w:spacing w:after="20"/>
            </w:pPr>
            <w:r>
              <w:rPr>
                <w:sz w:val="19"/>
              </w:rPr>
              <w:t>UI check e8</w:t>
            </w:r>
          </w:p>
        </w:tc>
      </w:tr>
      <w:tr w:rsidR="00AE4C46" w14:paraId="6BA7886E" w14:textId="77777777">
        <w:tc>
          <w:tcPr>
            <w:tcW w:w="569" w:type="dxa"/>
          </w:tcPr>
          <w:p w14:paraId="6BA7886B" w14:textId="77777777" w:rsidR="00AE4C46" w:rsidRDefault="00B1597C">
            <w:pPr>
              <w:spacing w:after="20"/>
            </w:pPr>
            <w:r>
              <w:rPr>
                <w:sz w:val="19"/>
              </w:rPr>
              <w:t>FR5</w:t>
            </w:r>
          </w:p>
        </w:tc>
        <w:tc>
          <w:tcPr>
            <w:tcW w:w="6637" w:type="dxa"/>
          </w:tcPr>
          <w:p w14:paraId="6BA7886C" w14:textId="77777777" w:rsidR="00AE4C46" w:rsidRDefault="00B1597C">
            <w:pPr>
              <w:spacing w:after="20"/>
            </w:pPr>
            <w:r>
              <w:rPr>
                <w:sz w:val="19"/>
              </w:rPr>
              <w:t>The system shall provide fault-injection endpoints for crash, hang, out-of-memory, corrupt, bit-flip, scaler, stale, unit-change, flat-line, delay, memory-leak, drift and missing-variable faults and a heal endpoint.</w:t>
            </w:r>
          </w:p>
        </w:tc>
        <w:tc>
          <w:tcPr>
            <w:tcW w:w="1185" w:type="dxa"/>
          </w:tcPr>
          <w:p w14:paraId="6BA7886D" w14:textId="77777777" w:rsidR="00AE4C46" w:rsidRDefault="00B1597C">
            <w:pPr>
              <w:spacing w:after="20"/>
            </w:pPr>
            <w:r>
              <w:rPr>
                <w:sz w:val="19"/>
              </w:rPr>
              <w:t>chaos drivers</w:t>
            </w:r>
          </w:p>
        </w:tc>
      </w:tr>
      <w:tr w:rsidR="00AE4C46" w14:paraId="6BA78872" w14:textId="77777777">
        <w:tc>
          <w:tcPr>
            <w:tcW w:w="569" w:type="dxa"/>
          </w:tcPr>
          <w:p w14:paraId="6BA7886F" w14:textId="77777777" w:rsidR="00AE4C46" w:rsidRDefault="00B1597C">
            <w:pPr>
              <w:spacing w:after="20"/>
            </w:pPr>
            <w:r>
              <w:rPr>
                <w:sz w:val="19"/>
              </w:rPr>
              <w:t>FR6</w:t>
            </w:r>
          </w:p>
        </w:tc>
        <w:tc>
          <w:tcPr>
            <w:tcW w:w="6637" w:type="dxa"/>
          </w:tcPr>
          <w:p w14:paraId="6BA78870" w14:textId="77777777" w:rsidR="00AE4C46" w:rsidRDefault="00B1597C">
            <w:pPr>
              <w:spacing w:after="20"/>
            </w:pPr>
            <w:r>
              <w:rPr>
                <w:sz w:val="19"/>
              </w:rPr>
              <w:t>The operator shall watch a ForecastService custom resource, evaluate /health/semantic and restart the deployment after a configurable number of consecutive invalid checks.</w:t>
            </w:r>
          </w:p>
        </w:tc>
        <w:tc>
          <w:tcPr>
            <w:tcW w:w="1185" w:type="dxa"/>
          </w:tcPr>
          <w:p w14:paraId="6BA78871" w14:textId="77777777" w:rsidR="00AE4C46" w:rsidRDefault="00B1597C">
            <w:pPr>
              <w:spacing w:after="20"/>
            </w:pPr>
            <w:r>
              <w:rPr>
                <w:sz w:val="19"/>
              </w:rPr>
              <w:t>Phase 8, 60 trials</w:t>
            </w:r>
          </w:p>
        </w:tc>
      </w:tr>
      <w:tr w:rsidR="00AE4C46" w14:paraId="6BA78876" w14:textId="77777777">
        <w:tc>
          <w:tcPr>
            <w:tcW w:w="569" w:type="dxa"/>
          </w:tcPr>
          <w:p w14:paraId="6BA78873" w14:textId="77777777" w:rsidR="00AE4C46" w:rsidRDefault="00B1597C">
            <w:pPr>
              <w:spacing w:after="20"/>
            </w:pPr>
            <w:r>
              <w:rPr>
                <w:sz w:val="19"/>
              </w:rPr>
              <w:t>FR7</w:t>
            </w:r>
          </w:p>
        </w:tc>
        <w:tc>
          <w:tcPr>
            <w:tcW w:w="6637" w:type="dxa"/>
          </w:tcPr>
          <w:p w14:paraId="6BA78874" w14:textId="77777777" w:rsidR="00AE4C46" w:rsidRDefault="00B1597C">
            <w:pPr>
              <w:spacing w:after="20"/>
            </w:pPr>
            <w:r>
              <w:rPr>
                <w:sz w:val="19"/>
              </w:rPr>
              <w:t>The system shall publish a correctness SLO (served valid / invalid, Wilson lower bound, burn rates) and Prometheus alert rules.</w:t>
            </w:r>
          </w:p>
        </w:tc>
        <w:tc>
          <w:tcPr>
            <w:tcW w:w="1185" w:type="dxa"/>
          </w:tcPr>
          <w:p w14:paraId="6BA78875" w14:textId="77777777" w:rsidR="00AE4C46" w:rsidRDefault="00B1597C">
            <w:pPr>
              <w:spacing w:after="20"/>
            </w:pPr>
            <w:r>
              <w:rPr>
                <w:sz w:val="19"/>
              </w:rPr>
              <w:t>V13, Phase 7</w:t>
            </w:r>
          </w:p>
        </w:tc>
      </w:tr>
      <w:tr w:rsidR="00AE4C46" w14:paraId="6BA7887A" w14:textId="77777777">
        <w:tc>
          <w:tcPr>
            <w:tcW w:w="569" w:type="dxa"/>
          </w:tcPr>
          <w:p w14:paraId="6BA78877" w14:textId="77777777" w:rsidR="00AE4C46" w:rsidRDefault="00B1597C">
            <w:pPr>
              <w:spacing w:after="20"/>
            </w:pPr>
            <w:r>
              <w:rPr>
                <w:sz w:val="19"/>
              </w:rPr>
              <w:t>FR8</w:t>
            </w:r>
          </w:p>
        </w:tc>
        <w:tc>
          <w:tcPr>
            <w:tcW w:w="6637" w:type="dxa"/>
          </w:tcPr>
          <w:p w14:paraId="6BA78878" w14:textId="77777777" w:rsidR="00AE4C46" w:rsidRDefault="00B1597C">
            <w:pPr>
              <w:spacing w:after="20"/>
            </w:pPr>
            <w:r>
              <w:rPr>
                <w:sz w:val="19"/>
              </w:rPr>
              <w:t>The system shall predict memory-leak and drift failures from telemetry and report lead time.</w:t>
            </w:r>
          </w:p>
        </w:tc>
        <w:tc>
          <w:tcPr>
            <w:tcW w:w="1185" w:type="dxa"/>
          </w:tcPr>
          <w:p w14:paraId="6BA78879" w14:textId="77777777" w:rsidR="00AE4C46" w:rsidRDefault="00B1597C">
            <w:pPr>
              <w:spacing w:after="20"/>
            </w:pPr>
            <w:r>
              <w:rPr>
                <w:sz w:val="19"/>
              </w:rPr>
              <w:t>Phase 10</w:t>
            </w:r>
          </w:p>
        </w:tc>
      </w:tr>
      <w:tr w:rsidR="00AE4C46" w14:paraId="6BA7887E" w14:textId="77777777">
        <w:tc>
          <w:tcPr>
            <w:tcW w:w="569" w:type="dxa"/>
          </w:tcPr>
          <w:p w14:paraId="6BA7887B" w14:textId="77777777" w:rsidR="00AE4C46" w:rsidRDefault="00B1597C">
            <w:pPr>
              <w:spacing w:after="20"/>
            </w:pPr>
            <w:r>
              <w:rPr>
                <w:sz w:val="19"/>
              </w:rPr>
              <w:t>FR9</w:t>
            </w:r>
          </w:p>
        </w:tc>
        <w:tc>
          <w:tcPr>
            <w:tcW w:w="6637" w:type="dxa"/>
          </w:tcPr>
          <w:p w14:paraId="6BA7887C" w14:textId="77777777" w:rsidR="00AE4C46" w:rsidRDefault="00B1597C">
            <w:pPr>
              <w:spacing w:after="20"/>
            </w:pPr>
            <w:r>
              <w:rPr>
                <w:sz w:val="19"/>
              </w:rPr>
              <w:t>A candidate model shall be evaluated on live traffic in shadow mode and promoted only if the reject ratio is at most 5 percent over at least 20 samples.</w:t>
            </w:r>
          </w:p>
        </w:tc>
        <w:tc>
          <w:tcPr>
            <w:tcW w:w="1185" w:type="dxa"/>
          </w:tcPr>
          <w:p w14:paraId="6BA7887D" w14:textId="77777777" w:rsidR="00AE4C46" w:rsidRDefault="00B1597C">
            <w:pPr>
              <w:spacing w:after="20"/>
            </w:pPr>
            <w:r>
              <w:rPr>
                <w:sz w:val="19"/>
              </w:rPr>
              <w:t>Phase 11</w:t>
            </w:r>
          </w:p>
        </w:tc>
      </w:tr>
      <w:tr w:rsidR="00AE4C46" w14:paraId="6BA78882" w14:textId="77777777">
        <w:tc>
          <w:tcPr>
            <w:tcW w:w="569" w:type="dxa"/>
          </w:tcPr>
          <w:p w14:paraId="6BA7887F" w14:textId="77777777" w:rsidR="00AE4C46" w:rsidRDefault="00B1597C">
            <w:pPr>
              <w:spacing w:after="20"/>
            </w:pPr>
            <w:r>
              <w:rPr>
                <w:sz w:val="19"/>
              </w:rPr>
              <w:t>FR10</w:t>
            </w:r>
          </w:p>
        </w:tc>
        <w:tc>
          <w:tcPr>
            <w:tcW w:w="6637" w:type="dxa"/>
          </w:tcPr>
          <w:p w14:paraId="6BA78880" w14:textId="77777777" w:rsidR="00AE4C46" w:rsidRDefault="00B1597C">
            <w:pPr>
              <w:spacing w:after="20"/>
            </w:pPr>
            <w:r>
              <w:rPr>
                <w:sz w:val="19"/>
              </w:rPr>
              <w:t>A per-request time budget and per-tier concurrency caps shall allow a slow tier to be skipped.</w:t>
            </w:r>
          </w:p>
        </w:tc>
        <w:tc>
          <w:tcPr>
            <w:tcW w:w="1185" w:type="dxa"/>
          </w:tcPr>
          <w:p w14:paraId="6BA78881" w14:textId="77777777" w:rsidR="00AE4C46" w:rsidRDefault="00B1597C">
            <w:pPr>
              <w:spacing w:after="20"/>
            </w:pPr>
            <w:r>
              <w:rPr>
                <w:sz w:val="19"/>
              </w:rPr>
              <w:t>V19</w:t>
            </w:r>
          </w:p>
        </w:tc>
      </w:tr>
      <w:tr w:rsidR="00AE4C46" w14:paraId="6BA78886" w14:textId="77777777">
        <w:tc>
          <w:tcPr>
            <w:tcW w:w="569" w:type="dxa"/>
          </w:tcPr>
          <w:p w14:paraId="6BA78883" w14:textId="77777777" w:rsidR="00AE4C46" w:rsidRDefault="00B1597C">
            <w:pPr>
              <w:spacing w:after="20"/>
            </w:pPr>
            <w:r>
              <w:rPr>
                <w:sz w:val="19"/>
              </w:rPr>
              <w:t>FR11</w:t>
            </w:r>
          </w:p>
        </w:tc>
        <w:tc>
          <w:tcPr>
            <w:tcW w:w="6637" w:type="dxa"/>
          </w:tcPr>
          <w:p w14:paraId="6BA78884" w14:textId="77777777" w:rsidR="00AE4C46" w:rsidRDefault="00B1597C">
            <w:pPr>
              <w:spacing w:after="20"/>
            </w:pPr>
            <w:r>
              <w:rPr>
                <w:sz w:val="19"/>
              </w:rPr>
              <w:t>Metrics, dashboards and traces shall be available in Prometheus, Grafana (16 panels) and Jaeger.</w:t>
            </w:r>
          </w:p>
        </w:tc>
        <w:tc>
          <w:tcPr>
            <w:tcW w:w="1185" w:type="dxa"/>
          </w:tcPr>
          <w:p w14:paraId="6BA78885" w14:textId="77777777" w:rsidR="00AE4C46" w:rsidRDefault="00B1597C">
            <w:pPr>
              <w:spacing w:after="20"/>
            </w:pPr>
            <w:r>
              <w:rPr>
                <w:sz w:val="19"/>
              </w:rPr>
              <w:t>V13, browser</w:t>
            </w:r>
          </w:p>
        </w:tc>
      </w:tr>
    </w:tbl>
    <w:p w14:paraId="6BA78887"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3.1  Functional requirements</w:t>
      </w:r>
    </w:p>
    <w:p w14:paraId="6BA78888" w14:textId="77777777" w:rsidR="00AE4C46" w:rsidRDefault="00B1597C">
      <w:pPr>
        <w:pStyle w:val="Heading3"/>
        <w:keepNext/>
        <w:tabs>
          <w:tab w:val="left" w:pos="819"/>
        </w:tabs>
        <w:spacing w:before="200"/>
        <w:ind w:left="0" w:firstLine="0"/>
      </w:pPr>
      <w:r>
        <w:t>3.2  Non-Functional Requirements</w:t>
      </w:r>
    </w:p>
    <w:p w14:paraId="6BA78889"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Correctness: zero wrong answers served under every injected silent fault when the guard is on.</w:t>
      </w:r>
    </w:p>
    <w:p w14:paraId="6BA7888A"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False alarms: no rejection of healthy forecasts in a ten-minute soak and on hold-out windows (design level alpha = 0.01).</w:t>
      </w:r>
    </w:p>
    <w:p w14:paraId="6BA7888B"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Recovery: full quality restored automatically within about 30 seconds of a silent fault under the operator.</w:t>
      </w:r>
    </w:p>
    <w:p w14:paraId="6BA7888C"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Performance: healthy median latency of a few tens of milliseconds for SARIMA and about 50-60 ms for LSTM; the guard must not add noticeable latency.</w:t>
      </w:r>
    </w:p>
    <w:p w14:paraId="6BA7888D"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lastRenderedPageBreak/>
        <w:t>•</w:t>
      </w:r>
      <w:r>
        <w:rPr>
          <w:color w:val="000000"/>
          <w:sz w:val="24"/>
          <w:szCs w:val="24"/>
        </w:rPr>
        <w:tab/>
        <w:t>Reproducibility: every experiment is a script, every result file is retained, including superseded and invalid runs.</w:t>
      </w:r>
    </w:p>
    <w:p w14:paraId="6BA7888E"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Portability: the system runs on a single laptop (Docker Desktop + Minikube) and can be restored from the repository (RESTORE.md).</w:t>
      </w:r>
    </w:p>
    <w:p w14:paraId="6BA7888F"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Honesty: negative and inconclusive results are recorded as such and not used as evidence.</w:t>
      </w:r>
    </w:p>
    <w:p w14:paraId="6BA78890" w14:textId="77777777" w:rsidR="00AE4C46" w:rsidRDefault="00B1597C">
      <w:pPr>
        <w:pStyle w:val="Heading3"/>
        <w:keepNext/>
        <w:tabs>
          <w:tab w:val="left" w:pos="819"/>
        </w:tabs>
        <w:spacing w:before="200"/>
        <w:ind w:left="0" w:firstLine="0"/>
      </w:pPr>
      <w:r>
        <w:t>3.3  Hardware Requirements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55"/>
        <w:gridCol w:w="7728"/>
      </w:tblGrid>
      <w:tr w:rsidR="00AE4C46" w14:paraId="6BA78893" w14:textId="77777777">
        <w:trPr>
          <w:tblHeader/>
        </w:trPr>
        <w:tc>
          <w:tcPr>
            <w:tcW w:w="662" w:type="dxa"/>
            <w:shd w:val="clear" w:color="auto" w:fill="D9E2F3"/>
          </w:tcPr>
          <w:p w14:paraId="6BA78891" w14:textId="77777777" w:rsidR="00AE4C46" w:rsidRDefault="00B1597C">
            <w:pPr>
              <w:spacing w:after="20"/>
            </w:pPr>
            <w:r>
              <w:rPr>
                <w:b/>
                <w:sz w:val="19"/>
              </w:rPr>
              <w:t>Item</w:t>
            </w:r>
          </w:p>
        </w:tc>
        <w:tc>
          <w:tcPr>
            <w:tcW w:w="7728" w:type="dxa"/>
            <w:shd w:val="clear" w:color="auto" w:fill="D9E2F3"/>
          </w:tcPr>
          <w:p w14:paraId="6BA78892" w14:textId="77777777" w:rsidR="00AE4C46" w:rsidRDefault="00B1597C">
            <w:pPr>
              <w:spacing w:after="20"/>
            </w:pPr>
            <w:r>
              <w:rPr>
                <w:b/>
                <w:sz w:val="19"/>
              </w:rPr>
              <w:t>Specification used</w:t>
            </w:r>
          </w:p>
        </w:tc>
      </w:tr>
      <w:tr w:rsidR="00AE4C46" w14:paraId="6BA78896" w14:textId="77777777">
        <w:tc>
          <w:tcPr>
            <w:tcW w:w="662" w:type="dxa"/>
          </w:tcPr>
          <w:p w14:paraId="6BA78894" w14:textId="77777777" w:rsidR="00AE4C46" w:rsidRDefault="00B1597C">
            <w:pPr>
              <w:spacing w:after="20"/>
            </w:pPr>
            <w:r>
              <w:rPr>
                <w:sz w:val="19"/>
              </w:rPr>
              <w:t>Processor</w:t>
            </w:r>
          </w:p>
        </w:tc>
        <w:tc>
          <w:tcPr>
            <w:tcW w:w="7728" w:type="dxa"/>
          </w:tcPr>
          <w:p w14:paraId="6BA78895" w14:textId="77777777" w:rsidR="00AE4C46" w:rsidRDefault="00B1597C">
            <w:pPr>
              <w:spacing w:after="20"/>
            </w:pPr>
            <w:r>
              <w:rPr>
                <w:sz w:val="19"/>
              </w:rPr>
              <w:t>Multi-core x86-64 laptop CPU (Minikube node limited by Docker Desktop; 4 or more vCPUs recommended)</w:t>
            </w:r>
          </w:p>
        </w:tc>
      </w:tr>
      <w:tr w:rsidR="00AE4C46" w14:paraId="6BA78899" w14:textId="77777777">
        <w:tc>
          <w:tcPr>
            <w:tcW w:w="662" w:type="dxa"/>
          </w:tcPr>
          <w:p w14:paraId="6BA78897" w14:textId="77777777" w:rsidR="00AE4C46" w:rsidRDefault="00B1597C">
            <w:pPr>
              <w:spacing w:after="20"/>
            </w:pPr>
            <w:r>
              <w:rPr>
                <w:sz w:val="19"/>
              </w:rPr>
              <w:t>Memory</w:t>
            </w:r>
          </w:p>
        </w:tc>
        <w:tc>
          <w:tcPr>
            <w:tcW w:w="7728" w:type="dxa"/>
          </w:tcPr>
          <w:p w14:paraId="6BA78898" w14:textId="77777777" w:rsidR="00AE4C46" w:rsidRDefault="00B1597C">
            <w:pPr>
              <w:spacing w:after="20"/>
            </w:pPr>
            <w:r>
              <w:rPr>
                <w:sz w:val="19"/>
              </w:rPr>
              <w:t>16 GB RAM recommended; Minikube/Docker VM given about 8 GB. The LSTM/TensorFlow pod requests 1 GiB and is limited to 2.5 GiB.</w:t>
            </w:r>
          </w:p>
        </w:tc>
      </w:tr>
      <w:tr w:rsidR="00AE4C46" w14:paraId="6BA7889C" w14:textId="77777777">
        <w:tc>
          <w:tcPr>
            <w:tcW w:w="662" w:type="dxa"/>
          </w:tcPr>
          <w:p w14:paraId="6BA7889A" w14:textId="77777777" w:rsidR="00AE4C46" w:rsidRDefault="00B1597C">
            <w:pPr>
              <w:spacing w:after="20"/>
            </w:pPr>
            <w:r>
              <w:rPr>
                <w:sz w:val="19"/>
              </w:rPr>
              <w:t>Disk</w:t>
            </w:r>
          </w:p>
        </w:tc>
        <w:tc>
          <w:tcPr>
            <w:tcW w:w="7728" w:type="dxa"/>
          </w:tcPr>
          <w:p w14:paraId="6BA7889B" w14:textId="77777777" w:rsidR="00AE4C46" w:rsidRDefault="00B1597C">
            <w:pPr>
              <w:spacing w:after="20"/>
            </w:pPr>
            <w:r>
              <w:rPr>
                <w:sz w:val="19"/>
              </w:rPr>
              <w:t>20 GB free (Docker images about 2.5 GB each for TensorFlow, SARIMA pickles of 118-124 MB per variable, Git LFS objects)</w:t>
            </w:r>
          </w:p>
        </w:tc>
      </w:tr>
      <w:tr w:rsidR="00AE4C46" w14:paraId="6BA7889F" w14:textId="77777777">
        <w:tc>
          <w:tcPr>
            <w:tcW w:w="662" w:type="dxa"/>
          </w:tcPr>
          <w:p w14:paraId="6BA7889D" w14:textId="77777777" w:rsidR="00AE4C46" w:rsidRDefault="00B1597C">
            <w:pPr>
              <w:spacing w:after="20"/>
            </w:pPr>
            <w:r>
              <w:rPr>
                <w:sz w:val="19"/>
              </w:rPr>
              <w:t>Network</w:t>
            </w:r>
          </w:p>
        </w:tc>
        <w:tc>
          <w:tcPr>
            <w:tcW w:w="7728" w:type="dxa"/>
          </w:tcPr>
          <w:p w14:paraId="6BA7889E" w14:textId="77777777" w:rsidR="00AE4C46" w:rsidRDefault="00B1597C">
            <w:pPr>
              <w:spacing w:after="20"/>
            </w:pPr>
            <w:r>
              <w:rPr>
                <w:sz w:val="19"/>
              </w:rPr>
              <w:t>Internet access for image pulls and Helm charts; none needed at run time</w:t>
            </w:r>
          </w:p>
        </w:tc>
      </w:tr>
      <w:tr w:rsidR="00AE4C46" w14:paraId="6BA788A2" w14:textId="77777777">
        <w:tc>
          <w:tcPr>
            <w:tcW w:w="662" w:type="dxa"/>
          </w:tcPr>
          <w:p w14:paraId="6BA788A0" w14:textId="77777777" w:rsidR="00AE4C46" w:rsidRDefault="00B1597C">
            <w:pPr>
              <w:spacing w:after="20"/>
            </w:pPr>
            <w:r>
              <w:rPr>
                <w:sz w:val="19"/>
              </w:rPr>
              <w:t>Power</w:t>
            </w:r>
          </w:p>
        </w:tc>
        <w:tc>
          <w:tcPr>
            <w:tcW w:w="7728" w:type="dxa"/>
          </w:tcPr>
          <w:p w14:paraId="6BA788A1" w14:textId="77777777" w:rsidR="00AE4C46" w:rsidRDefault="00B1597C">
            <w:pPr>
              <w:spacing w:after="20"/>
            </w:pPr>
            <w:r>
              <w:rPr>
                <w:sz w:val="19"/>
              </w:rPr>
              <w:t>Mains power and sleep disabled during long experiments (Docker Desktop stops when the laptop sleeps)</w:t>
            </w:r>
          </w:p>
        </w:tc>
      </w:tr>
    </w:tbl>
    <w:p w14:paraId="6BA788A3"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3.2  Hardware requirements</w:t>
      </w:r>
    </w:p>
    <w:p w14:paraId="6BA788A4" w14:textId="77777777" w:rsidR="00AE4C46" w:rsidRDefault="00B1597C">
      <w:pPr>
        <w:pStyle w:val="Heading3"/>
        <w:keepNext/>
        <w:tabs>
          <w:tab w:val="left" w:pos="819"/>
        </w:tabs>
        <w:spacing w:before="200"/>
        <w:ind w:left="0" w:firstLine="0"/>
      </w:pPr>
      <w:r>
        <w:t>3.4  Software Requirements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267"/>
        <w:gridCol w:w="7123"/>
      </w:tblGrid>
      <w:tr w:rsidR="00AE4C46" w14:paraId="6BA788A7" w14:textId="77777777">
        <w:trPr>
          <w:tblHeader/>
        </w:trPr>
        <w:tc>
          <w:tcPr>
            <w:tcW w:w="1267" w:type="dxa"/>
            <w:shd w:val="clear" w:color="auto" w:fill="D9E2F3"/>
          </w:tcPr>
          <w:p w14:paraId="6BA788A5" w14:textId="77777777" w:rsidR="00AE4C46" w:rsidRDefault="00B1597C">
            <w:pPr>
              <w:spacing w:after="20"/>
            </w:pPr>
            <w:r>
              <w:rPr>
                <w:b/>
                <w:sz w:val="19"/>
              </w:rPr>
              <w:t>Component</w:t>
            </w:r>
          </w:p>
        </w:tc>
        <w:tc>
          <w:tcPr>
            <w:tcW w:w="7123" w:type="dxa"/>
            <w:shd w:val="clear" w:color="auto" w:fill="D9E2F3"/>
          </w:tcPr>
          <w:p w14:paraId="6BA788A6" w14:textId="77777777" w:rsidR="00AE4C46" w:rsidRDefault="00B1597C">
            <w:pPr>
              <w:spacing w:after="20"/>
            </w:pPr>
            <w:r>
              <w:rPr>
                <w:b/>
                <w:sz w:val="19"/>
              </w:rPr>
              <w:t>Version / role</w:t>
            </w:r>
          </w:p>
        </w:tc>
      </w:tr>
      <w:tr w:rsidR="00AE4C46" w14:paraId="6BA788AA" w14:textId="77777777">
        <w:tc>
          <w:tcPr>
            <w:tcW w:w="1267" w:type="dxa"/>
          </w:tcPr>
          <w:p w14:paraId="6BA788A8" w14:textId="77777777" w:rsidR="00AE4C46" w:rsidRDefault="00B1597C">
            <w:pPr>
              <w:spacing w:after="20"/>
            </w:pPr>
            <w:r>
              <w:rPr>
                <w:sz w:val="19"/>
              </w:rPr>
              <w:t>Operating system</w:t>
            </w:r>
          </w:p>
        </w:tc>
        <w:tc>
          <w:tcPr>
            <w:tcW w:w="7123" w:type="dxa"/>
          </w:tcPr>
          <w:p w14:paraId="6BA788A9" w14:textId="77777777" w:rsidR="00AE4C46" w:rsidRDefault="00B1597C">
            <w:pPr>
              <w:spacing w:after="20"/>
            </w:pPr>
            <w:r>
              <w:rPr>
                <w:sz w:val="19"/>
              </w:rPr>
              <w:t>Windows 11 with WSL2 backend for Docker Desktop</w:t>
            </w:r>
          </w:p>
        </w:tc>
      </w:tr>
      <w:tr w:rsidR="00AE4C46" w14:paraId="6BA788AD" w14:textId="77777777">
        <w:tc>
          <w:tcPr>
            <w:tcW w:w="1267" w:type="dxa"/>
          </w:tcPr>
          <w:p w14:paraId="6BA788AB" w14:textId="77777777" w:rsidR="00AE4C46" w:rsidRDefault="00B1597C">
            <w:pPr>
              <w:spacing w:after="20"/>
            </w:pPr>
            <w:r>
              <w:rPr>
                <w:sz w:val="19"/>
              </w:rPr>
              <w:t>Docker Desktop</w:t>
            </w:r>
          </w:p>
        </w:tc>
        <w:tc>
          <w:tcPr>
            <w:tcW w:w="7123" w:type="dxa"/>
          </w:tcPr>
          <w:p w14:paraId="6BA788AC" w14:textId="77777777" w:rsidR="00AE4C46" w:rsidRDefault="00B1597C">
            <w:pPr>
              <w:spacing w:after="20"/>
            </w:pPr>
            <w:r>
              <w:rPr>
                <w:sz w:val="19"/>
              </w:rPr>
              <w:t>29.8.2 - container build and run, Docker Compose profiles</w:t>
            </w:r>
          </w:p>
        </w:tc>
      </w:tr>
      <w:tr w:rsidR="00AE4C46" w14:paraId="6BA788B0" w14:textId="77777777">
        <w:tc>
          <w:tcPr>
            <w:tcW w:w="1267" w:type="dxa"/>
          </w:tcPr>
          <w:p w14:paraId="6BA788AE" w14:textId="77777777" w:rsidR="00AE4C46" w:rsidRDefault="00B1597C">
            <w:pPr>
              <w:spacing w:after="20"/>
            </w:pPr>
            <w:r>
              <w:rPr>
                <w:sz w:val="19"/>
              </w:rPr>
              <w:t>Minikube + kubectl</w:t>
            </w:r>
          </w:p>
        </w:tc>
        <w:tc>
          <w:tcPr>
            <w:tcW w:w="7123" w:type="dxa"/>
          </w:tcPr>
          <w:p w14:paraId="6BA788AF" w14:textId="77777777" w:rsidR="00AE4C46" w:rsidRDefault="00B1597C">
            <w:pPr>
              <w:spacing w:after="20"/>
            </w:pPr>
            <w:r>
              <w:rPr>
                <w:sz w:val="19"/>
              </w:rPr>
              <w:t>kubectl client 1.36 - single-node Kubernetes cluster, images loaded with minikube image load</w:t>
            </w:r>
          </w:p>
        </w:tc>
      </w:tr>
      <w:tr w:rsidR="00AE4C46" w14:paraId="6BA788B3" w14:textId="77777777">
        <w:tc>
          <w:tcPr>
            <w:tcW w:w="1267" w:type="dxa"/>
          </w:tcPr>
          <w:p w14:paraId="6BA788B1" w14:textId="77777777" w:rsidR="00AE4C46" w:rsidRDefault="00B1597C">
            <w:pPr>
              <w:spacing w:after="20"/>
            </w:pPr>
            <w:r>
              <w:rPr>
                <w:sz w:val="19"/>
              </w:rPr>
              <w:t>Helm</w:t>
            </w:r>
          </w:p>
        </w:tc>
        <w:tc>
          <w:tcPr>
            <w:tcW w:w="7123" w:type="dxa"/>
          </w:tcPr>
          <w:p w14:paraId="6BA788B2" w14:textId="77777777" w:rsidR="00AE4C46" w:rsidRDefault="00B1597C">
            <w:pPr>
              <w:spacing w:after="20"/>
            </w:pPr>
            <w:r>
              <w:rPr>
                <w:sz w:val="19"/>
              </w:rPr>
              <w:t>Prometheus, Grafana, Kyverno, KEDA, Chaos Mesh charts</w:t>
            </w:r>
          </w:p>
        </w:tc>
      </w:tr>
      <w:tr w:rsidR="00AE4C46" w14:paraId="6BA788B6" w14:textId="77777777">
        <w:tc>
          <w:tcPr>
            <w:tcW w:w="1267" w:type="dxa"/>
          </w:tcPr>
          <w:p w14:paraId="6BA788B4" w14:textId="77777777" w:rsidR="00AE4C46" w:rsidRDefault="00B1597C">
            <w:pPr>
              <w:spacing w:after="20"/>
            </w:pPr>
            <w:r>
              <w:rPr>
                <w:sz w:val="19"/>
              </w:rPr>
              <w:t>Python</w:t>
            </w:r>
          </w:p>
        </w:tc>
        <w:tc>
          <w:tcPr>
            <w:tcW w:w="7123" w:type="dxa"/>
          </w:tcPr>
          <w:p w14:paraId="6BA788B5" w14:textId="77777777" w:rsidR="00AE4C46" w:rsidRDefault="00B1597C">
            <w:pPr>
              <w:spacing w:after="20"/>
            </w:pPr>
            <w:r>
              <w:rPr>
                <w:sz w:val="19"/>
              </w:rPr>
              <w:t>3.10 - Flask, gunicorn (gthread), TensorFlow/Keras (LSTM), statsmodels (SARIMA), scikit-learn, scipy, pandas, numpy, matplotlib, kopf, requests</w:t>
            </w:r>
          </w:p>
        </w:tc>
      </w:tr>
      <w:tr w:rsidR="00AE4C46" w14:paraId="6BA788B9" w14:textId="77777777">
        <w:tc>
          <w:tcPr>
            <w:tcW w:w="1267" w:type="dxa"/>
          </w:tcPr>
          <w:p w14:paraId="6BA788B7" w14:textId="77777777" w:rsidR="00AE4C46" w:rsidRDefault="00B1597C">
            <w:pPr>
              <w:spacing w:after="20"/>
            </w:pPr>
            <w:r>
              <w:rPr>
                <w:sz w:val="19"/>
              </w:rPr>
              <w:t>PostgreSQL</w:t>
            </w:r>
          </w:p>
        </w:tc>
        <w:tc>
          <w:tcPr>
            <w:tcW w:w="7123" w:type="dxa"/>
          </w:tcPr>
          <w:p w14:paraId="6BA788B8" w14:textId="77777777" w:rsidR="00AE4C46" w:rsidRDefault="00B1597C">
            <w:pPr>
              <w:spacing w:after="20"/>
            </w:pPr>
            <w:r>
              <w:rPr>
                <w:sz w:val="19"/>
              </w:rPr>
              <w:t>15-alpine - user accounts and forecast history (SQLite for the monolith)</w:t>
            </w:r>
          </w:p>
        </w:tc>
      </w:tr>
      <w:tr w:rsidR="00AE4C46" w14:paraId="6BA788BC" w14:textId="77777777">
        <w:tc>
          <w:tcPr>
            <w:tcW w:w="1267" w:type="dxa"/>
          </w:tcPr>
          <w:p w14:paraId="6BA788BA" w14:textId="77777777" w:rsidR="00AE4C46" w:rsidRDefault="00B1597C">
            <w:pPr>
              <w:spacing w:after="20"/>
            </w:pPr>
            <w:r>
              <w:rPr>
                <w:sz w:val="19"/>
              </w:rPr>
              <w:t>Monitoring</w:t>
            </w:r>
          </w:p>
        </w:tc>
        <w:tc>
          <w:tcPr>
            <w:tcW w:w="7123" w:type="dxa"/>
          </w:tcPr>
          <w:p w14:paraId="6BA788BB" w14:textId="77777777" w:rsidR="00AE4C46" w:rsidRDefault="00B1597C">
            <w:pPr>
              <w:spacing w:after="20"/>
            </w:pPr>
            <w:r>
              <w:rPr>
                <w:sz w:val="19"/>
              </w:rPr>
              <w:t>Prometheus (scrape and rule evaluation 5 s), Grafana (dashboard climate-live), kube-state-metrics, metrics-server</w:t>
            </w:r>
          </w:p>
        </w:tc>
      </w:tr>
      <w:tr w:rsidR="00AE4C46" w14:paraId="6BA788BF" w14:textId="77777777">
        <w:tc>
          <w:tcPr>
            <w:tcW w:w="1267" w:type="dxa"/>
          </w:tcPr>
          <w:p w14:paraId="6BA788BD" w14:textId="77777777" w:rsidR="00AE4C46" w:rsidRDefault="00B1597C">
            <w:pPr>
              <w:spacing w:after="20"/>
            </w:pPr>
            <w:r>
              <w:rPr>
                <w:sz w:val="19"/>
              </w:rPr>
              <w:t>Tracing</w:t>
            </w:r>
          </w:p>
        </w:tc>
        <w:tc>
          <w:tcPr>
            <w:tcW w:w="7123" w:type="dxa"/>
          </w:tcPr>
          <w:p w14:paraId="6BA788BE" w14:textId="77777777" w:rsidR="00AE4C46" w:rsidRDefault="00B1597C">
            <w:pPr>
              <w:spacing w:after="20"/>
            </w:pPr>
            <w:r>
              <w:rPr>
                <w:sz w:val="19"/>
              </w:rPr>
              <w:t>OpenTelemetry SDK 1.27 with OTLP/HTTP exporter, Jaeger all-in-one 1.57</w:t>
            </w:r>
          </w:p>
        </w:tc>
      </w:tr>
      <w:tr w:rsidR="00AE4C46" w14:paraId="6BA788C2" w14:textId="77777777">
        <w:tc>
          <w:tcPr>
            <w:tcW w:w="1267" w:type="dxa"/>
          </w:tcPr>
          <w:p w14:paraId="6BA788C0" w14:textId="77777777" w:rsidR="00AE4C46" w:rsidRDefault="00B1597C">
            <w:pPr>
              <w:spacing w:after="20"/>
            </w:pPr>
            <w:r>
              <w:rPr>
                <w:sz w:val="19"/>
              </w:rPr>
              <w:t>Delivery and security extras</w:t>
            </w:r>
          </w:p>
        </w:tc>
        <w:tc>
          <w:tcPr>
            <w:tcW w:w="7123" w:type="dxa"/>
          </w:tcPr>
          <w:p w14:paraId="6BA788C1" w14:textId="77777777" w:rsidR="00AE4C46" w:rsidRDefault="00B1597C">
            <w:pPr>
              <w:spacing w:after="20"/>
            </w:pPr>
            <w:r>
              <w:rPr>
                <w:sz w:val="19"/>
              </w:rPr>
              <w:t>Argo Rollouts 1.7.2, Kyverno, cosign 2.4.1, local registry</w:t>
            </w:r>
          </w:p>
        </w:tc>
      </w:tr>
      <w:tr w:rsidR="00AE4C46" w14:paraId="6BA788C5" w14:textId="77777777">
        <w:tc>
          <w:tcPr>
            <w:tcW w:w="1267" w:type="dxa"/>
          </w:tcPr>
          <w:p w14:paraId="6BA788C3" w14:textId="77777777" w:rsidR="00AE4C46" w:rsidRDefault="00B1597C">
            <w:pPr>
              <w:spacing w:after="20"/>
            </w:pPr>
            <w:r>
              <w:rPr>
                <w:sz w:val="19"/>
              </w:rPr>
              <w:t>Version control</w:t>
            </w:r>
          </w:p>
        </w:tc>
        <w:tc>
          <w:tcPr>
            <w:tcW w:w="7123" w:type="dxa"/>
          </w:tcPr>
          <w:p w14:paraId="6BA788C4" w14:textId="77777777" w:rsidR="00AE4C46" w:rsidRDefault="00B1597C">
            <w:pPr>
              <w:spacing w:after="20"/>
            </w:pPr>
            <w:r>
              <w:rPr>
                <w:sz w:val="19"/>
              </w:rPr>
              <w:t>Git with Git LFS (models), GitHub repository DEVOPS</w:t>
            </w:r>
          </w:p>
        </w:tc>
      </w:tr>
    </w:tbl>
    <w:p w14:paraId="6BA788C6"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3.3  Software requirements</w:t>
      </w:r>
    </w:p>
    <w:p w14:paraId="6BA788C7" w14:textId="77777777" w:rsidR="00AE4C46" w:rsidRDefault="00B1597C">
      <w:pPr>
        <w:pStyle w:val="Heading3"/>
        <w:keepNext/>
        <w:tabs>
          <w:tab w:val="left" w:pos="819"/>
        </w:tabs>
        <w:spacing w:before="200"/>
        <w:ind w:left="0" w:firstLine="0"/>
      </w:pPr>
      <w:r>
        <w:t>3.5  Summary</w:t>
      </w:r>
    </w:p>
    <w:p w14:paraId="6BA788C8"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functional requirements describe a forecasting application with a correctness-aware inference service, an operator, an SLO and delivery safeguards; the non-functional requirements fix the quality targets that Chapter 6 verifies; and the hardware and software lists show that the whole study can be reproduced on a single mid-range Windows laptop.</w:t>
      </w:r>
    </w:p>
    <w:p w14:paraId="6BA788C9" w14:textId="77777777" w:rsidR="00AE4C46" w:rsidRDefault="00B1597C">
      <w:pPr>
        <w:pStyle w:val="Heading2"/>
        <w:pageBreakBefore/>
        <w:tabs>
          <w:tab w:val="left" w:pos="5424"/>
        </w:tabs>
        <w:spacing w:line="415" w:lineRule="auto"/>
        <w:ind w:right="2134"/>
        <w:rPr>
          <w:color w:val="1F497D"/>
        </w:rPr>
      </w:pPr>
      <w:r>
        <w:rPr>
          <w:color w:val="7E7E7E"/>
        </w:rPr>
        <w:lastRenderedPageBreak/>
        <w:t>CHAPTER 4:  DESIGN OF THE SYSTEM</w:t>
      </w:r>
    </w:p>
    <w:p w14:paraId="6BA788CA"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This chapter explains the theory and technology on which the system is built, describes the data set, presents the design and the experimental methodology, and shows the system architecture together with the tools and application programming interfaces (APIs) that were used.</w:t>
      </w:r>
    </w:p>
    <w:p w14:paraId="6BA788CB" w14:textId="77777777" w:rsidR="00AE4C46" w:rsidRDefault="00B1597C">
      <w:pPr>
        <w:pStyle w:val="Heading3"/>
        <w:keepNext/>
        <w:tabs>
          <w:tab w:val="left" w:pos="819"/>
        </w:tabs>
        <w:spacing w:before="200"/>
        <w:ind w:left="0" w:firstLine="0"/>
      </w:pPr>
      <w:r>
        <w:t>4.1  Theory and Concepts</w:t>
      </w:r>
    </w:p>
    <w:p w14:paraId="6BA788CC" w14:textId="77777777" w:rsidR="00AE4C46" w:rsidRDefault="00B1597C">
      <w:pPr>
        <w:pStyle w:val="Heading5"/>
        <w:keepNext/>
        <w:tabs>
          <w:tab w:val="left" w:pos="819"/>
        </w:tabs>
        <w:spacing w:before="200"/>
        <w:ind w:left="0"/>
      </w:pPr>
      <w:r>
        <w:t>4.1.1  Containers, Docker and Docker Compose</w:t>
      </w:r>
    </w:p>
    <w:p w14:paraId="6BA788CD"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A container packages an application together with its libraries and configuration and runs it as an isolated process that shares the kernel of the host. Docker builds container images from a Dockerfile and runs them; Docker Compose describes a multi-container application (frontend, inference service, database) in one YAML file so that it can be started with a single command. In this project Compose is configuration B: it restarts a crashed container (restart policy) and can use a health check, but it has no notion of readiness gating or of correctness.</w:t>
      </w:r>
    </w:p>
    <w:p w14:paraId="6BA788CE" w14:textId="77777777" w:rsidR="00AE4C46" w:rsidRDefault="00B1597C">
      <w:pPr>
        <w:pStyle w:val="Heading5"/>
        <w:keepNext/>
        <w:tabs>
          <w:tab w:val="left" w:pos="819"/>
        </w:tabs>
        <w:spacing w:before="200"/>
        <w:ind w:left="0"/>
      </w:pPr>
      <w:r>
        <w:t>4.1.2  Kubernetes, probes and self-healing</w:t>
      </w:r>
    </w:p>
    <w:p w14:paraId="6BA788CF"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Kubernetes (K8s) is a container orchestrator. A Deployment keeps a desired number of identical pods running; a Service gives them a stable address; the kubelet runs the probes. A liveness probe that fails repeatedly causes the container to be restarted; a readiness probe that fails removes the pod from the Service endpoints; a startup probe protects slow-starting containers. The default probes used with most images test only that an HTTP endpoint answers. This is exactly what a silent failure does not break, which is why the default self-healing of Kubernetes (configuration C) never reacts to it. Kubernetes can be extended with custom resources (CRDs) and controllers, called operators, that encode domain-specific recovery logic.</w:t>
      </w:r>
    </w:p>
    <w:p w14:paraId="6BA788D0" w14:textId="77777777" w:rsidR="00AE4C46" w:rsidRDefault="00B1597C">
      <w:pPr>
        <w:pStyle w:val="Heading5"/>
        <w:keepNext/>
        <w:tabs>
          <w:tab w:val="left" w:pos="819"/>
        </w:tabs>
        <w:spacing w:before="200"/>
        <w:ind w:left="0"/>
      </w:pPr>
      <w:r>
        <w:t>4.1.3  Observability: Prometheus, Grafana and OpenTelemetry</w:t>
      </w:r>
    </w:p>
    <w:p w14:paraId="6BA788D1"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Prometheus periodically scrapes text-format metrics from the pods (counters, gauges, histograms) and evaluates alert and recording rules; Grafana draws live dashboards from Prometheus queries; OpenTelemetry instruments the code to emit distributed traces, which Jaeger stores and displays. In this project the inference service exports request counters, latency histograms, semantic scores, tier usage, correctness SLI counters, aging and drift gauges, energy estimates, golden-check violations and shed-</w:t>
      </w:r>
      <w:r>
        <w:rPr>
          <w:color w:val="000000"/>
          <w:sz w:val="24"/>
          <w:szCs w:val="24"/>
        </w:rPr>
        <w:lastRenderedPageBreak/>
        <w:t>request counters, and the frontend exports hop-timing histograms.</w:t>
      </w:r>
    </w:p>
    <w:p w14:paraId="6BA788D2" w14:textId="77777777" w:rsidR="00AE4C46" w:rsidRDefault="00B1597C">
      <w:pPr>
        <w:pStyle w:val="Heading5"/>
        <w:keepNext/>
        <w:tabs>
          <w:tab w:val="left" w:pos="819"/>
        </w:tabs>
        <w:spacing w:before="200"/>
        <w:ind w:left="0"/>
      </w:pPr>
      <w:r>
        <w:t>4.1.4  Time-series forecasting: SARIMA and LSTM</w:t>
      </w:r>
    </w:p>
    <w:p w14:paraId="6BA788D3"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A seasonal ARIMA model, written SARIMA(p,d,q)(P,D,Q)s, represents a series as an autoregressive and moving-average process after differencing, with an additional seasonal component of period s; for monthly climate data s equals 12. It is statistically interpretable and cheap to evaluate once fitted. An LSTM is a recurrent neural network with gated memory cells that can learn non-linear temporal dependencies; here a separate LSTM per variable forecasts the monthly series after min-max scaling. The two models have different failure modes (a damaged SARIMA pickle versus damaged LSTM weights or scaler), which is the basis for a cross-model vote.</w:t>
      </w:r>
    </w:p>
    <w:p w14:paraId="6BA788D4" w14:textId="77777777" w:rsidR="00AE4C46" w:rsidRDefault="00B1597C">
      <w:pPr>
        <w:pStyle w:val="Heading5"/>
        <w:keepNext/>
        <w:tabs>
          <w:tab w:val="left" w:pos="819"/>
        </w:tabs>
        <w:spacing w:before="200"/>
        <w:ind w:left="0"/>
      </w:pPr>
      <w:r>
        <w:t>4.1.5  Conformal prediction and the window-level envelope</w:t>
      </w:r>
    </w:p>
    <w:p w14:paraId="6BA788D5"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Split conformal prediction turns any point predictor into a procedure with a distribution-free coverage guarantee: residuals on a calibration set define a quantile q, and under exchangeability a new residual exceeds q with probability at most alpha. The guard in this project uses the same idea as an acceptance test rather than a prediction interval. Historical forecast windows from years up to 2018 are used for calibration, and a scalar nonconformity score is computed for the entire window (family-wise), so that the probability that a healthy forecast is rejected is controlled at the window level. The score divided by the quantile gives a value that is at most 1 for a valid forecast, which is why the code compares the score with 1.0. The hold-out windows after 2018 are used to confirm the false-alarm rate.</w:t>
      </w:r>
    </w:p>
    <w:p w14:paraId="6BA788D6" w14:textId="77777777" w:rsidR="00AE4C46" w:rsidRDefault="00B1597C">
      <w:pPr>
        <w:pStyle w:val="Heading5"/>
        <w:keepNext/>
        <w:tabs>
          <w:tab w:val="left" w:pos="819"/>
        </w:tabs>
        <w:spacing w:before="200"/>
        <w:ind w:left="0"/>
      </w:pPr>
      <w:r>
        <w:t>4.1.6  Invariants, cross-model voting and golden outputs</w:t>
      </w:r>
    </w:p>
    <w:p w14:paraId="6BA788D7"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Invariants are cheap necessary conditions: for example the mean-temperature forecast must not be constant (flat-line check) and must follow a plausible seasonal pattern. Cross-model voting runs all models on the same horizon, aligns them to the same calendar months and flags the model that disagrees with the others, in the spirit of N-version programming but with heterogeneous forecasters (SARIMA, LSTM, climatology). A golden-output check exploits determinism: the forecast of each model at start-up is stored while the model is known to be healthy, and any later forecast that deviates by more than 0.002 history-standard-deviations marks the model suspect. It detects subtle corruptions, such as a few flipped exponent bits, that keep the output inside the statistical envelope.</w:t>
      </w:r>
    </w:p>
    <w:p w14:paraId="6BA788D8" w14:textId="77777777" w:rsidR="00AE4C46" w:rsidRDefault="00B1597C">
      <w:pPr>
        <w:pStyle w:val="Heading5"/>
        <w:keepNext/>
        <w:tabs>
          <w:tab w:val="left" w:pos="819"/>
        </w:tabs>
        <w:spacing w:before="200"/>
        <w:ind w:left="0"/>
      </w:pPr>
      <w:r>
        <w:lastRenderedPageBreak/>
        <w:t>4.1.7  Service-level objectives and burn rates</w:t>
      </w:r>
    </w:p>
    <w:p w14:paraId="6BA788D9"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An SLO states a target for a service-level indicator (SLI) over a window; the error budget is one minus the target; the burn rate is the speed at which the budget is consumed. Here the SLI is the fraction of answers that pass an independent validity check after serving. The lower end of the Wilson score interval is used so that a small number of requests does not give a falsely optimistic estimate, and alert rules compare fast and slow burn rates.</w:t>
      </w:r>
    </w:p>
    <w:p w14:paraId="6BA788DA" w14:textId="77777777" w:rsidR="00AE4C46" w:rsidRDefault="00B1597C">
      <w:pPr>
        <w:pStyle w:val="Heading5"/>
        <w:keepNext/>
        <w:tabs>
          <w:tab w:val="left" w:pos="819"/>
        </w:tabs>
        <w:spacing w:before="200"/>
        <w:ind w:left="0"/>
      </w:pPr>
      <w:r>
        <w:t>4.1.8  Recovery policies: rules, digital twin and bandit</w:t>
      </w:r>
    </w:p>
    <w:p w14:paraId="6BA788DB"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A rules policy restarts the deployment after N consecutive invalid semantic checks. A digital twin in this project is a table, learned from experiments, of the expected cost of each action for each fault signature (unreachable, timeout, invalid models); cost combines recovery time, failed requests, degraded answers and, in the corrected version, the time spent below full quality. An upper-confidence-bound (UCB) bandit chooses the action with the lowest optimistic cost estimate and keeps exploring actions it has seen rarely.</w:t>
      </w:r>
    </w:p>
    <w:p w14:paraId="6BA788DC" w14:textId="77777777" w:rsidR="00AE4C46" w:rsidRDefault="00B1597C">
      <w:pPr>
        <w:pStyle w:val="Heading5"/>
        <w:keepNext/>
        <w:tabs>
          <w:tab w:val="left" w:pos="819"/>
        </w:tabs>
        <w:spacing w:before="200"/>
        <w:ind w:left="0"/>
      </w:pPr>
      <w:r>
        <w:t>4.1.9  Failure prediction and software aging</w:t>
      </w:r>
    </w:p>
    <w:p w14:paraId="6BA788DD"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Long-running processes can age: memory grows, distributions drift. The predictor trains an Isolation Forest and a Mahalanobis distance on healthy telemetry windows (memory, CPU, latency, scores) and raises an alarm when a window is atypical. Aging is additionally summarised with a Weibull fit and drift with the population stability index (PSI) and the Page-Hinkley test.</w:t>
      </w:r>
    </w:p>
    <w:p w14:paraId="6BA788DE" w14:textId="77777777" w:rsidR="00AE4C46" w:rsidRDefault="00B1597C">
      <w:pPr>
        <w:pStyle w:val="Heading5"/>
        <w:keepNext/>
        <w:tabs>
          <w:tab w:val="left" w:pos="819"/>
        </w:tabs>
        <w:spacing w:before="200"/>
        <w:ind w:left="0"/>
      </w:pPr>
      <w:r>
        <w:t>4.1.10  Deadline-aware degradation</w:t>
      </w:r>
    </w:p>
    <w:p w14:paraId="6BA788DF"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A request is given a time budget (800 ms). Each model tier is executed in a worker pool and protected by a bounded semaphore (two concurrent LSTM calls, three SARIMA calls). If the semaphore cannot be acquired or the result does not arrive before the deadline, the tier is skipped (counted as a shed request with reason load, deadline or timeout) and the next, cheaper tier answers. This is a form of load shedding that converts slowness into a labelled, lower-quality answer instead of a timeout.</w:t>
      </w:r>
    </w:p>
    <w:p w14:paraId="6BA788E0" w14:textId="77777777" w:rsidR="00AE4C46" w:rsidRDefault="00B1597C">
      <w:pPr>
        <w:pStyle w:val="Heading3"/>
        <w:keepNext/>
        <w:tabs>
          <w:tab w:val="left" w:pos="819"/>
        </w:tabs>
        <w:spacing w:before="200"/>
        <w:ind w:left="0" w:firstLine="0"/>
      </w:pPr>
      <w:r>
        <w:t>4.2  Dataset Description</w:t>
      </w:r>
    </w:p>
    <w:p w14:paraId="6BA788E1"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The data are the daily weather records of Bengaluru from 1 January 1951 to 20 June 2024, stored in data.csv with the columns Date, Rain (mm), Temp Max and Temp Min (degrees Celsius) and Humidity (percent). There are 26,835 daily rows. The training </w:t>
      </w:r>
      <w:r>
        <w:rPr>
          <w:color w:val="000000"/>
          <w:sz w:val="24"/>
          <w:szCs w:val="24"/>
        </w:rPr>
        <w:lastRenderedPageBreak/>
        <w:t>pipeline aggregates them to monthly series (rainfall total, mean temperature as the average of daily maximum and minimum, mean humidity). The same data set (identical content) is used by the monolith, by the frontend (for its history and analysis pages and for the input guard) and by the inference service. The SARIMA models and the LSTM weights were trained once on this series and are kept unchanged by the DevOps study, which only deploys and operates them.</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426"/>
        <w:gridCol w:w="1193"/>
        <w:gridCol w:w="1193"/>
        <w:gridCol w:w="1193"/>
        <w:gridCol w:w="1193"/>
        <w:gridCol w:w="1193"/>
      </w:tblGrid>
      <w:tr w:rsidR="00AE4C46" w14:paraId="6BA788E8" w14:textId="77777777">
        <w:trPr>
          <w:tblHeader/>
        </w:trPr>
        <w:tc>
          <w:tcPr>
            <w:tcW w:w="2426" w:type="dxa"/>
            <w:shd w:val="clear" w:color="auto" w:fill="D9E2F3"/>
          </w:tcPr>
          <w:p w14:paraId="6BA788E2" w14:textId="77777777" w:rsidR="00AE4C46" w:rsidRDefault="00B1597C">
            <w:pPr>
              <w:spacing w:after="20"/>
            </w:pPr>
            <w:r>
              <w:rPr>
                <w:b/>
                <w:sz w:val="19"/>
              </w:rPr>
              <w:t>Variable</w:t>
            </w:r>
          </w:p>
        </w:tc>
        <w:tc>
          <w:tcPr>
            <w:tcW w:w="1193" w:type="dxa"/>
            <w:shd w:val="clear" w:color="auto" w:fill="D9E2F3"/>
          </w:tcPr>
          <w:p w14:paraId="6BA788E3" w14:textId="77777777" w:rsidR="00AE4C46" w:rsidRDefault="00B1597C">
            <w:pPr>
              <w:spacing w:after="20"/>
            </w:pPr>
            <w:r>
              <w:rPr>
                <w:b/>
                <w:sz w:val="19"/>
              </w:rPr>
              <w:t>Count</w:t>
            </w:r>
          </w:p>
        </w:tc>
        <w:tc>
          <w:tcPr>
            <w:tcW w:w="1193" w:type="dxa"/>
            <w:shd w:val="clear" w:color="auto" w:fill="D9E2F3"/>
          </w:tcPr>
          <w:p w14:paraId="6BA788E4" w14:textId="77777777" w:rsidR="00AE4C46" w:rsidRDefault="00B1597C">
            <w:pPr>
              <w:spacing w:after="20"/>
            </w:pPr>
            <w:r>
              <w:rPr>
                <w:b/>
                <w:sz w:val="19"/>
              </w:rPr>
              <w:t>Mean</w:t>
            </w:r>
          </w:p>
        </w:tc>
        <w:tc>
          <w:tcPr>
            <w:tcW w:w="1193" w:type="dxa"/>
            <w:shd w:val="clear" w:color="auto" w:fill="D9E2F3"/>
          </w:tcPr>
          <w:p w14:paraId="6BA788E5" w14:textId="77777777" w:rsidR="00AE4C46" w:rsidRDefault="00B1597C">
            <w:pPr>
              <w:spacing w:after="20"/>
            </w:pPr>
            <w:r>
              <w:rPr>
                <w:b/>
                <w:sz w:val="19"/>
              </w:rPr>
              <w:t>Std</w:t>
            </w:r>
          </w:p>
        </w:tc>
        <w:tc>
          <w:tcPr>
            <w:tcW w:w="1193" w:type="dxa"/>
            <w:shd w:val="clear" w:color="auto" w:fill="D9E2F3"/>
          </w:tcPr>
          <w:p w14:paraId="6BA788E6" w14:textId="77777777" w:rsidR="00AE4C46" w:rsidRDefault="00B1597C">
            <w:pPr>
              <w:spacing w:after="20"/>
            </w:pPr>
            <w:r>
              <w:rPr>
                <w:b/>
                <w:sz w:val="19"/>
              </w:rPr>
              <w:t>Min</w:t>
            </w:r>
          </w:p>
        </w:tc>
        <w:tc>
          <w:tcPr>
            <w:tcW w:w="1193" w:type="dxa"/>
            <w:shd w:val="clear" w:color="auto" w:fill="D9E2F3"/>
          </w:tcPr>
          <w:p w14:paraId="6BA788E7" w14:textId="77777777" w:rsidR="00AE4C46" w:rsidRDefault="00B1597C">
            <w:pPr>
              <w:spacing w:after="20"/>
            </w:pPr>
            <w:r>
              <w:rPr>
                <w:b/>
                <w:sz w:val="19"/>
              </w:rPr>
              <w:t>Max</w:t>
            </w:r>
          </w:p>
        </w:tc>
      </w:tr>
      <w:tr w:rsidR="00AE4C46" w14:paraId="6BA788EF" w14:textId="77777777">
        <w:tc>
          <w:tcPr>
            <w:tcW w:w="2426" w:type="dxa"/>
          </w:tcPr>
          <w:p w14:paraId="6BA788E9" w14:textId="77777777" w:rsidR="00AE4C46" w:rsidRDefault="00B1597C">
            <w:pPr>
              <w:spacing w:after="20"/>
            </w:pPr>
            <w:r>
              <w:rPr>
                <w:sz w:val="19"/>
              </w:rPr>
              <w:t>Rain (mm)</w:t>
            </w:r>
          </w:p>
        </w:tc>
        <w:tc>
          <w:tcPr>
            <w:tcW w:w="1193" w:type="dxa"/>
          </w:tcPr>
          <w:p w14:paraId="6BA788EA" w14:textId="77777777" w:rsidR="00AE4C46" w:rsidRDefault="00B1597C">
            <w:pPr>
              <w:spacing w:after="20"/>
            </w:pPr>
            <w:r>
              <w:rPr>
                <w:sz w:val="19"/>
              </w:rPr>
              <w:t>26,700</w:t>
            </w:r>
          </w:p>
        </w:tc>
        <w:tc>
          <w:tcPr>
            <w:tcW w:w="1193" w:type="dxa"/>
          </w:tcPr>
          <w:p w14:paraId="6BA788EB" w14:textId="77777777" w:rsidR="00AE4C46" w:rsidRDefault="00B1597C">
            <w:pPr>
              <w:spacing w:after="20"/>
            </w:pPr>
            <w:r>
              <w:rPr>
                <w:sz w:val="19"/>
              </w:rPr>
              <w:t>2.19</w:t>
            </w:r>
          </w:p>
        </w:tc>
        <w:tc>
          <w:tcPr>
            <w:tcW w:w="1193" w:type="dxa"/>
          </w:tcPr>
          <w:p w14:paraId="6BA788EC" w14:textId="77777777" w:rsidR="00AE4C46" w:rsidRDefault="00B1597C">
            <w:pPr>
              <w:spacing w:after="20"/>
            </w:pPr>
            <w:r>
              <w:rPr>
                <w:sz w:val="19"/>
              </w:rPr>
              <w:t>7.15</w:t>
            </w:r>
          </w:p>
        </w:tc>
        <w:tc>
          <w:tcPr>
            <w:tcW w:w="1193" w:type="dxa"/>
          </w:tcPr>
          <w:p w14:paraId="6BA788ED" w14:textId="77777777" w:rsidR="00AE4C46" w:rsidRDefault="00B1597C">
            <w:pPr>
              <w:spacing w:after="20"/>
            </w:pPr>
            <w:r>
              <w:rPr>
                <w:sz w:val="19"/>
              </w:rPr>
              <w:t>0.00</w:t>
            </w:r>
          </w:p>
        </w:tc>
        <w:tc>
          <w:tcPr>
            <w:tcW w:w="1193" w:type="dxa"/>
          </w:tcPr>
          <w:p w14:paraId="6BA788EE" w14:textId="77777777" w:rsidR="00AE4C46" w:rsidRDefault="00B1597C">
            <w:pPr>
              <w:spacing w:after="20"/>
            </w:pPr>
            <w:r>
              <w:rPr>
                <w:sz w:val="19"/>
              </w:rPr>
              <w:t>132.00</w:t>
            </w:r>
          </w:p>
        </w:tc>
      </w:tr>
      <w:tr w:rsidR="00AE4C46" w14:paraId="6BA788F6" w14:textId="77777777">
        <w:tc>
          <w:tcPr>
            <w:tcW w:w="2426" w:type="dxa"/>
          </w:tcPr>
          <w:p w14:paraId="6BA788F0" w14:textId="77777777" w:rsidR="00AE4C46" w:rsidRDefault="00B1597C">
            <w:pPr>
              <w:spacing w:after="20"/>
            </w:pPr>
            <w:r>
              <w:rPr>
                <w:sz w:val="19"/>
              </w:rPr>
              <w:t>Temp Max (deg C)</w:t>
            </w:r>
          </w:p>
        </w:tc>
        <w:tc>
          <w:tcPr>
            <w:tcW w:w="1193" w:type="dxa"/>
          </w:tcPr>
          <w:p w14:paraId="6BA788F1" w14:textId="77777777" w:rsidR="00AE4C46" w:rsidRDefault="00B1597C">
            <w:pPr>
              <w:spacing w:after="20"/>
            </w:pPr>
            <w:r>
              <w:rPr>
                <w:sz w:val="19"/>
              </w:rPr>
              <w:t>26,828</w:t>
            </w:r>
          </w:p>
        </w:tc>
        <w:tc>
          <w:tcPr>
            <w:tcW w:w="1193" w:type="dxa"/>
          </w:tcPr>
          <w:p w14:paraId="6BA788F2" w14:textId="77777777" w:rsidR="00AE4C46" w:rsidRDefault="00B1597C">
            <w:pPr>
              <w:spacing w:after="20"/>
            </w:pPr>
            <w:r>
              <w:rPr>
                <w:sz w:val="19"/>
              </w:rPr>
              <w:t>30.14</w:t>
            </w:r>
          </w:p>
        </w:tc>
        <w:tc>
          <w:tcPr>
            <w:tcW w:w="1193" w:type="dxa"/>
          </w:tcPr>
          <w:p w14:paraId="6BA788F3" w14:textId="77777777" w:rsidR="00AE4C46" w:rsidRDefault="00B1597C">
            <w:pPr>
              <w:spacing w:after="20"/>
            </w:pPr>
            <w:r>
              <w:rPr>
                <w:sz w:val="19"/>
              </w:rPr>
              <w:t>3.00</w:t>
            </w:r>
          </w:p>
        </w:tc>
        <w:tc>
          <w:tcPr>
            <w:tcW w:w="1193" w:type="dxa"/>
          </w:tcPr>
          <w:p w14:paraId="6BA788F4" w14:textId="77777777" w:rsidR="00AE4C46" w:rsidRDefault="00B1597C">
            <w:pPr>
              <w:spacing w:after="20"/>
            </w:pPr>
            <w:r>
              <w:rPr>
                <w:sz w:val="19"/>
              </w:rPr>
              <w:t>19.60</w:t>
            </w:r>
          </w:p>
        </w:tc>
        <w:tc>
          <w:tcPr>
            <w:tcW w:w="1193" w:type="dxa"/>
          </w:tcPr>
          <w:p w14:paraId="6BA788F5" w14:textId="77777777" w:rsidR="00AE4C46" w:rsidRDefault="00B1597C">
            <w:pPr>
              <w:spacing w:after="20"/>
            </w:pPr>
            <w:r>
              <w:rPr>
                <w:sz w:val="19"/>
              </w:rPr>
              <w:t>38.93</w:t>
            </w:r>
          </w:p>
        </w:tc>
      </w:tr>
      <w:tr w:rsidR="00AE4C46" w14:paraId="6BA788FD" w14:textId="77777777">
        <w:tc>
          <w:tcPr>
            <w:tcW w:w="2426" w:type="dxa"/>
          </w:tcPr>
          <w:p w14:paraId="6BA788F7" w14:textId="77777777" w:rsidR="00AE4C46" w:rsidRDefault="00B1597C">
            <w:pPr>
              <w:spacing w:after="20"/>
            </w:pPr>
            <w:r>
              <w:rPr>
                <w:sz w:val="19"/>
              </w:rPr>
              <w:t>Temp Min (deg C)</w:t>
            </w:r>
          </w:p>
        </w:tc>
        <w:tc>
          <w:tcPr>
            <w:tcW w:w="1193" w:type="dxa"/>
          </w:tcPr>
          <w:p w14:paraId="6BA788F8" w14:textId="77777777" w:rsidR="00AE4C46" w:rsidRDefault="00B1597C">
            <w:pPr>
              <w:spacing w:after="20"/>
            </w:pPr>
            <w:r>
              <w:rPr>
                <w:sz w:val="19"/>
              </w:rPr>
              <w:t>26,825</w:t>
            </w:r>
          </w:p>
        </w:tc>
        <w:tc>
          <w:tcPr>
            <w:tcW w:w="1193" w:type="dxa"/>
          </w:tcPr>
          <w:p w14:paraId="6BA788F9" w14:textId="77777777" w:rsidR="00AE4C46" w:rsidRDefault="00B1597C">
            <w:pPr>
              <w:spacing w:after="20"/>
            </w:pPr>
            <w:r>
              <w:rPr>
                <w:sz w:val="19"/>
              </w:rPr>
              <w:t>19.40</w:t>
            </w:r>
          </w:p>
        </w:tc>
        <w:tc>
          <w:tcPr>
            <w:tcW w:w="1193" w:type="dxa"/>
          </w:tcPr>
          <w:p w14:paraId="6BA788FA" w14:textId="77777777" w:rsidR="00AE4C46" w:rsidRDefault="00B1597C">
            <w:pPr>
              <w:spacing w:after="20"/>
            </w:pPr>
            <w:r>
              <w:rPr>
                <w:sz w:val="19"/>
              </w:rPr>
              <w:t>2.47</w:t>
            </w:r>
          </w:p>
        </w:tc>
        <w:tc>
          <w:tcPr>
            <w:tcW w:w="1193" w:type="dxa"/>
          </w:tcPr>
          <w:p w14:paraId="6BA788FB" w14:textId="77777777" w:rsidR="00AE4C46" w:rsidRDefault="00B1597C">
            <w:pPr>
              <w:spacing w:after="20"/>
            </w:pPr>
            <w:r>
              <w:rPr>
                <w:sz w:val="19"/>
              </w:rPr>
              <w:t>0.00</w:t>
            </w:r>
          </w:p>
        </w:tc>
        <w:tc>
          <w:tcPr>
            <w:tcW w:w="1193" w:type="dxa"/>
          </w:tcPr>
          <w:p w14:paraId="6BA788FC" w14:textId="77777777" w:rsidR="00AE4C46" w:rsidRDefault="00B1597C">
            <w:pPr>
              <w:spacing w:after="20"/>
            </w:pPr>
            <w:r>
              <w:rPr>
                <w:sz w:val="19"/>
              </w:rPr>
              <w:t>73.80</w:t>
            </w:r>
          </w:p>
        </w:tc>
      </w:tr>
      <w:tr w:rsidR="00AE4C46" w14:paraId="6BA78904" w14:textId="77777777">
        <w:tc>
          <w:tcPr>
            <w:tcW w:w="2426" w:type="dxa"/>
          </w:tcPr>
          <w:p w14:paraId="6BA788FE" w14:textId="77777777" w:rsidR="00AE4C46" w:rsidRDefault="00B1597C">
            <w:pPr>
              <w:spacing w:after="20"/>
            </w:pPr>
            <w:r>
              <w:rPr>
                <w:sz w:val="19"/>
              </w:rPr>
              <w:t>Humidity (%)</w:t>
            </w:r>
          </w:p>
        </w:tc>
        <w:tc>
          <w:tcPr>
            <w:tcW w:w="1193" w:type="dxa"/>
          </w:tcPr>
          <w:p w14:paraId="6BA788FF" w14:textId="77777777" w:rsidR="00AE4C46" w:rsidRDefault="00B1597C">
            <w:pPr>
              <w:spacing w:after="20"/>
            </w:pPr>
            <w:r>
              <w:rPr>
                <w:sz w:val="19"/>
              </w:rPr>
              <w:t>26,825</w:t>
            </w:r>
          </w:p>
        </w:tc>
        <w:tc>
          <w:tcPr>
            <w:tcW w:w="1193" w:type="dxa"/>
          </w:tcPr>
          <w:p w14:paraId="6BA78900" w14:textId="77777777" w:rsidR="00AE4C46" w:rsidRDefault="00B1597C">
            <w:pPr>
              <w:spacing w:after="20"/>
            </w:pPr>
            <w:r>
              <w:rPr>
                <w:sz w:val="19"/>
              </w:rPr>
              <w:t>78.51</w:t>
            </w:r>
          </w:p>
        </w:tc>
        <w:tc>
          <w:tcPr>
            <w:tcW w:w="1193" w:type="dxa"/>
          </w:tcPr>
          <w:p w14:paraId="6BA78901" w14:textId="77777777" w:rsidR="00AE4C46" w:rsidRDefault="00B1597C">
            <w:pPr>
              <w:spacing w:after="20"/>
            </w:pPr>
            <w:r>
              <w:rPr>
                <w:sz w:val="19"/>
              </w:rPr>
              <w:t>5.38</w:t>
            </w:r>
          </w:p>
        </w:tc>
        <w:tc>
          <w:tcPr>
            <w:tcW w:w="1193" w:type="dxa"/>
          </w:tcPr>
          <w:p w14:paraId="6BA78902" w14:textId="77777777" w:rsidR="00AE4C46" w:rsidRDefault="00B1597C">
            <w:pPr>
              <w:spacing w:after="20"/>
            </w:pPr>
            <w:r>
              <w:rPr>
                <w:sz w:val="19"/>
              </w:rPr>
              <w:t>41.56</w:t>
            </w:r>
          </w:p>
        </w:tc>
        <w:tc>
          <w:tcPr>
            <w:tcW w:w="1193" w:type="dxa"/>
          </w:tcPr>
          <w:p w14:paraId="6BA78903" w14:textId="77777777" w:rsidR="00AE4C46" w:rsidRDefault="00B1597C">
            <w:pPr>
              <w:spacing w:after="20"/>
            </w:pPr>
            <w:r>
              <w:rPr>
                <w:sz w:val="19"/>
              </w:rPr>
              <w:t>100.00</w:t>
            </w:r>
          </w:p>
        </w:tc>
      </w:tr>
    </w:tbl>
    <w:p w14:paraId="6BA78905"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4.1  Summary statistics of the daily data (26,835 rows)</w:t>
      </w:r>
    </w:p>
    <w:p w14:paraId="6BA78906"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Figure 4.1 shows the monthly series that the models are trained on, computed from the daily file: monthly rainfall total, mean temperature and mean humidity from 1951 to 2024, together with a ten-year moving mean. The strong seasonality (monsoon rainfall peak, a warm pre-monsoon period and a humid monsoon season) is what makes SARIMA with a period of twelve months appropriate, and the slow upward drift of humidity in the later decades is the cause of the drift alarms reported in Chapter 6.</w:t>
      </w:r>
    </w:p>
    <w:p w14:paraId="6BA78907"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6BA78EE7" wp14:editId="6BA78EE8">
            <wp:extent cx="5669280" cy="3905504"/>
            <wp:effectExtent l="0" t="0" r="0" b="0"/>
            <wp:docPr id="698888967" name="Picture 698888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_series.png"/>
                    <pic:cNvPicPr/>
                  </pic:nvPicPr>
                  <pic:blipFill>
                    <a:blip r:embed="rId13"/>
                    <a:stretch>
                      <a:fillRect/>
                    </a:stretch>
                  </pic:blipFill>
                  <pic:spPr>
                    <a:xfrm>
                      <a:off x="0" y="0"/>
                      <a:ext cx="5669280" cy="3905504"/>
                    </a:xfrm>
                    <a:prstGeom prst="rect">
                      <a:avLst/>
                    </a:prstGeom>
                  </pic:spPr>
                </pic:pic>
              </a:graphicData>
            </a:graphic>
          </wp:inline>
        </w:drawing>
      </w:r>
    </w:p>
    <w:p w14:paraId="6BA78908"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4.1  Monthly rainfall, temperature and humidity (1951-2024) from data.csv</w:t>
      </w:r>
    </w:p>
    <w:p w14:paraId="6BA78909"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lastRenderedPageBreak/>
        <w:t>The monthly climatology in Figure 4.2 (the average of each calendar month over all years) is the third tier of the degradation chain: it is always valid by construction, it needs no model, and it is used when both models are rejected or too slow.</w:t>
      </w:r>
    </w:p>
    <w:p w14:paraId="6BA7890A"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6BA78EE9" wp14:editId="6BA78EEA">
            <wp:extent cx="5669280" cy="1826768"/>
            <wp:effectExtent l="0" t="0" r="0" b="0"/>
            <wp:docPr id="698888968" name="Picture 698888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imatology.png"/>
                    <pic:cNvPicPr/>
                  </pic:nvPicPr>
                  <pic:blipFill>
                    <a:blip r:embed="rId14"/>
                    <a:stretch>
                      <a:fillRect/>
                    </a:stretch>
                  </pic:blipFill>
                  <pic:spPr>
                    <a:xfrm>
                      <a:off x="0" y="0"/>
                      <a:ext cx="5669280" cy="1826768"/>
                    </a:xfrm>
                    <a:prstGeom prst="rect">
                      <a:avLst/>
                    </a:prstGeom>
                  </pic:spPr>
                </pic:pic>
              </a:graphicData>
            </a:graphic>
          </wp:inline>
        </w:drawing>
      </w:r>
    </w:p>
    <w:p w14:paraId="6BA7890B"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4.2  Monthly climatology used by the climatology tier</w:t>
      </w:r>
    </w:p>
    <w:p w14:paraId="6BA7890C"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Calibration and evaluation of the guard respect time order: calibration windows come from years up to 2018 and hold-out windows from later years. The data contain a few obviously erroneous daily minima (a maximum of 73.8 degrees Celsius in Temp Min); these are retained because the monthly aggregation and the conformal calibration absorb them, and because removing them would change the original application's behaviour, which the project promises not to do.</w:t>
      </w:r>
    </w:p>
    <w:p w14:paraId="6BA7890D" w14:textId="77777777" w:rsidR="00AE4C46" w:rsidRDefault="00B1597C">
      <w:pPr>
        <w:pStyle w:val="Heading3"/>
        <w:keepNext/>
        <w:tabs>
          <w:tab w:val="left" w:pos="819"/>
        </w:tabs>
        <w:spacing w:before="200"/>
        <w:ind w:left="0" w:firstLine="0"/>
      </w:pPr>
      <w:r>
        <w:t>4.3  Design and Methodology</w:t>
      </w:r>
    </w:p>
    <w:p w14:paraId="6BA7890E"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study follows an experimental-systems method: define baselines, define faults, define metrics, run repeated trials under identical conditions, and compare configurations with confidence intervals and exact tests. Figure 4.3 gives the overall flow.</w:t>
      </w:r>
    </w:p>
    <w:p w14:paraId="6BA7890F"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6BA78EEB" wp14:editId="6BA78EEC">
            <wp:extent cx="5669280" cy="1858456"/>
            <wp:effectExtent l="0" t="0" r="0" b="0"/>
            <wp:docPr id="698888969" name="Picture 698888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hodology.png"/>
                    <pic:cNvPicPr/>
                  </pic:nvPicPr>
                  <pic:blipFill>
                    <a:blip r:embed="rId15"/>
                    <a:stretch>
                      <a:fillRect/>
                    </a:stretch>
                  </pic:blipFill>
                  <pic:spPr>
                    <a:xfrm>
                      <a:off x="0" y="0"/>
                      <a:ext cx="5669280" cy="1858456"/>
                    </a:xfrm>
                    <a:prstGeom prst="rect">
                      <a:avLst/>
                    </a:prstGeom>
                  </pic:spPr>
                </pic:pic>
              </a:graphicData>
            </a:graphic>
          </wp:inline>
        </w:drawing>
      </w:r>
    </w:p>
    <w:p w14:paraId="6BA78910"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4.3  Methodology of the study</w:t>
      </w:r>
    </w:p>
    <w:p w14:paraId="6BA78911" w14:textId="77777777" w:rsidR="00AE4C46" w:rsidRDefault="00B1597C">
      <w:pPr>
        <w:pStyle w:val="Heading5"/>
        <w:keepNext/>
        <w:tabs>
          <w:tab w:val="left" w:pos="819"/>
        </w:tabs>
        <w:spacing w:before="200"/>
        <w:ind w:left="0"/>
      </w:pPr>
      <w:r>
        <w:lastRenderedPageBreak/>
        <w:t>4.3.1  Configurations compared</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765"/>
        <w:gridCol w:w="5040"/>
        <w:gridCol w:w="2728"/>
      </w:tblGrid>
      <w:tr w:rsidR="00AE4C46" w14:paraId="6BA78915" w14:textId="77777777">
        <w:trPr>
          <w:tblHeader/>
        </w:trPr>
        <w:tc>
          <w:tcPr>
            <w:tcW w:w="623" w:type="dxa"/>
            <w:shd w:val="clear" w:color="auto" w:fill="D9E2F3"/>
          </w:tcPr>
          <w:p w14:paraId="6BA78912" w14:textId="77777777" w:rsidR="00AE4C46" w:rsidRDefault="00B1597C">
            <w:pPr>
              <w:spacing w:after="20"/>
            </w:pPr>
            <w:r>
              <w:rPr>
                <w:b/>
                <w:sz w:val="19"/>
              </w:rPr>
              <w:t>Config</w:t>
            </w:r>
          </w:p>
        </w:tc>
        <w:tc>
          <w:tcPr>
            <w:tcW w:w="5040" w:type="dxa"/>
            <w:shd w:val="clear" w:color="auto" w:fill="D9E2F3"/>
          </w:tcPr>
          <w:p w14:paraId="6BA78913" w14:textId="77777777" w:rsidR="00AE4C46" w:rsidRDefault="00B1597C">
            <w:pPr>
              <w:spacing w:after="20"/>
            </w:pPr>
            <w:r>
              <w:rPr>
                <w:b/>
                <w:sz w:val="19"/>
              </w:rPr>
              <w:t>Description</w:t>
            </w:r>
          </w:p>
        </w:tc>
        <w:tc>
          <w:tcPr>
            <w:tcW w:w="2728" w:type="dxa"/>
            <w:shd w:val="clear" w:color="auto" w:fill="D9E2F3"/>
          </w:tcPr>
          <w:p w14:paraId="6BA78914" w14:textId="77777777" w:rsidR="00AE4C46" w:rsidRDefault="00B1597C">
            <w:pPr>
              <w:spacing w:after="20"/>
            </w:pPr>
            <w:r>
              <w:rPr>
                <w:b/>
                <w:sz w:val="19"/>
              </w:rPr>
              <w:t>Purpose</w:t>
            </w:r>
          </w:p>
        </w:tc>
      </w:tr>
      <w:tr w:rsidR="00AE4C46" w14:paraId="6BA78919" w14:textId="77777777">
        <w:tc>
          <w:tcPr>
            <w:tcW w:w="623" w:type="dxa"/>
          </w:tcPr>
          <w:p w14:paraId="6BA78916" w14:textId="77777777" w:rsidR="00AE4C46" w:rsidRDefault="00B1597C">
            <w:pPr>
              <w:spacing w:after="20"/>
            </w:pPr>
            <w:r>
              <w:rPr>
                <w:sz w:val="19"/>
              </w:rPr>
              <w:t>A</w:t>
            </w:r>
          </w:p>
        </w:tc>
        <w:tc>
          <w:tcPr>
            <w:tcW w:w="5040" w:type="dxa"/>
          </w:tcPr>
          <w:p w14:paraId="6BA78917" w14:textId="77777777" w:rsidR="00AE4C46" w:rsidRDefault="00B1597C">
            <w:pPr>
              <w:spacing w:after="20"/>
            </w:pPr>
            <w:r>
              <w:rPr>
                <w:sz w:val="19"/>
              </w:rPr>
              <w:t>Original Flask monolith, SARIMA + LSTM in one process (SQLite)</w:t>
            </w:r>
          </w:p>
        </w:tc>
        <w:tc>
          <w:tcPr>
            <w:tcW w:w="2728" w:type="dxa"/>
          </w:tcPr>
          <w:p w14:paraId="6BA78918" w14:textId="77777777" w:rsidR="00AE4C46" w:rsidRDefault="00B1597C">
            <w:pPr>
              <w:spacing w:after="20"/>
            </w:pPr>
            <w:r>
              <w:rPr>
                <w:sz w:val="19"/>
              </w:rPr>
              <w:t>Original application baseline</w:t>
            </w:r>
          </w:p>
        </w:tc>
      </w:tr>
      <w:tr w:rsidR="00AE4C46" w14:paraId="6BA7891D" w14:textId="77777777">
        <w:tc>
          <w:tcPr>
            <w:tcW w:w="623" w:type="dxa"/>
          </w:tcPr>
          <w:p w14:paraId="6BA7891A" w14:textId="77777777" w:rsidR="00AE4C46" w:rsidRDefault="00B1597C">
            <w:pPr>
              <w:spacing w:after="20"/>
            </w:pPr>
            <w:r>
              <w:rPr>
                <w:sz w:val="19"/>
              </w:rPr>
              <w:t>B</w:t>
            </w:r>
          </w:p>
        </w:tc>
        <w:tc>
          <w:tcPr>
            <w:tcW w:w="5040" w:type="dxa"/>
          </w:tcPr>
          <w:p w14:paraId="6BA7891B" w14:textId="77777777" w:rsidR="00AE4C46" w:rsidRDefault="00B1597C">
            <w:pPr>
              <w:spacing w:after="20"/>
            </w:pPr>
            <w:r>
              <w:rPr>
                <w:sz w:val="19"/>
              </w:rPr>
              <w:t>Docker Compose: frontend, inference API, PostgreSQL</w:t>
            </w:r>
          </w:p>
        </w:tc>
        <w:tc>
          <w:tcPr>
            <w:tcW w:w="2728" w:type="dxa"/>
          </w:tcPr>
          <w:p w14:paraId="6BA7891C" w14:textId="77777777" w:rsidR="00AE4C46" w:rsidRDefault="00B1597C">
            <w:pPr>
              <w:spacing w:after="20"/>
            </w:pPr>
            <w:r>
              <w:rPr>
                <w:sz w:val="19"/>
              </w:rPr>
              <w:t>Container baseline with restart policy</w:t>
            </w:r>
          </w:p>
        </w:tc>
      </w:tr>
      <w:tr w:rsidR="00AE4C46" w14:paraId="6BA78921" w14:textId="77777777">
        <w:tc>
          <w:tcPr>
            <w:tcW w:w="623" w:type="dxa"/>
          </w:tcPr>
          <w:p w14:paraId="6BA7891E" w14:textId="77777777" w:rsidR="00AE4C46" w:rsidRDefault="00B1597C">
            <w:pPr>
              <w:spacing w:after="20"/>
            </w:pPr>
            <w:r>
              <w:rPr>
                <w:sz w:val="19"/>
              </w:rPr>
              <w:t>C</w:t>
            </w:r>
          </w:p>
        </w:tc>
        <w:tc>
          <w:tcPr>
            <w:tcW w:w="5040" w:type="dxa"/>
          </w:tcPr>
          <w:p w14:paraId="6BA7891F" w14:textId="77777777" w:rsidR="00AE4C46" w:rsidRDefault="00B1597C">
            <w:pPr>
              <w:spacing w:after="20"/>
            </w:pPr>
            <w:r>
              <w:rPr>
                <w:sz w:val="19"/>
              </w:rPr>
              <w:t>Kubernetes with default liveness/readiness probes</w:t>
            </w:r>
          </w:p>
        </w:tc>
        <w:tc>
          <w:tcPr>
            <w:tcW w:w="2728" w:type="dxa"/>
          </w:tcPr>
          <w:p w14:paraId="6BA78920" w14:textId="77777777" w:rsidR="00AE4C46" w:rsidRDefault="00B1597C">
            <w:pPr>
              <w:spacing w:after="20"/>
            </w:pPr>
            <w:r>
              <w:rPr>
                <w:sz w:val="19"/>
              </w:rPr>
              <w:t>Default self-healing baseline</w:t>
            </w:r>
          </w:p>
        </w:tc>
      </w:tr>
      <w:tr w:rsidR="00AE4C46" w14:paraId="6BA78925" w14:textId="77777777">
        <w:tc>
          <w:tcPr>
            <w:tcW w:w="623" w:type="dxa"/>
          </w:tcPr>
          <w:p w14:paraId="6BA78922" w14:textId="77777777" w:rsidR="00AE4C46" w:rsidRDefault="00B1597C">
            <w:pPr>
              <w:spacing w:after="20"/>
            </w:pPr>
            <w:r>
              <w:rPr>
                <w:sz w:val="19"/>
              </w:rPr>
              <w:t>D</w:t>
            </w:r>
          </w:p>
        </w:tc>
        <w:tc>
          <w:tcPr>
            <w:tcW w:w="5040" w:type="dxa"/>
          </w:tcPr>
          <w:p w14:paraId="6BA78923" w14:textId="77777777" w:rsidR="00AE4C46" w:rsidRDefault="00B1597C">
            <w:pPr>
              <w:spacing w:after="20"/>
            </w:pPr>
            <w:r>
              <w:rPr>
                <w:sz w:val="19"/>
              </w:rPr>
              <w:t>Kubernetes + semantic guard and tiered degradation</w:t>
            </w:r>
          </w:p>
        </w:tc>
        <w:tc>
          <w:tcPr>
            <w:tcW w:w="2728" w:type="dxa"/>
          </w:tcPr>
          <w:p w14:paraId="6BA78924" w14:textId="77777777" w:rsidR="00AE4C46" w:rsidRDefault="00B1597C">
            <w:pPr>
              <w:spacing w:after="20"/>
            </w:pPr>
            <w:r>
              <w:rPr>
                <w:sz w:val="19"/>
              </w:rPr>
              <w:t>First correctness-aware version</w:t>
            </w:r>
          </w:p>
        </w:tc>
      </w:tr>
      <w:tr w:rsidR="00AE4C46" w14:paraId="6BA78929" w14:textId="77777777">
        <w:tc>
          <w:tcPr>
            <w:tcW w:w="623" w:type="dxa"/>
          </w:tcPr>
          <w:p w14:paraId="6BA78926" w14:textId="77777777" w:rsidR="00AE4C46" w:rsidRDefault="00B1597C">
            <w:pPr>
              <w:spacing w:after="20"/>
            </w:pPr>
            <w:r>
              <w:rPr>
                <w:sz w:val="19"/>
              </w:rPr>
              <w:t>C4 / D4 / E4</w:t>
            </w:r>
          </w:p>
        </w:tc>
        <w:tc>
          <w:tcPr>
            <w:tcW w:w="5040" w:type="dxa"/>
          </w:tcPr>
          <w:p w14:paraId="6BA78927" w14:textId="77777777" w:rsidR="00AE4C46" w:rsidRDefault="00B1597C">
            <w:pPr>
              <w:spacing w:after="20"/>
            </w:pPr>
            <w:r>
              <w:rPr>
                <w:sz w:val="19"/>
              </w:rPr>
              <w:t>Image :4 with guard off / envelope / envelope + invariants</w:t>
            </w:r>
          </w:p>
        </w:tc>
        <w:tc>
          <w:tcPr>
            <w:tcW w:w="2728" w:type="dxa"/>
          </w:tcPr>
          <w:p w14:paraId="6BA78928" w14:textId="77777777" w:rsidR="00AE4C46" w:rsidRDefault="00B1597C">
            <w:pPr>
              <w:spacing w:after="20"/>
            </w:pPr>
            <w:r>
              <w:rPr>
                <w:sz w:val="19"/>
              </w:rPr>
              <w:t>Controlled silent-fault benchmark</w:t>
            </w:r>
          </w:p>
        </w:tc>
      </w:tr>
      <w:tr w:rsidR="00AE4C46" w14:paraId="6BA7892D" w14:textId="77777777">
        <w:tc>
          <w:tcPr>
            <w:tcW w:w="623" w:type="dxa"/>
          </w:tcPr>
          <w:p w14:paraId="6BA7892A" w14:textId="77777777" w:rsidR="00AE4C46" w:rsidRDefault="00B1597C">
            <w:pPr>
              <w:spacing w:after="20"/>
            </w:pPr>
            <w:r>
              <w:rPr>
                <w:sz w:val="19"/>
              </w:rPr>
              <w:t>G4</w:t>
            </w:r>
          </w:p>
        </w:tc>
        <w:tc>
          <w:tcPr>
            <w:tcW w:w="5040" w:type="dxa"/>
          </w:tcPr>
          <w:p w14:paraId="6BA7892B" w14:textId="77777777" w:rsidR="00AE4C46" w:rsidRDefault="00B1597C">
            <w:pPr>
              <w:spacing w:after="20"/>
            </w:pPr>
            <w:r>
              <w:rPr>
                <w:sz w:val="19"/>
              </w:rPr>
              <w:t>E4 + golden-output integrity check (image :10)</w:t>
            </w:r>
          </w:p>
        </w:tc>
        <w:tc>
          <w:tcPr>
            <w:tcW w:w="2728" w:type="dxa"/>
          </w:tcPr>
          <w:p w14:paraId="6BA7892C" w14:textId="77777777" w:rsidR="00AE4C46" w:rsidRDefault="00B1597C">
            <w:pPr>
              <w:spacing w:after="20"/>
            </w:pPr>
            <w:r>
              <w:rPr>
                <w:sz w:val="19"/>
              </w:rPr>
              <w:t>Detects subtle corruption</w:t>
            </w:r>
          </w:p>
        </w:tc>
      </w:tr>
      <w:tr w:rsidR="00AE4C46" w14:paraId="6BA78931" w14:textId="77777777">
        <w:tc>
          <w:tcPr>
            <w:tcW w:w="623" w:type="dxa"/>
          </w:tcPr>
          <w:p w14:paraId="6BA7892E" w14:textId="77777777" w:rsidR="00AE4C46" w:rsidRDefault="00B1597C">
            <w:pPr>
              <w:spacing w:after="20"/>
            </w:pPr>
            <w:r>
              <w:rPr>
                <w:sz w:val="19"/>
              </w:rPr>
              <w:t>H4</w:t>
            </w:r>
          </w:p>
        </w:tc>
        <w:tc>
          <w:tcPr>
            <w:tcW w:w="5040" w:type="dxa"/>
          </w:tcPr>
          <w:p w14:paraId="6BA7892F" w14:textId="77777777" w:rsidR="00AE4C46" w:rsidRDefault="00B1597C">
            <w:pPr>
              <w:spacing w:after="20"/>
            </w:pPr>
            <w:r>
              <w:rPr>
                <w:sz w:val="19"/>
              </w:rPr>
              <w:t>G4 + deadline- and load-aware degradation (image :12, 800 ms)</w:t>
            </w:r>
          </w:p>
        </w:tc>
        <w:tc>
          <w:tcPr>
            <w:tcW w:w="2728" w:type="dxa"/>
          </w:tcPr>
          <w:p w14:paraId="6BA78930" w14:textId="77777777" w:rsidR="00AE4C46" w:rsidRDefault="00B1597C">
            <w:pPr>
              <w:spacing w:after="20"/>
            </w:pPr>
            <w:r>
              <w:rPr>
                <w:sz w:val="19"/>
              </w:rPr>
              <w:t>Handles slow tiers</w:t>
            </w:r>
          </w:p>
        </w:tc>
      </w:tr>
    </w:tbl>
    <w:p w14:paraId="6BA78932"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4.2  Configurations</w:t>
      </w:r>
    </w:p>
    <w:p w14:paraId="6BA78933" w14:textId="77777777" w:rsidR="00AE4C46" w:rsidRDefault="00B1597C">
      <w:pPr>
        <w:pStyle w:val="Heading5"/>
        <w:keepNext/>
        <w:tabs>
          <w:tab w:val="left" w:pos="819"/>
        </w:tabs>
        <w:spacing w:before="200"/>
        <w:ind w:left="0"/>
      </w:pPr>
      <w:r>
        <w:t>4.3.2  Fault model</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261"/>
        <w:gridCol w:w="5992"/>
        <w:gridCol w:w="1652"/>
      </w:tblGrid>
      <w:tr w:rsidR="00AE4C46" w14:paraId="6BA78937" w14:textId="77777777">
        <w:trPr>
          <w:tblHeader/>
        </w:trPr>
        <w:tc>
          <w:tcPr>
            <w:tcW w:w="1240" w:type="dxa"/>
            <w:shd w:val="clear" w:color="auto" w:fill="D9E2F3"/>
          </w:tcPr>
          <w:p w14:paraId="6BA78934" w14:textId="77777777" w:rsidR="00AE4C46" w:rsidRDefault="00B1597C">
            <w:pPr>
              <w:spacing w:after="20"/>
            </w:pPr>
            <w:r>
              <w:rPr>
                <w:b/>
                <w:sz w:val="19"/>
              </w:rPr>
              <w:t>Fault</w:t>
            </w:r>
          </w:p>
        </w:tc>
        <w:tc>
          <w:tcPr>
            <w:tcW w:w="5992" w:type="dxa"/>
            <w:shd w:val="clear" w:color="auto" w:fill="D9E2F3"/>
          </w:tcPr>
          <w:p w14:paraId="6BA78935" w14:textId="77777777" w:rsidR="00AE4C46" w:rsidRDefault="00B1597C">
            <w:pPr>
              <w:spacing w:after="20"/>
            </w:pPr>
            <w:r>
              <w:rPr>
                <w:b/>
                <w:sz w:val="19"/>
              </w:rPr>
              <w:t>What is injected</w:t>
            </w:r>
          </w:p>
        </w:tc>
        <w:tc>
          <w:tcPr>
            <w:tcW w:w="1159" w:type="dxa"/>
            <w:shd w:val="clear" w:color="auto" w:fill="D9E2F3"/>
          </w:tcPr>
          <w:p w14:paraId="6BA78936" w14:textId="77777777" w:rsidR="00AE4C46" w:rsidRDefault="00B1597C">
            <w:pPr>
              <w:spacing w:after="20"/>
            </w:pPr>
            <w:r>
              <w:rPr>
                <w:b/>
                <w:sz w:val="19"/>
              </w:rPr>
              <w:t>Visible to default probes?</w:t>
            </w:r>
          </w:p>
        </w:tc>
      </w:tr>
      <w:tr w:rsidR="00AE4C46" w14:paraId="6BA7893B" w14:textId="77777777">
        <w:tc>
          <w:tcPr>
            <w:tcW w:w="1240" w:type="dxa"/>
          </w:tcPr>
          <w:p w14:paraId="6BA78938" w14:textId="77777777" w:rsidR="00AE4C46" w:rsidRDefault="00B1597C">
            <w:pPr>
              <w:spacing w:after="20"/>
            </w:pPr>
            <w:r>
              <w:rPr>
                <w:sz w:val="19"/>
              </w:rPr>
              <w:t>crash / hang / oom</w:t>
            </w:r>
          </w:p>
        </w:tc>
        <w:tc>
          <w:tcPr>
            <w:tcW w:w="5992" w:type="dxa"/>
          </w:tcPr>
          <w:p w14:paraId="6BA78939" w14:textId="77777777" w:rsidR="00AE4C46" w:rsidRDefault="00B1597C">
            <w:pPr>
              <w:spacing w:after="20"/>
            </w:pPr>
            <w:r>
              <w:rPr>
                <w:sz w:val="19"/>
              </w:rPr>
              <w:t>Process exit, blocked requests, memory exhaustion</w:t>
            </w:r>
          </w:p>
        </w:tc>
        <w:tc>
          <w:tcPr>
            <w:tcW w:w="1159" w:type="dxa"/>
          </w:tcPr>
          <w:p w14:paraId="6BA7893A" w14:textId="77777777" w:rsidR="00AE4C46" w:rsidRDefault="00B1597C">
            <w:pPr>
              <w:spacing w:after="20"/>
            </w:pPr>
            <w:r>
              <w:rPr>
                <w:sz w:val="19"/>
              </w:rPr>
              <w:t>Yes (liveness/readiness fail)</w:t>
            </w:r>
          </w:p>
        </w:tc>
      </w:tr>
      <w:tr w:rsidR="00AE4C46" w14:paraId="6BA7893F" w14:textId="77777777">
        <w:tc>
          <w:tcPr>
            <w:tcW w:w="1240" w:type="dxa"/>
          </w:tcPr>
          <w:p w14:paraId="6BA7893C" w14:textId="77777777" w:rsidR="00AE4C46" w:rsidRDefault="00B1597C">
            <w:pPr>
              <w:spacing w:after="20"/>
            </w:pPr>
            <w:r>
              <w:rPr>
                <w:sz w:val="19"/>
              </w:rPr>
              <w:t>corrupt</w:t>
            </w:r>
          </w:p>
        </w:tc>
        <w:tc>
          <w:tcPr>
            <w:tcW w:w="5992" w:type="dxa"/>
          </w:tcPr>
          <w:p w14:paraId="6BA7893D" w14:textId="77777777" w:rsidR="00AE4C46" w:rsidRDefault="00B1597C">
            <w:pPr>
              <w:spacing w:after="20"/>
            </w:pPr>
            <w:r>
              <w:rPr>
                <w:sz w:val="19"/>
              </w:rPr>
              <w:t>Output is NaN / garbage with HTTP 200</w:t>
            </w:r>
          </w:p>
        </w:tc>
        <w:tc>
          <w:tcPr>
            <w:tcW w:w="1159" w:type="dxa"/>
          </w:tcPr>
          <w:p w14:paraId="6BA7893E" w14:textId="77777777" w:rsidR="00AE4C46" w:rsidRDefault="00B1597C">
            <w:pPr>
              <w:spacing w:after="20"/>
            </w:pPr>
            <w:r>
              <w:rPr>
                <w:sz w:val="19"/>
              </w:rPr>
              <w:t>No</w:t>
            </w:r>
          </w:p>
        </w:tc>
      </w:tr>
      <w:tr w:rsidR="00AE4C46" w14:paraId="6BA78943" w14:textId="77777777">
        <w:tc>
          <w:tcPr>
            <w:tcW w:w="1240" w:type="dxa"/>
          </w:tcPr>
          <w:p w14:paraId="6BA78940" w14:textId="77777777" w:rsidR="00AE4C46" w:rsidRDefault="00B1597C">
            <w:pPr>
              <w:spacing w:after="20"/>
            </w:pPr>
            <w:r>
              <w:rPr>
                <w:sz w:val="19"/>
              </w:rPr>
              <w:t>bitflip_severe</w:t>
            </w:r>
          </w:p>
        </w:tc>
        <w:tc>
          <w:tcPr>
            <w:tcW w:w="5992" w:type="dxa"/>
          </w:tcPr>
          <w:p w14:paraId="6BA78941" w14:textId="77777777" w:rsidR="00AE4C46" w:rsidRDefault="00B1597C">
            <w:pPr>
              <w:spacing w:after="20"/>
            </w:pPr>
            <w:r>
              <w:rPr>
                <w:sz w:val="19"/>
              </w:rPr>
              <w:t>Exponent bits flipped in LSTM kernel weights, large output change</w:t>
            </w:r>
          </w:p>
        </w:tc>
        <w:tc>
          <w:tcPr>
            <w:tcW w:w="1159" w:type="dxa"/>
          </w:tcPr>
          <w:p w14:paraId="6BA78942" w14:textId="77777777" w:rsidR="00AE4C46" w:rsidRDefault="00B1597C">
            <w:pPr>
              <w:spacing w:after="20"/>
            </w:pPr>
            <w:r>
              <w:rPr>
                <w:sz w:val="19"/>
              </w:rPr>
              <w:t>No</w:t>
            </w:r>
          </w:p>
        </w:tc>
      </w:tr>
      <w:tr w:rsidR="00AE4C46" w14:paraId="6BA78947" w14:textId="77777777">
        <w:tc>
          <w:tcPr>
            <w:tcW w:w="1240" w:type="dxa"/>
          </w:tcPr>
          <w:p w14:paraId="6BA78944" w14:textId="77777777" w:rsidR="00AE4C46" w:rsidRDefault="00B1597C">
            <w:pPr>
              <w:spacing w:after="20"/>
            </w:pPr>
            <w:r>
              <w:rPr>
                <w:sz w:val="19"/>
              </w:rPr>
              <w:t>bitflip</w:t>
            </w:r>
          </w:p>
        </w:tc>
        <w:tc>
          <w:tcPr>
            <w:tcW w:w="5992" w:type="dxa"/>
          </w:tcPr>
          <w:p w14:paraId="6BA78945" w14:textId="77777777" w:rsidR="00AE4C46" w:rsidRDefault="00B1597C">
            <w:pPr>
              <w:spacing w:after="20"/>
            </w:pPr>
            <w:r>
              <w:rPr>
                <w:sz w:val="19"/>
              </w:rPr>
              <w:t>Eight exponent most-significant-bit flips; output stays plausible</w:t>
            </w:r>
          </w:p>
        </w:tc>
        <w:tc>
          <w:tcPr>
            <w:tcW w:w="1159" w:type="dxa"/>
          </w:tcPr>
          <w:p w14:paraId="6BA78946" w14:textId="77777777" w:rsidR="00AE4C46" w:rsidRDefault="00B1597C">
            <w:pPr>
              <w:spacing w:after="20"/>
            </w:pPr>
            <w:r>
              <w:rPr>
                <w:sz w:val="19"/>
              </w:rPr>
              <w:t>No</w:t>
            </w:r>
          </w:p>
        </w:tc>
      </w:tr>
      <w:tr w:rsidR="00AE4C46" w14:paraId="6BA7894B" w14:textId="77777777">
        <w:tc>
          <w:tcPr>
            <w:tcW w:w="1240" w:type="dxa"/>
          </w:tcPr>
          <w:p w14:paraId="6BA78948" w14:textId="77777777" w:rsidR="00AE4C46" w:rsidRDefault="00B1597C">
            <w:pPr>
              <w:spacing w:after="20"/>
            </w:pPr>
            <w:r>
              <w:rPr>
                <w:sz w:val="19"/>
              </w:rPr>
              <w:t>scaler</w:t>
            </w:r>
          </w:p>
        </w:tc>
        <w:tc>
          <w:tcPr>
            <w:tcW w:w="5992" w:type="dxa"/>
          </w:tcPr>
          <w:p w14:paraId="6BA78949" w14:textId="77777777" w:rsidR="00AE4C46" w:rsidRDefault="00B1597C">
            <w:pPr>
              <w:spacing w:after="20"/>
            </w:pPr>
            <w:r>
              <w:rPr>
                <w:sz w:val="19"/>
              </w:rPr>
              <w:t>Input scaler parameters replaced (wrong units/scale)</w:t>
            </w:r>
          </w:p>
        </w:tc>
        <w:tc>
          <w:tcPr>
            <w:tcW w:w="1159" w:type="dxa"/>
          </w:tcPr>
          <w:p w14:paraId="6BA7894A" w14:textId="77777777" w:rsidR="00AE4C46" w:rsidRDefault="00B1597C">
            <w:pPr>
              <w:spacing w:after="20"/>
            </w:pPr>
            <w:r>
              <w:rPr>
                <w:sz w:val="19"/>
              </w:rPr>
              <w:t>No</w:t>
            </w:r>
          </w:p>
        </w:tc>
      </w:tr>
      <w:tr w:rsidR="00AE4C46" w14:paraId="6BA7894F" w14:textId="77777777">
        <w:tc>
          <w:tcPr>
            <w:tcW w:w="1240" w:type="dxa"/>
          </w:tcPr>
          <w:p w14:paraId="6BA7894C" w14:textId="77777777" w:rsidR="00AE4C46" w:rsidRDefault="00B1597C">
            <w:pPr>
              <w:spacing w:after="20"/>
            </w:pPr>
            <w:r>
              <w:rPr>
                <w:sz w:val="19"/>
              </w:rPr>
              <w:t>unitchange</w:t>
            </w:r>
          </w:p>
        </w:tc>
        <w:tc>
          <w:tcPr>
            <w:tcW w:w="5992" w:type="dxa"/>
          </w:tcPr>
          <w:p w14:paraId="6BA7894D" w14:textId="77777777" w:rsidR="00AE4C46" w:rsidRDefault="00B1597C">
            <w:pPr>
              <w:spacing w:after="20"/>
            </w:pPr>
            <w:r>
              <w:rPr>
                <w:sz w:val="19"/>
              </w:rPr>
              <w:t>Temperature or rainfall unit changed in the output</w:t>
            </w:r>
          </w:p>
        </w:tc>
        <w:tc>
          <w:tcPr>
            <w:tcW w:w="1159" w:type="dxa"/>
          </w:tcPr>
          <w:p w14:paraId="6BA7894E" w14:textId="77777777" w:rsidR="00AE4C46" w:rsidRDefault="00B1597C">
            <w:pPr>
              <w:spacing w:after="20"/>
            </w:pPr>
            <w:r>
              <w:rPr>
                <w:sz w:val="19"/>
              </w:rPr>
              <w:t>No</w:t>
            </w:r>
          </w:p>
        </w:tc>
      </w:tr>
      <w:tr w:rsidR="00AE4C46" w14:paraId="6BA78953" w14:textId="77777777">
        <w:tc>
          <w:tcPr>
            <w:tcW w:w="1240" w:type="dxa"/>
          </w:tcPr>
          <w:p w14:paraId="6BA78950" w14:textId="77777777" w:rsidR="00AE4C46" w:rsidRDefault="00B1597C">
            <w:pPr>
              <w:spacing w:after="20"/>
            </w:pPr>
            <w:r>
              <w:rPr>
                <w:sz w:val="19"/>
              </w:rPr>
              <w:t>stale</w:t>
            </w:r>
          </w:p>
        </w:tc>
        <w:tc>
          <w:tcPr>
            <w:tcW w:w="5992" w:type="dxa"/>
          </w:tcPr>
          <w:p w14:paraId="6BA78951" w14:textId="77777777" w:rsidR="00AE4C46" w:rsidRDefault="00B1597C">
            <w:pPr>
              <w:spacing w:after="20"/>
            </w:pPr>
            <w:r>
              <w:rPr>
                <w:sz w:val="19"/>
              </w:rPr>
              <w:t>Old forecast served again instead of a fresh one</w:t>
            </w:r>
          </w:p>
        </w:tc>
        <w:tc>
          <w:tcPr>
            <w:tcW w:w="1159" w:type="dxa"/>
          </w:tcPr>
          <w:p w14:paraId="6BA78952" w14:textId="77777777" w:rsidR="00AE4C46" w:rsidRDefault="00B1597C">
            <w:pPr>
              <w:spacing w:after="20"/>
            </w:pPr>
            <w:r>
              <w:rPr>
                <w:sz w:val="19"/>
              </w:rPr>
              <w:t>No</w:t>
            </w:r>
          </w:p>
        </w:tc>
      </w:tr>
      <w:tr w:rsidR="00AE4C46" w14:paraId="6BA78957" w14:textId="77777777">
        <w:tc>
          <w:tcPr>
            <w:tcW w:w="1240" w:type="dxa"/>
          </w:tcPr>
          <w:p w14:paraId="6BA78954" w14:textId="77777777" w:rsidR="00AE4C46" w:rsidRDefault="00B1597C">
            <w:pPr>
              <w:spacing w:after="20"/>
            </w:pPr>
            <w:r>
              <w:rPr>
                <w:sz w:val="19"/>
              </w:rPr>
              <w:t>flatline</w:t>
            </w:r>
          </w:p>
        </w:tc>
        <w:tc>
          <w:tcPr>
            <w:tcW w:w="5992" w:type="dxa"/>
          </w:tcPr>
          <w:p w14:paraId="6BA78955" w14:textId="77777777" w:rsidR="00AE4C46" w:rsidRDefault="00B1597C">
            <w:pPr>
              <w:spacing w:after="20"/>
            </w:pPr>
            <w:r>
              <w:rPr>
                <w:sz w:val="19"/>
              </w:rPr>
              <w:t>Output is constant over the horizon</w:t>
            </w:r>
          </w:p>
        </w:tc>
        <w:tc>
          <w:tcPr>
            <w:tcW w:w="1159" w:type="dxa"/>
          </w:tcPr>
          <w:p w14:paraId="6BA78956" w14:textId="77777777" w:rsidR="00AE4C46" w:rsidRDefault="00B1597C">
            <w:pPr>
              <w:spacing w:after="20"/>
            </w:pPr>
            <w:r>
              <w:rPr>
                <w:sz w:val="19"/>
              </w:rPr>
              <w:t>No</w:t>
            </w:r>
          </w:p>
        </w:tc>
      </w:tr>
      <w:tr w:rsidR="00AE4C46" w14:paraId="6BA7895B" w14:textId="77777777">
        <w:tc>
          <w:tcPr>
            <w:tcW w:w="1240" w:type="dxa"/>
          </w:tcPr>
          <w:p w14:paraId="6BA78958" w14:textId="77777777" w:rsidR="00AE4C46" w:rsidRDefault="00B1597C">
            <w:pPr>
              <w:spacing w:after="20"/>
            </w:pPr>
            <w:r>
              <w:rPr>
                <w:sz w:val="19"/>
              </w:rPr>
              <w:t>delay</w:t>
            </w:r>
          </w:p>
        </w:tc>
        <w:tc>
          <w:tcPr>
            <w:tcW w:w="5992" w:type="dxa"/>
          </w:tcPr>
          <w:p w14:paraId="6BA78959" w14:textId="77777777" w:rsidR="00AE4C46" w:rsidRDefault="00B1597C">
            <w:pPr>
              <w:spacing w:after="20"/>
            </w:pPr>
            <w:r>
              <w:rPr>
                <w:sz w:val="19"/>
              </w:rPr>
              <w:t>30 percent of model calls sleep 1.5 s</w:t>
            </w:r>
          </w:p>
        </w:tc>
        <w:tc>
          <w:tcPr>
            <w:tcW w:w="1159" w:type="dxa"/>
          </w:tcPr>
          <w:p w14:paraId="6BA7895A" w14:textId="77777777" w:rsidR="00AE4C46" w:rsidRDefault="00B1597C">
            <w:pPr>
              <w:spacing w:after="20"/>
            </w:pPr>
            <w:r>
              <w:rPr>
                <w:sz w:val="19"/>
              </w:rPr>
              <w:t>Partly (slow, not wrong)</w:t>
            </w:r>
          </w:p>
        </w:tc>
      </w:tr>
      <w:tr w:rsidR="00AE4C46" w14:paraId="6BA7895F" w14:textId="77777777">
        <w:tc>
          <w:tcPr>
            <w:tcW w:w="1240" w:type="dxa"/>
          </w:tcPr>
          <w:p w14:paraId="6BA7895C" w14:textId="77777777" w:rsidR="00AE4C46" w:rsidRDefault="00B1597C">
            <w:pPr>
              <w:spacing w:after="20"/>
            </w:pPr>
            <w:r>
              <w:rPr>
                <w:sz w:val="19"/>
              </w:rPr>
              <w:t>leak / drift / dropvar</w:t>
            </w:r>
          </w:p>
        </w:tc>
        <w:tc>
          <w:tcPr>
            <w:tcW w:w="5992" w:type="dxa"/>
          </w:tcPr>
          <w:p w14:paraId="6BA7895D" w14:textId="77777777" w:rsidR="00AE4C46" w:rsidRDefault="00B1597C">
            <w:pPr>
              <w:spacing w:after="20"/>
            </w:pPr>
            <w:r>
              <w:rPr>
                <w:sz w:val="19"/>
              </w:rPr>
              <w:t>Memory growth, input distribution drift, missing input variable</w:t>
            </w:r>
          </w:p>
        </w:tc>
        <w:tc>
          <w:tcPr>
            <w:tcW w:w="1159" w:type="dxa"/>
          </w:tcPr>
          <w:p w14:paraId="6BA7895E" w14:textId="77777777" w:rsidR="00AE4C46" w:rsidRDefault="00B1597C">
            <w:pPr>
              <w:spacing w:after="20"/>
            </w:pPr>
            <w:r>
              <w:rPr>
                <w:sz w:val="19"/>
              </w:rPr>
              <w:t>Gradual</w:t>
            </w:r>
          </w:p>
        </w:tc>
      </w:tr>
    </w:tbl>
    <w:p w14:paraId="6BA78960"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4.3  Injected faults (SilentBench and extensions)</w:t>
      </w:r>
    </w:p>
    <w:p w14:paraId="6BA78961" w14:textId="77777777" w:rsidR="00AE4C46" w:rsidRDefault="00B1597C">
      <w:pPr>
        <w:pStyle w:val="Heading5"/>
        <w:keepNext/>
        <w:tabs>
          <w:tab w:val="left" w:pos="819"/>
        </w:tabs>
        <w:spacing w:before="200"/>
        <w:ind w:left="0"/>
      </w:pPr>
      <w:r>
        <w:t>4.3.3  Metrics</w:t>
      </w:r>
    </w:p>
    <w:p w14:paraId="6BA78962"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Share of answers that are correct, wrong (invalid values), fallback (valid answer from another model) or degraded (climatology or cache), and share of failed requests, measured by a client that knows the golden answer.</w:t>
      </w:r>
    </w:p>
    <w:p w14:paraId="6BA78963"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Detection time and recovery time after injection or after healing; restoration time to full quality for operator experiments.</w:t>
      </w:r>
    </w:p>
    <w:p w14:paraId="6BA78964"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Failure rate and p95 latency under bursty load and under the delay fault.</w:t>
      </w:r>
    </w:p>
    <w:p w14:paraId="6BA78965"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False-alarm rate on hold-out windows and in a ten-minute healthy soak.</w:t>
      </w:r>
    </w:p>
    <w:p w14:paraId="6BA78966"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Predictor lead time and false alarms per ten minutes.</w:t>
      </w:r>
    </w:p>
    <w:p w14:paraId="6BA78967"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Shadow-gate decisions on good and bad candidate models.</w:t>
      </w:r>
    </w:p>
    <w:p w14:paraId="6BA78968" w14:textId="77777777" w:rsidR="00AE4C46" w:rsidRDefault="00B1597C">
      <w:pPr>
        <w:pStyle w:val="Heading5"/>
        <w:keepNext/>
        <w:tabs>
          <w:tab w:val="left" w:pos="819"/>
        </w:tabs>
        <w:spacing w:before="200"/>
        <w:ind w:left="0"/>
      </w:pPr>
      <w:r>
        <w:lastRenderedPageBreak/>
        <w:t>4.3.4  Experimental protocol</w:t>
      </w:r>
    </w:p>
    <w:p w14:paraId="6BA78969"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Each experiment is a script that deploys a configuration, verifies the image and environment of the running pod (an early run was found invalid because an image tag had not been built, so verification was added), injects one fault for a fixed window at about 5 requests per second, records the client-side classification of every response, heals the fault and records the recovery. Trials are repeated 5 to 10 times per cell. Raw results are appended to JSON-lines files that are never rewritten, and invalid runs are kept under names that mark them superseded. Statistics (bootstrap 95 percent intervals, Fisher exact test, Mann-Whitney U test) are computed afterwards by analysis/phase14_stats.py.</w:t>
      </w:r>
    </w:p>
    <w:p w14:paraId="6BA7896A" w14:textId="77777777" w:rsidR="00AE4C46" w:rsidRDefault="00B1597C">
      <w:pPr>
        <w:pStyle w:val="Heading3"/>
        <w:keepNext/>
        <w:tabs>
          <w:tab w:val="left" w:pos="819"/>
        </w:tabs>
        <w:spacing w:before="200"/>
        <w:ind w:left="0" w:firstLine="0"/>
      </w:pPr>
      <w:r>
        <w:t>4.4  System Architecture</w:t>
      </w:r>
    </w:p>
    <w:p w14:paraId="6BA7896B"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Figure 4.4 shows the deployed system in the Kubernetes namespace climate and the monitoring namespace. The user's browser talks to the Flask frontend, which stores users and history in PostgreSQL and calls the inference API over HTTP. The inference API hosts the models, the guard, the golden check, the tier chain and the deadline logic. The ForecastService operator and the failure predictor observe the inference API; Prometheus scrapes every component every 5 seconds; Grafana and Jaeger present metrics and traces; chaos and probe drivers run outside or inside the cluster to inject faults and measure.</w:t>
      </w:r>
    </w:p>
    <w:p w14:paraId="6BA7896C"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lastRenderedPageBreak/>
        <w:drawing>
          <wp:inline distT="0" distB="0" distL="0" distR="0" wp14:anchorId="6BA78EED" wp14:editId="6BA78EEE">
            <wp:extent cx="5760720" cy="3395158"/>
            <wp:effectExtent l="0" t="0" r="0" b="0"/>
            <wp:docPr id="698888970" name="Picture 698888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6"/>
                    <a:stretch>
                      <a:fillRect/>
                    </a:stretch>
                  </pic:blipFill>
                  <pic:spPr>
                    <a:xfrm>
                      <a:off x="0" y="0"/>
                      <a:ext cx="5760720" cy="3395158"/>
                    </a:xfrm>
                    <a:prstGeom prst="rect">
                      <a:avLst/>
                    </a:prstGeom>
                  </pic:spPr>
                </pic:pic>
              </a:graphicData>
            </a:graphic>
          </wp:inline>
        </w:drawing>
      </w:r>
    </w:p>
    <w:p w14:paraId="6BA7896D"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4.4  System architecture</w:t>
      </w:r>
    </w:p>
    <w:p w14:paraId="6BA7896E"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Figure 4.5 shows the request path inside the inference API. A request starts at the requested tier (LSTM by default). The output of a tier is accepted only if it passes the envelope and invariant checks, the golden-output check and the deadline or queue condition; otherwise the tier is marked suspect (circuit breaker) or shed and the next tier is tried. A background canary every five seconds re-validates suspect tiers so that a repaired model returns to service without a restart.</w:t>
      </w:r>
    </w:p>
    <w:p w14:paraId="6BA7896F"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6BA78EEF" wp14:editId="6BA78EF0">
            <wp:extent cx="5760720" cy="2405741"/>
            <wp:effectExtent l="0" t="0" r="0" b="0"/>
            <wp:docPr id="698888971" name="Picture 698888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ers.png"/>
                    <pic:cNvPicPr/>
                  </pic:nvPicPr>
                  <pic:blipFill>
                    <a:blip r:embed="rId17"/>
                    <a:stretch>
                      <a:fillRect/>
                    </a:stretch>
                  </pic:blipFill>
                  <pic:spPr>
                    <a:xfrm>
                      <a:off x="0" y="0"/>
                      <a:ext cx="5760720" cy="2405741"/>
                    </a:xfrm>
                    <a:prstGeom prst="rect">
                      <a:avLst/>
                    </a:prstGeom>
                  </pic:spPr>
                </pic:pic>
              </a:graphicData>
            </a:graphic>
          </wp:inline>
        </w:drawing>
      </w:r>
    </w:p>
    <w:p w14:paraId="6BA78970"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4.5  Tiered degradation and guard checks</w:t>
      </w:r>
    </w:p>
    <w:p w14:paraId="6BA78971" w14:textId="77777777" w:rsidR="00AE4C46" w:rsidRDefault="00B1597C">
      <w:pPr>
        <w:pStyle w:val="Heading5"/>
        <w:keepNext/>
        <w:tabs>
          <w:tab w:val="left" w:pos="819"/>
        </w:tabs>
        <w:spacing w:before="200"/>
        <w:ind w:left="0"/>
      </w:pPr>
      <w:r>
        <w:t>4.4.1  Kubernetes objects</w:t>
      </w:r>
    </w:p>
    <w:p w14:paraId="6BA78972"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 xml:space="preserve">Deployments: frontend, inference-api (gunicorn gthread, 1 worker, 16 threads), </w:t>
      </w:r>
      <w:r>
        <w:rPr>
          <w:color w:val="000000"/>
          <w:sz w:val="24"/>
          <w:szCs w:val="24"/>
        </w:rPr>
        <w:lastRenderedPageBreak/>
        <w:t>postgres, jaeger, forecast-operator (scaled to zero except during operator experiments).</w:t>
      </w:r>
    </w:p>
    <w:p w14:paraId="6BA78973"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Services: frontend (5000), inference-api (5001), postgres (5432), jaeger (16686, 4318).</w:t>
      </w:r>
    </w:p>
    <w:p w14:paraId="6BA78974"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Configuration: ConfigMap for guard parameters and the policy table (forecast-policy); Secret for the (lab) database password and Flask secret key.</w:t>
      </w:r>
    </w:p>
    <w:p w14:paraId="6BA78975"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CRD ForecastService with fields inferenceUrl, deployment, policy (rules or bandit), failureThreshold and cooldownSeconds.</w:t>
      </w:r>
    </w:p>
    <w:p w14:paraId="6BA78976"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Probes: readiness on /health/ready or /health/semantic (variants), liveness on /health/live, startup probe for model loading.</w:t>
      </w:r>
    </w:p>
    <w:p w14:paraId="6BA78977" w14:textId="77777777" w:rsidR="00AE4C46" w:rsidRDefault="00B1597C">
      <w:pPr>
        <w:pStyle w:val="Heading3"/>
        <w:keepNext/>
        <w:tabs>
          <w:tab w:val="left" w:pos="819"/>
        </w:tabs>
        <w:spacing w:before="200"/>
        <w:ind w:left="0" w:firstLine="0"/>
      </w:pPr>
      <w:r>
        <w:t>4.5  Tools and APIs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933"/>
        <w:gridCol w:w="5855"/>
      </w:tblGrid>
      <w:tr w:rsidR="00AE4C46" w14:paraId="6BA7897A" w14:textId="77777777">
        <w:trPr>
          <w:tblHeader/>
        </w:trPr>
        <w:tc>
          <w:tcPr>
            <w:tcW w:w="2536" w:type="dxa"/>
            <w:shd w:val="clear" w:color="auto" w:fill="D9E2F3"/>
          </w:tcPr>
          <w:p w14:paraId="6BA78978" w14:textId="77777777" w:rsidR="00AE4C46" w:rsidRDefault="00B1597C">
            <w:pPr>
              <w:spacing w:after="20"/>
            </w:pPr>
            <w:r>
              <w:rPr>
                <w:b/>
                <w:sz w:val="19"/>
              </w:rPr>
              <w:t>Endpoint (inference API)</w:t>
            </w:r>
          </w:p>
        </w:tc>
        <w:tc>
          <w:tcPr>
            <w:tcW w:w="5855" w:type="dxa"/>
            <w:shd w:val="clear" w:color="auto" w:fill="D9E2F3"/>
          </w:tcPr>
          <w:p w14:paraId="6BA78979" w14:textId="77777777" w:rsidR="00AE4C46" w:rsidRDefault="00B1597C">
            <w:pPr>
              <w:spacing w:after="20"/>
            </w:pPr>
            <w:r>
              <w:rPr>
                <w:b/>
                <w:sz w:val="19"/>
              </w:rPr>
              <w:t>Purpose</w:t>
            </w:r>
          </w:p>
        </w:tc>
      </w:tr>
      <w:tr w:rsidR="00AE4C46" w14:paraId="6BA7897D" w14:textId="77777777">
        <w:tc>
          <w:tcPr>
            <w:tcW w:w="2536" w:type="dxa"/>
          </w:tcPr>
          <w:p w14:paraId="6BA7897B" w14:textId="77777777" w:rsidR="00AE4C46" w:rsidRDefault="00B1597C">
            <w:pPr>
              <w:spacing w:after="20"/>
            </w:pPr>
            <w:r>
              <w:rPr>
                <w:sz w:val="19"/>
              </w:rPr>
              <w:t>GET /predict?model=&amp;steps=&amp;interval=</w:t>
            </w:r>
          </w:p>
        </w:tc>
        <w:tc>
          <w:tcPr>
            <w:tcW w:w="5855" w:type="dxa"/>
          </w:tcPr>
          <w:p w14:paraId="6BA7897C" w14:textId="77777777" w:rsidR="00AE4C46" w:rsidRDefault="00B1597C">
            <w:pPr>
              <w:spacing w:after="20"/>
            </w:pPr>
            <w:r>
              <w:rPr>
                <w:sz w:val="19"/>
              </w:rPr>
              <w:t>Forecast with tier fall-through; optional conformal intervals; returns model_used, tier, degraded</w:t>
            </w:r>
          </w:p>
        </w:tc>
      </w:tr>
      <w:tr w:rsidR="00AE4C46" w14:paraId="6BA78980" w14:textId="77777777">
        <w:tc>
          <w:tcPr>
            <w:tcW w:w="2536" w:type="dxa"/>
          </w:tcPr>
          <w:p w14:paraId="6BA7897E" w14:textId="77777777" w:rsidR="00AE4C46" w:rsidRDefault="00B1597C">
            <w:pPr>
              <w:spacing w:after="20"/>
            </w:pPr>
            <w:r>
              <w:rPr>
                <w:sz w:val="19"/>
              </w:rPr>
              <w:t>GET /health/live</w:t>
            </w:r>
          </w:p>
        </w:tc>
        <w:tc>
          <w:tcPr>
            <w:tcW w:w="5855" w:type="dxa"/>
          </w:tcPr>
          <w:p w14:paraId="6BA7897F" w14:textId="77777777" w:rsidR="00AE4C46" w:rsidRDefault="00B1597C">
            <w:pPr>
              <w:spacing w:after="20"/>
            </w:pPr>
            <w:r>
              <w:rPr>
                <w:sz w:val="19"/>
              </w:rPr>
              <w:t>Liveness: process answers</w:t>
            </w:r>
          </w:p>
        </w:tc>
      </w:tr>
      <w:tr w:rsidR="00AE4C46" w14:paraId="6BA78983" w14:textId="77777777">
        <w:tc>
          <w:tcPr>
            <w:tcW w:w="2536" w:type="dxa"/>
          </w:tcPr>
          <w:p w14:paraId="6BA78981" w14:textId="77777777" w:rsidR="00AE4C46" w:rsidRDefault="00B1597C">
            <w:pPr>
              <w:spacing w:after="20"/>
            </w:pPr>
            <w:r>
              <w:rPr>
                <w:sz w:val="19"/>
              </w:rPr>
              <w:t>GET /health/ready[?partial=1]</w:t>
            </w:r>
          </w:p>
        </w:tc>
        <w:tc>
          <w:tcPr>
            <w:tcW w:w="5855" w:type="dxa"/>
          </w:tcPr>
          <w:p w14:paraId="6BA78982" w14:textId="77777777" w:rsidR="00AE4C46" w:rsidRDefault="00B1597C">
            <w:pPr>
              <w:spacing w:after="20"/>
            </w:pPr>
            <w:r>
              <w:rPr>
                <w:sz w:val="19"/>
              </w:rPr>
              <w:t>Readiness: models loaded (partial mode accepts any usable tier)</w:t>
            </w:r>
          </w:p>
        </w:tc>
      </w:tr>
      <w:tr w:rsidR="00AE4C46" w14:paraId="6BA78986" w14:textId="77777777">
        <w:tc>
          <w:tcPr>
            <w:tcW w:w="2536" w:type="dxa"/>
          </w:tcPr>
          <w:p w14:paraId="6BA78984" w14:textId="77777777" w:rsidR="00AE4C46" w:rsidRDefault="00B1597C">
            <w:pPr>
              <w:spacing w:after="20"/>
            </w:pPr>
            <w:r>
              <w:rPr>
                <w:sz w:val="19"/>
              </w:rPr>
              <w:t>GET /health/semantic</w:t>
            </w:r>
          </w:p>
        </w:tc>
        <w:tc>
          <w:tcPr>
            <w:tcW w:w="5855" w:type="dxa"/>
          </w:tcPr>
          <w:p w14:paraId="6BA78985" w14:textId="77777777" w:rsidR="00AE4C46" w:rsidRDefault="00B1597C">
            <w:pPr>
              <w:spacing w:after="20"/>
            </w:pPr>
            <w:r>
              <w:rPr>
                <w:sz w:val="19"/>
              </w:rPr>
              <w:t>Per-model validity, score and golden deviation; semantic_ok flag</w:t>
            </w:r>
          </w:p>
        </w:tc>
      </w:tr>
      <w:tr w:rsidR="00AE4C46" w14:paraId="6BA78989" w14:textId="77777777">
        <w:tc>
          <w:tcPr>
            <w:tcW w:w="2536" w:type="dxa"/>
          </w:tcPr>
          <w:p w14:paraId="6BA78987" w14:textId="77777777" w:rsidR="00AE4C46" w:rsidRDefault="00B1597C">
            <w:pPr>
              <w:spacing w:after="20"/>
            </w:pPr>
            <w:r>
              <w:rPr>
                <w:sz w:val="19"/>
              </w:rPr>
              <w:t>GET /metrics</w:t>
            </w:r>
          </w:p>
        </w:tc>
        <w:tc>
          <w:tcPr>
            <w:tcW w:w="5855" w:type="dxa"/>
          </w:tcPr>
          <w:p w14:paraId="6BA78988" w14:textId="77777777" w:rsidR="00AE4C46" w:rsidRDefault="00B1597C">
            <w:pPr>
              <w:spacing w:after="20"/>
            </w:pPr>
            <w:r>
              <w:rPr>
                <w:sz w:val="19"/>
              </w:rPr>
              <w:t>Prometheus text metrics</w:t>
            </w:r>
          </w:p>
        </w:tc>
      </w:tr>
      <w:tr w:rsidR="00AE4C46" w14:paraId="6BA7898C" w14:textId="77777777">
        <w:tc>
          <w:tcPr>
            <w:tcW w:w="2536" w:type="dxa"/>
          </w:tcPr>
          <w:p w14:paraId="6BA7898A" w14:textId="77777777" w:rsidR="00AE4C46" w:rsidRDefault="00B1597C">
            <w:pPr>
              <w:spacing w:after="20"/>
            </w:pPr>
            <w:r>
              <w:rPr>
                <w:sz w:val="19"/>
              </w:rPr>
              <w:t>GET /slo</w:t>
            </w:r>
          </w:p>
        </w:tc>
        <w:tc>
          <w:tcPr>
            <w:tcW w:w="5855" w:type="dxa"/>
          </w:tcPr>
          <w:p w14:paraId="6BA7898B" w14:textId="77777777" w:rsidR="00AE4C46" w:rsidRDefault="00B1597C">
            <w:pPr>
              <w:spacing w:after="20"/>
            </w:pPr>
            <w:r>
              <w:rPr>
                <w:sz w:val="19"/>
              </w:rPr>
              <w:t>Correctness SLI, Wilson lower bound, burn rates</w:t>
            </w:r>
          </w:p>
        </w:tc>
      </w:tr>
      <w:tr w:rsidR="00AE4C46" w14:paraId="6BA7898F" w14:textId="77777777">
        <w:tc>
          <w:tcPr>
            <w:tcW w:w="2536" w:type="dxa"/>
          </w:tcPr>
          <w:p w14:paraId="6BA7898D" w14:textId="77777777" w:rsidR="00AE4C46" w:rsidRDefault="00B1597C">
            <w:pPr>
              <w:spacing w:after="20"/>
            </w:pPr>
            <w:r>
              <w:rPr>
                <w:sz w:val="19"/>
              </w:rPr>
              <w:t>GET /aging, /drift, /energy</w:t>
            </w:r>
          </w:p>
        </w:tc>
        <w:tc>
          <w:tcPr>
            <w:tcW w:w="5855" w:type="dxa"/>
          </w:tcPr>
          <w:p w14:paraId="6BA7898E" w14:textId="77777777" w:rsidR="00AE4C46" w:rsidRDefault="00B1597C">
            <w:pPr>
              <w:spacing w:after="20"/>
            </w:pPr>
            <w:r>
              <w:rPr>
                <w:sz w:val="19"/>
              </w:rPr>
              <w:t>Aging (Weibull), drift (PSI, Page-Hinkley) and energy estimates</w:t>
            </w:r>
          </w:p>
        </w:tc>
      </w:tr>
      <w:tr w:rsidR="00AE4C46" w14:paraId="6BA78992" w14:textId="77777777">
        <w:tc>
          <w:tcPr>
            <w:tcW w:w="2536" w:type="dxa"/>
          </w:tcPr>
          <w:p w14:paraId="6BA78990" w14:textId="77777777" w:rsidR="00AE4C46" w:rsidRDefault="00B1597C">
            <w:pPr>
              <w:spacing w:after="20"/>
            </w:pPr>
            <w:r>
              <w:rPr>
                <w:sz w:val="19"/>
              </w:rPr>
              <w:t>GET /shadow/load, /status, /clear</w:t>
            </w:r>
          </w:p>
        </w:tc>
        <w:tc>
          <w:tcPr>
            <w:tcW w:w="5855" w:type="dxa"/>
          </w:tcPr>
          <w:p w14:paraId="6BA78991" w14:textId="77777777" w:rsidR="00AE4C46" w:rsidRDefault="00B1597C">
            <w:pPr>
              <w:spacing w:after="20"/>
            </w:pPr>
            <w:r>
              <w:rPr>
                <w:sz w:val="19"/>
              </w:rPr>
              <w:t>Load a candidate LSTM, report shadow reject ratio, remove it</w:t>
            </w:r>
          </w:p>
        </w:tc>
      </w:tr>
      <w:tr w:rsidR="00AE4C46" w14:paraId="6BA78995" w14:textId="77777777">
        <w:tc>
          <w:tcPr>
            <w:tcW w:w="2536" w:type="dxa"/>
          </w:tcPr>
          <w:p w14:paraId="6BA78993" w14:textId="77777777" w:rsidR="00AE4C46" w:rsidRDefault="00B1597C">
            <w:pPr>
              <w:spacing w:after="20"/>
            </w:pPr>
            <w:r>
              <w:rPr>
                <w:sz w:val="19"/>
              </w:rPr>
              <w:t>GET /golden/refresh</w:t>
            </w:r>
          </w:p>
        </w:tc>
        <w:tc>
          <w:tcPr>
            <w:tcW w:w="5855" w:type="dxa"/>
          </w:tcPr>
          <w:p w14:paraId="6BA78994" w14:textId="77777777" w:rsidR="00AE4C46" w:rsidRDefault="00B1597C">
            <w:pPr>
              <w:spacing w:after="20"/>
            </w:pPr>
            <w:r>
              <w:rPr>
                <w:sz w:val="19"/>
              </w:rPr>
              <w:t>Recompute golden outputs after a validated promotion</w:t>
            </w:r>
          </w:p>
        </w:tc>
      </w:tr>
      <w:tr w:rsidR="00AE4C46" w14:paraId="6BA78998" w14:textId="77777777">
        <w:tc>
          <w:tcPr>
            <w:tcW w:w="2536" w:type="dxa"/>
          </w:tcPr>
          <w:p w14:paraId="6BA78996" w14:textId="77777777" w:rsidR="00AE4C46" w:rsidRDefault="00B1597C">
            <w:pPr>
              <w:spacing w:after="20"/>
            </w:pPr>
            <w:r>
              <w:rPr>
                <w:sz w:val="19"/>
              </w:rPr>
              <w:t>GET /fault?mode=...</w:t>
            </w:r>
          </w:p>
        </w:tc>
        <w:tc>
          <w:tcPr>
            <w:tcW w:w="5855" w:type="dxa"/>
          </w:tcPr>
          <w:p w14:paraId="6BA78997" w14:textId="77777777" w:rsidR="00AE4C46" w:rsidRDefault="00B1597C">
            <w:pPr>
              <w:spacing w:after="20"/>
            </w:pPr>
            <w:r>
              <w:rPr>
                <w:sz w:val="19"/>
              </w:rPr>
              <w:t>Inject or heal a fault (enabled only when FAULT_INJECTION=1)</w:t>
            </w:r>
          </w:p>
        </w:tc>
      </w:tr>
    </w:tbl>
    <w:p w14:paraId="6BA78999"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4.4  Inference API</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3394"/>
        <w:gridCol w:w="4854"/>
        <w:gridCol w:w="945"/>
      </w:tblGrid>
      <w:tr w:rsidR="00AE4C46" w14:paraId="6BA7899D" w14:textId="77777777">
        <w:trPr>
          <w:tblHeader/>
        </w:trPr>
        <w:tc>
          <w:tcPr>
            <w:tcW w:w="2592" w:type="dxa"/>
            <w:shd w:val="clear" w:color="auto" w:fill="D9E2F3"/>
          </w:tcPr>
          <w:p w14:paraId="6BA7899A" w14:textId="77777777" w:rsidR="00AE4C46" w:rsidRDefault="00B1597C">
            <w:pPr>
              <w:spacing w:after="20"/>
            </w:pPr>
            <w:r>
              <w:rPr>
                <w:b/>
                <w:sz w:val="19"/>
              </w:rPr>
              <w:t>Environment variable</w:t>
            </w:r>
          </w:p>
        </w:tc>
        <w:tc>
          <w:tcPr>
            <w:tcW w:w="4854" w:type="dxa"/>
            <w:shd w:val="clear" w:color="auto" w:fill="D9E2F3"/>
          </w:tcPr>
          <w:p w14:paraId="6BA7899B" w14:textId="77777777" w:rsidR="00AE4C46" w:rsidRDefault="00B1597C">
            <w:pPr>
              <w:spacing w:after="20"/>
            </w:pPr>
            <w:r>
              <w:rPr>
                <w:b/>
                <w:sz w:val="19"/>
              </w:rPr>
              <w:t>Meaning</w:t>
            </w:r>
          </w:p>
        </w:tc>
        <w:tc>
          <w:tcPr>
            <w:tcW w:w="945" w:type="dxa"/>
            <w:shd w:val="clear" w:color="auto" w:fill="D9E2F3"/>
          </w:tcPr>
          <w:p w14:paraId="6BA7899C" w14:textId="77777777" w:rsidR="00AE4C46" w:rsidRDefault="00B1597C">
            <w:pPr>
              <w:spacing w:after="20"/>
            </w:pPr>
            <w:r>
              <w:rPr>
                <w:b/>
                <w:sz w:val="19"/>
              </w:rPr>
              <w:t>Default</w:t>
            </w:r>
          </w:p>
        </w:tc>
      </w:tr>
      <w:tr w:rsidR="00AE4C46" w14:paraId="6BA789A1" w14:textId="77777777">
        <w:tc>
          <w:tcPr>
            <w:tcW w:w="2592" w:type="dxa"/>
          </w:tcPr>
          <w:p w14:paraId="6BA7899E" w14:textId="77777777" w:rsidR="00AE4C46" w:rsidRDefault="00B1597C">
            <w:pPr>
              <w:spacing w:after="20"/>
            </w:pPr>
            <w:r>
              <w:rPr>
                <w:sz w:val="19"/>
              </w:rPr>
              <w:t>SEMANTIC_GUARD</w:t>
            </w:r>
          </w:p>
        </w:tc>
        <w:tc>
          <w:tcPr>
            <w:tcW w:w="4854" w:type="dxa"/>
          </w:tcPr>
          <w:p w14:paraId="6BA7899F" w14:textId="77777777" w:rsidR="00AE4C46" w:rsidRDefault="00B1597C">
            <w:pPr>
              <w:spacing w:after="20"/>
            </w:pPr>
            <w:r>
              <w:rPr>
                <w:sz w:val="19"/>
              </w:rPr>
              <w:t>Enable the correctness guard</w:t>
            </w:r>
          </w:p>
        </w:tc>
        <w:tc>
          <w:tcPr>
            <w:tcW w:w="945" w:type="dxa"/>
          </w:tcPr>
          <w:p w14:paraId="6BA789A0" w14:textId="77777777" w:rsidR="00AE4C46" w:rsidRDefault="00B1597C">
            <w:pPr>
              <w:spacing w:after="20"/>
            </w:pPr>
            <w:r>
              <w:rPr>
                <w:sz w:val="19"/>
              </w:rPr>
              <w:t>0</w:t>
            </w:r>
          </w:p>
        </w:tc>
      </w:tr>
      <w:tr w:rsidR="00AE4C46" w14:paraId="6BA789A5" w14:textId="77777777">
        <w:tc>
          <w:tcPr>
            <w:tcW w:w="2592" w:type="dxa"/>
          </w:tcPr>
          <w:p w14:paraId="6BA789A2" w14:textId="77777777" w:rsidR="00AE4C46" w:rsidRDefault="00B1597C">
            <w:pPr>
              <w:spacing w:after="20"/>
            </w:pPr>
            <w:r>
              <w:rPr>
                <w:sz w:val="19"/>
              </w:rPr>
              <w:t>GUARD_MODE</w:t>
            </w:r>
          </w:p>
        </w:tc>
        <w:tc>
          <w:tcPr>
            <w:tcW w:w="4854" w:type="dxa"/>
          </w:tcPr>
          <w:p w14:paraId="6BA789A3" w14:textId="77777777" w:rsidR="00AE4C46" w:rsidRDefault="00B1597C">
            <w:pPr>
              <w:spacing w:after="20"/>
            </w:pPr>
            <w:r>
              <w:rPr>
                <w:sz w:val="19"/>
              </w:rPr>
              <w:t>envelope or envelope+inv</w:t>
            </w:r>
          </w:p>
        </w:tc>
        <w:tc>
          <w:tcPr>
            <w:tcW w:w="945" w:type="dxa"/>
          </w:tcPr>
          <w:p w14:paraId="6BA789A4" w14:textId="77777777" w:rsidR="00AE4C46" w:rsidRDefault="00B1597C">
            <w:pPr>
              <w:spacing w:after="20"/>
            </w:pPr>
            <w:r>
              <w:rPr>
                <w:sz w:val="19"/>
              </w:rPr>
              <w:t>envelope</w:t>
            </w:r>
          </w:p>
        </w:tc>
      </w:tr>
      <w:tr w:rsidR="00AE4C46" w14:paraId="6BA789A9" w14:textId="77777777">
        <w:tc>
          <w:tcPr>
            <w:tcW w:w="2592" w:type="dxa"/>
          </w:tcPr>
          <w:p w14:paraId="6BA789A6" w14:textId="77777777" w:rsidR="00AE4C46" w:rsidRDefault="00B1597C">
            <w:pPr>
              <w:spacing w:after="20"/>
            </w:pPr>
            <w:r>
              <w:rPr>
                <w:sz w:val="19"/>
              </w:rPr>
              <w:t>GOLDEN_CHECK / GOLDEN_TOL</w:t>
            </w:r>
          </w:p>
        </w:tc>
        <w:tc>
          <w:tcPr>
            <w:tcW w:w="4854" w:type="dxa"/>
          </w:tcPr>
          <w:p w14:paraId="6BA789A7" w14:textId="77777777" w:rsidR="00AE4C46" w:rsidRDefault="00B1597C">
            <w:pPr>
              <w:spacing w:after="20"/>
            </w:pPr>
            <w:r>
              <w:rPr>
                <w:sz w:val="19"/>
              </w:rPr>
              <w:t>Golden-output check and tolerance in history-std units</w:t>
            </w:r>
          </w:p>
        </w:tc>
        <w:tc>
          <w:tcPr>
            <w:tcW w:w="945" w:type="dxa"/>
          </w:tcPr>
          <w:p w14:paraId="6BA789A8" w14:textId="77777777" w:rsidR="00AE4C46" w:rsidRDefault="00B1597C">
            <w:pPr>
              <w:spacing w:after="20"/>
            </w:pPr>
            <w:r>
              <w:rPr>
                <w:sz w:val="19"/>
              </w:rPr>
              <w:t>0 / 0.002</w:t>
            </w:r>
          </w:p>
        </w:tc>
      </w:tr>
      <w:tr w:rsidR="00AE4C46" w14:paraId="6BA789AD" w14:textId="77777777">
        <w:tc>
          <w:tcPr>
            <w:tcW w:w="2592" w:type="dxa"/>
          </w:tcPr>
          <w:p w14:paraId="6BA789AA" w14:textId="77777777" w:rsidR="00AE4C46" w:rsidRDefault="00B1597C">
            <w:pPr>
              <w:spacing w:after="20"/>
            </w:pPr>
            <w:r>
              <w:rPr>
                <w:sz w:val="19"/>
              </w:rPr>
              <w:t>DEADLINE_MS</w:t>
            </w:r>
          </w:p>
        </w:tc>
        <w:tc>
          <w:tcPr>
            <w:tcW w:w="4854" w:type="dxa"/>
          </w:tcPr>
          <w:p w14:paraId="6BA789AB" w14:textId="77777777" w:rsidR="00AE4C46" w:rsidRDefault="00B1597C">
            <w:pPr>
              <w:spacing w:after="20"/>
            </w:pPr>
            <w:r>
              <w:rPr>
                <w:sz w:val="19"/>
              </w:rPr>
              <w:t>Per-request time budget (0 = off)</w:t>
            </w:r>
          </w:p>
        </w:tc>
        <w:tc>
          <w:tcPr>
            <w:tcW w:w="945" w:type="dxa"/>
          </w:tcPr>
          <w:p w14:paraId="6BA789AC" w14:textId="77777777" w:rsidR="00AE4C46" w:rsidRDefault="00B1597C">
            <w:pPr>
              <w:spacing w:after="20"/>
            </w:pPr>
            <w:r>
              <w:rPr>
                <w:sz w:val="19"/>
              </w:rPr>
              <w:t>0</w:t>
            </w:r>
          </w:p>
        </w:tc>
      </w:tr>
      <w:tr w:rsidR="00AE4C46" w14:paraId="6BA789B1" w14:textId="77777777">
        <w:tc>
          <w:tcPr>
            <w:tcW w:w="2592" w:type="dxa"/>
          </w:tcPr>
          <w:p w14:paraId="6BA789AE" w14:textId="77777777" w:rsidR="00AE4C46" w:rsidRDefault="00B1597C">
            <w:pPr>
              <w:spacing w:after="20"/>
            </w:pPr>
            <w:r>
              <w:rPr>
                <w:sz w:val="19"/>
              </w:rPr>
              <w:t>LSTM_CONC / SARIMA_CONC</w:t>
            </w:r>
          </w:p>
        </w:tc>
        <w:tc>
          <w:tcPr>
            <w:tcW w:w="4854" w:type="dxa"/>
          </w:tcPr>
          <w:p w14:paraId="6BA789AF" w14:textId="77777777" w:rsidR="00AE4C46" w:rsidRDefault="00B1597C">
            <w:pPr>
              <w:spacing w:after="20"/>
            </w:pPr>
            <w:r>
              <w:rPr>
                <w:sz w:val="19"/>
              </w:rPr>
              <w:t>Maximum concurrent calls per tier</w:t>
            </w:r>
          </w:p>
        </w:tc>
        <w:tc>
          <w:tcPr>
            <w:tcW w:w="945" w:type="dxa"/>
          </w:tcPr>
          <w:p w14:paraId="6BA789B0" w14:textId="77777777" w:rsidR="00AE4C46" w:rsidRDefault="00B1597C">
            <w:pPr>
              <w:spacing w:after="20"/>
            </w:pPr>
            <w:r>
              <w:rPr>
                <w:sz w:val="19"/>
              </w:rPr>
              <w:t>2 / 3</w:t>
            </w:r>
          </w:p>
        </w:tc>
      </w:tr>
      <w:tr w:rsidR="00AE4C46" w14:paraId="6BA789B5" w14:textId="77777777">
        <w:tc>
          <w:tcPr>
            <w:tcW w:w="2592" w:type="dxa"/>
          </w:tcPr>
          <w:p w14:paraId="6BA789B2" w14:textId="77777777" w:rsidR="00AE4C46" w:rsidRDefault="00B1597C">
            <w:pPr>
              <w:spacing w:after="20"/>
            </w:pPr>
            <w:r>
              <w:rPr>
                <w:sz w:val="19"/>
              </w:rPr>
              <w:t>ENERGY_AWARE</w:t>
            </w:r>
          </w:p>
        </w:tc>
        <w:tc>
          <w:tcPr>
            <w:tcW w:w="4854" w:type="dxa"/>
          </w:tcPr>
          <w:p w14:paraId="6BA789B3" w14:textId="77777777" w:rsidR="00AE4C46" w:rsidRDefault="00B1597C">
            <w:pPr>
              <w:spacing w:after="20"/>
            </w:pPr>
            <w:r>
              <w:rPr>
                <w:sz w:val="19"/>
              </w:rPr>
              <w:t>Order tiers by measured CPU cost</w:t>
            </w:r>
          </w:p>
        </w:tc>
        <w:tc>
          <w:tcPr>
            <w:tcW w:w="945" w:type="dxa"/>
          </w:tcPr>
          <w:p w14:paraId="6BA789B4" w14:textId="77777777" w:rsidR="00AE4C46" w:rsidRDefault="00B1597C">
            <w:pPr>
              <w:spacing w:after="20"/>
            </w:pPr>
            <w:r>
              <w:rPr>
                <w:sz w:val="19"/>
              </w:rPr>
              <w:t>0</w:t>
            </w:r>
          </w:p>
        </w:tc>
      </w:tr>
      <w:tr w:rsidR="00AE4C46" w14:paraId="6BA789B9" w14:textId="77777777">
        <w:tc>
          <w:tcPr>
            <w:tcW w:w="2592" w:type="dxa"/>
          </w:tcPr>
          <w:p w14:paraId="6BA789B6" w14:textId="77777777" w:rsidR="00AE4C46" w:rsidRDefault="00B1597C">
            <w:pPr>
              <w:spacing w:after="20"/>
            </w:pPr>
            <w:r>
              <w:rPr>
                <w:sz w:val="19"/>
              </w:rPr>
              <w:t>LOAD_MODE</w:t>
            </w:r>
          </w:p>
        </w:tc>
        <w:tc>
          <w:tcPr>
            <w:tcW w:w="4854" w:type="dxa"/>
          </w:tcPr>
          <w:p w14:paraId="6BA789B7" w14:textId="77777777" w:rsidR="00AE4C46" w:rsidRDefault="00B1597C">
            <w:pPr>
              <w:spacing w:after="20"/>
            </w:pPr>
            <w:r>
              <w:rPr>
                <w:sz w:val="19"/>
              </w:rPr>
              <w:t>eager or lazy LSTM loading</w:t>
            </w:r>
          </w:p>
        </w:tc>
        <w:tc>
          <w:tcPr>
            <w:tcW w:w="945" w:type="dxa"/>
          </w:tcPr>
          <w:p w14:paraId="6BA789B8" w14:textId="77777777" w:rsidR="00AE4C46" w:rsidRDefault="00B1597C">
            <w:pPr>
              <w:spacing w:after="20"/>
            </w:pPr>
            <w:r>
              <w:rPr>
                <w:sz w:val="19"/>
              </w:rPr>
              <w:t>eager</w:t>
            </w:r>
          </w:p>
        </w:tc>
      </w:tr>
      <w:tr w:rsidR="00AE4C46" w14:paraId="6BA789BD" w14:textId="77777777">
        <w:tc>
          <w:tcPr>
            <w:tcW w:w="2592" w:type="dxa"/>
          </w:tcPr>
          <w:p w14:paraId="6BA789BA" w14:textId="77777777" w:rsidR="00AE4C46" w:rsidRDefault="00B1597C">
            <w:pPr>
              <w:spacing w:after="20"/>
            </w:pPr>
            <w:r>
              <w:rPr>
                <w:sz w:val="19"/>
              </w:rPr>
              <w:t>SHADOW_LSTM_DIR</w:t>
            </w:r>
          </w:p>
        </w:tc>
        <w:tc>
          <w:tcPr>
            <w:tcW w:w="4854" w:type="dxa"/>
          </w:tcPr>
          <w:p w14:paraId="6BA789BB" w14:textId="77777777" w:rsidR="00AE4C46" w:rsidRDefault="00B1597C">
            <w:pPr>
              <w:spacing w:after="20"/>
            </w:pPr>
            <w:r>
              <w:rPr>
                <w:sz w:val="19"/>
              </w:rPr>
              <w:t>Directory of a candidate LSTM for shadow evaluation</w:t>
            </w:r>
          </w:p>
        </w:tc>
        <w:tc>
          <w:tcPr>
            <w:tcW w:w="945" w:type="dxa"/>
          </w:tcPr>
          <w:p w14:paraId="6BA789BC" w14:textId="77777777" w:rsidR="00AE4C46" w:rsidRDefault="00B1597C">
            <w:pPr>
              <w:spacing w:after="20"/>
            </w:pPr>
            <w:r>
              <w:rPr>
                <w:sz w:val="19"/>
              </w:rPr>
              <w:t>-</w:t>
            </w:r>
          </w:p>
        </w:tc>
      </w:tr>
      <w:tr w:rsidR="00AE4C46" w14:paraId="6BA789C1" w14:textId="77777777">
        <w:tc>
          <w:tcPr>
            <w:tcW w:w="2592" w:type="dxa"/>
          </w:tcPr>
          <w:p w14:paraId="6BA789BE" w14:textId="77777777" w:rsidR="00AE4C46" w:rsidRDefault="00B1597C">
            <w:pPr>
              <w:spacing w:after="20"/>
            </w:pPr>
            <w:r>
              <w:rPr>
                <w:sz w:val="19"/>
              </w:rPr>
              <w:t>OTEL_EXPORTER_OTLP_ENDPOINT</w:t>
            </w:r>
          </w:p>
        </w:tc>
        <w:tc>
          <w:tcPr>
            <w:tcW w:w="4854" w:type="dxa"/>
          </w:tcPr>
          <w:p w14:paraId="6BA789BF" w14:textId="77777777" w:rsidR="00AE4C46" w:rsidRDefault="00B1597C">
            <w:pPr>
              <w:spacing w:after="20"/>
            </w:pPr>
            <w:r>
              <w:rPr>
                <w:sz w:val="19"/>
              </w:rPr>
              <w:t>Enable OpenTelemetry tracing</w:t>
            </w:r>
          </w:p>
        </w:tc>
        <w:tc>
          <w:tcPr>
            <w:tcW w:w="945" w:type="dxa"/>
          </w:tcPr>
          <w:p w14:paraId="6BA789C0" w14:textId="77777777" w:rsidR="00AE4C46" w:rsidRDefault="00B1597C">
            <w:pPr>
              <w:spacing w:after="20"/>
            </w:pPr>
            <w:r>
              <w:rPr>
                <w:sz w:val="19"/>
              </w:rPr>
              <w:t>-</w:t>
            </w:r>
          </w:p>
        </w:tc>
      </w:tr>
      <w:tr w:rsidR="00AE4C46" w14:paraId="6BA789C5" w14:textId="77777777">
        <w:tc>
          <w:tcPr>
            <w:tcW w:w="2592" w:type="dxa"/>
          </w:tcPr>
          <w:p w14:paraId="6BA789C2" w14:textId="77777777" w:rsidR="00AE4C46" w:rsidRDefault="00B1597C">
            <w:pPr>
              <w:spacing w:after="20"/>
            </w:pPr>
            <w:r>
              <w:rPr>
                <w:sz w:val="19"/>
              </w:rPr>
              <w:t>FAULT_INJECTION</w:t>
            </w:r>
          </w:p>
        </w:tc>
        <w:tc>
          <w:tcPr>
            <w:tcW w:w="4854" w:type="dxa"/>
          </w:tcPr>
          <w:p w14:paraId="6BA789C3" w14:textId="77777777" w:rsidR="00AE4C46" w:rsidRDefault="00B1597C">
            <w:pPr>
              <w:spacing w:after="20"/>
            </w:pPr>
            <w:r>
              <w:rPr>
                <w:sz w:val="19"/>
              </w:rPr>
              <w:t>Enable /fault endpoints</w:t>
            </w:r>
          </w:p>
        </w:tc>
        <w:tc>
          <w:tcPr>
            <w:tcW w:w="945" w:type="dxa"/>
          </w:tcPr>
          <w:p w14:paraId="6BA789C4" w14:textId="77777777" w:rsidR="00AE4C46" w:rsidRDefault="00B1597C">
            <w:pPr>
              <w:spacing w:after="20"/>
            </w:pPr>
            <w:r>
              <w:rPr>
                <w:sz w:val="19"/>
              </w:rPr>
              <w:t>0</w:t>
            </w:r>
          </w:p>
        </w:tc>
      </w:tr>
    </w:tbl>
    <w:p w14:paraId="6BA789C6"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4.5  Configuration variables</w:t>
      </w:r>
    </w:p>
    <w:p w14:paraId="6BA789C7"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Supporting tools: Python libraries (Flask, gunicorn, TensorFlow, statsmodels, scikit-learn, scipy, kopf, requests, matplotlib), Helm charts (Prometheus, Grafana, Kyverno, KEDA, Chaos Mesh), Argo Rollouts, cosign, Git and Git LFS, and a validation suite (validation/validate_all.py) with twenty-one executed checks.</w:t>
      </w:r>
    </w:p>
    <w:p w14:paraId="6BA789C8" w14:textId="77777777" w:rsidR="00AE4C46" w:rsidRDefault="00B1597C">
      <w:pPr>
        <w:pStyle w:val="Heading3"/>
        <w:keepNext/>
        <w:tabs>
          <w:tab w:val="left" w:pos="819"/>
        </w:tabs>
        <w:spacing w:before="200"/>
        <w:ind w:left="0" w:firstLine="0"/>
      </w:pPr>
      <w:r>
        <w:t>4.6  Summary</w:t>
      </w:r>
    </w:p>
    <w:p w14:paraId="6BA789C9"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The design combines well-known building blocks (containers, probes, conformal </w:t>
      </w:r>
      <w:r>
        <w:rPr>
          <w:color w:val="000000"/>
          <w:sz w:val="24"/>
          <w:szCs w:val="24"/>
        </w:rPr>
        <w:lastRenderedPageBreak/>
        <w:t>calibration, voting, SLOs, operators) into a pipeline that checks the answer instead of the process. The methodology compares seven configurations under ten fault types with repeated trials, and the architecture keeps the checks in the inference service, the recovery in an operator and the evidence in Prometheus, Grafana and Jaeger.</w:t>
      </w:r>
    </w:p>
    <w:p w14:paraId="6BA789CA" w14:textId="77777777" w:rsidR="00AE4C46" w:rsidRDefault="00B1597C">
      <w:pPr>
        <w:pStyle w:val="Heading2"/>
        <w:pageBreakBefore/>
        <w:tabs>
          <w:tab w:val="left" w:pos="5424"/>
        </w:tabs>
        <w:spacing w:line="415" w:lineRule="auto"/>
        <w:ind w:right="2134"/>
        <w:rPr>
          <w:color w:val="1F497D"/>
        </w:rPr>
      </w:pPr>
      <w:r>
        <w:rPr>
          <w:color w:val="7E7E7E"/>
        </w:rPr>
        <w:lastRenderedPageBreak/>
        <w:t>CHAPTER 5:  IMPLEMENTATION AND TESTING</w:t>
      </w:r>
    </w:p>
    <w:p w14:paraId="6BA789CB"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This chapter describes how the design was implemented, shows the most important pieces of code with an explanation of each, and documents the testing strategy and the defects that testing uncovered.</w:t>
      </w:r>
    </w:p>
    <w:p w14:paraId="6BA789CC" w14:textId="77777777" w:rsidR="00AE4C46" w:rsidRDefault="00B1597C">
      <w:pPr>
        <w:pStyle w:val="Heading3"/>
        <w:keepNext/>
        <w:tabs>
          <w:tab w:val="left" w:pos="819"/>
        </w:tabs>
        <w:spacing w:before="200"/>
        <w:ind w:left="0" w:firstLine="0"/>
      </w:pPr>
      <w:r>
        <w:t>5.1  Implementation Requirements</w:t>
      </w:r>
    </w:p>
    <w:p w14:paraId="6BA789CD"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A reproducible build: every image is built from a Dockerfile with pinned Python dependencies (requirements.txt), tagged (inference :1 to :12, frontend :2 to :4, operator :1, :2) and loaded into Minikube with imagePullPolicy Never so that a tag always means the same bits.</w:t>
      </w:r>
    </w:p>
    <w:p w14:paraId="6BA789CE"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Verification before measuring: every experiment checks the image and environment of the running pod, because a silent build failure produced an invalid first run of configuration D.</w:t>
      </w:r>
    </w:p>
    <w:p w14:paraId="6BA789CF"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Idempotent experiment scripts with detached execution on Windows (PowerShell scripts started as hidden processes) so that long runs survive the closing of a terminal.</w:t>
      </w:r>
    </w:p>
    <w:p w14:paraId="6BA789D0"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Append-only result files and explicit naming of superseded or invalid data.</w:t>
      </w:r>
    </w:p>
    <w:p w14:paraId="6BA789D1"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Models kept exactly as trained: SARIMA pickles (about 118-124 MB per variable) and the LSTM .h5 files are stored with Git LFS and are never retrained by the DevOps code.</w:t>
      </w:r>
    </w:p>
    <w:p w14:paraId="6BA789D2" w14:textId="77777777" w:rsidR="00AE4C46" w:rsidRDefault="00B1597C">
      <w:pPr>
        <w:pStyle w:val="Heading3"/>
        <w:keepNext/>
        <w:tabs>
          <w:tab w:val="left" w:pos="819"/>
        </w:tabs>
        <w:spacing w:before="200"/>
        <w:ind w:left="0" w:firstLine="0"/>
      </w:pPr>
      <w:r>
        <w:t>5.2  Implementation Tool Features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409"/>
        <w:gridCol w:w="5389"/>
        <w:gridCol w:w="2469"/>
      </w:tblGrid>
      <w:tr w:rsidR="00AE4C46" w14:paraId="6BA789D6" w14:textId="77777777">
        <w:trPr>
          <w:tblHeader/>
        </w:trPr>
        <w:tc>
          <w:tcPr>
            <w:tcW w:w="1241" w:type="dxa"/>
            <w:shd w:val="clear" w:color="auto" w:fill="D9E2F3"/>
          </w:tcPr>
          <w:p w14:paraId="6BA789D3" w14:textId="77777777" w:rsidR="00AE4C46" w:rsidRDefault="00B1597C">
            <w:pPr>
              <w:spacing w:after="20"/>
            </w:pPr>
            <w:r>
              <w:rPr>
                <w:b/>
                <w:sz w:val="19"/>
              </w:rPr>
              <w:t>Tool</w:t>
            </w:r>
          </w:p>
        </w:tc>
        <w:tc>
          <w:tcPr>
            <w:tcW w:w="5389" w:type="dxa"/>
            <w:shd w:val="clear" w:color="auto" w:fill="D9E2F3"/>
          </w:tcPr>
          <w:p w14:paraId="6BA789D4" w14:textId="77777777" w:rsidR="00AE4C46" w:rsidRDefault="00B1597C">
            <w:pPr>
              <w:spacing w:after="20"/>
            </w:pPr>
            <w:r>
              <w:rPr>
                <w:b/>
                <w:sz w:val="19"/>
              </w:rPr>
              <w:t>Feature used</w:t>
            </w:r>
          </w:p>
        </w:tc>
        <w:tc>
          <w:tcPr>
            <w:tcW w:w="1760" w:type="dxa"/>
            <w:shd w:val="clear" w:color="auto" w:fill="D9E2F3"/>
          </w:tcPr>
          <w:p w14:paraId="6BA789D5" w14:textId="77777777" w:rsidR="00AE4C46" w:rsidRDefault="00B1597C">
            <w:pPr>
              <w:spacing w:after="20"/>
            </w:pPr>
            <w:r>
              <w:rPr>
                <w:b/>
                <w:sz w:val="19"/>
              </w:rPr>
              <w:t>Where</w:t>
            </w:r>
          </w:p>
        </w:tc>
      </w:tr>
      <w:tr w:rsidR="00AE4C46" w14:paraId="6BA789DA" w14:textId="77777777">
        <w:tc>
          <w:tcPr>
            <w:tcW w:w="1241" w:type="dxa"/>
          </w:tcPr>
          <w:p w14:paraId="6BA789D7" w14:textId="77777777" w:rsidR="00AE4C46" w:rsidRDefault="00B1597C">
            <w:pPr>
              <w:spacing w:after="20"/>
            </w:pPr>
            <w:r>
              <w:rPr>
                <w:sz w:val="19"/>
              </w:rPr>
              <w:t>Flask + gunicorn (gthread)</w:t>
            </w:r>
          </w:p>
        </w:tc>
        <w:tc>
          <w:tcPr>
            <w:tcW w:w="5389" w:type="dxa"/>
          </w:tcPr>
          <w:p w14:paraId="6BA789D8" w14:textId="77777777" w:rsidR="00AE4C46" w:rsidRDefault="00B1597C">
            <w:pPr>
              <w:spacing w:after="20"/>
            </w:pPr>
            <w:r>
              <w:rPr>
                <w:sz w:val="19"/>
              </w:rPr>
              <w:t>Web framework; one worker with 16 threads so that shed or cached requests are served while a model call is running</w:t>
            </w:r>
          </w:p>
        </w:tc>
        <w:tc>
          <w:tcPr>
            <w:tcW w:w="1760" w:type="dxa"/>
          </w:tcPr>
          <w:p w14:paraId="6BA789D9" w14:textId="77777777" w:rsidR="00AE4C46" w:rsidRDefault="00B1597C">
            <w:pPr>
              <w:spacing w:after="20"/>
            </w:pPr>
            <w:r>
              <w:rPr>
                <w:sz w:val="19"/>
              </w:rPr>
              <w:t>frontend/app.py, inference-api/app.py, Dockerfile</w:t>
            </w:r>
          </w:p>
        </w:tc>
      </w:tr>
      <w:tr w:rsidR="00AE4C46" w14:paraId="6BA789DE" w14:textId="77777777">
        <w:tc>
          <w:tcPr>
            <w:tcW w:w="1241" w:type="dxa"/>
          </w:tcPr>
          <w:p w14:paraId="6BA789DB" w14:textId="77777777" w:rsidR="00AE4C46" w:rsidRDefault="00B1597C">
            <w:pPr>
              <w:spacing w:after="20"/>
            </w:pPr>
            <w:r>
              <w:rPr>
                <w:sz w:val="19"/>
              </w:rPr>
              <w:t>TensorFlow / Keras</w:t>
            </w:r>
          </w:p>
        </w:tc>
        <w:tc>
          <w:tcPr>
            <w:tcW w:w="5389" w:type="dxa"/>
          </w:tcPr>
          <w:p w14:paraId="6BA789DC" w14:textId="77777777" w:rsidR="00AE4C46" w:rsidRDefault="00B1597C">
            <w:pPr>
              <w:spacing w:after="20"/>
            </w:pPr>
            <w:r>
              <w:rPr>
                <w:sz w:val="19"/>
              </w:rPr>
              <w:t>LSTM forecasting; tf.function wrapper reduced a forecast from 4.2 s to 0.15 s</w:t>
            </w:r>
          </w:p>
        </w:tc>
        <w:tc>
          <w:tcPr>
            <w:tcW w:w="1760" w:type="dxa"/>
          </w:tcPr>
          <w:p w14:paraId="6BA789DD" w14:textId="77777777" w:rsidR="00AE4C46" w:rsidRDefault="00B1597C">
            <w:pPr>
              <w:spacing w:after="20"/>
            </w:pPr>
            <w:r>
              <w:rPr>
                <w:sz w:val="19"/>
              </w:rPr>
              <w:t>inference-api/backends.py</w:t>
            </w:r>
          </w:p>
        </w:tc>
      </w:tr>
      <w:tr w:rsidR="00AE4C46" w14:paraId="6BA789E2" w14:textId="77777777">
        <w:tc>
          <w:tcPr>
            <w:tcW w:w="1241" w:type="dxa"/>
          </w:tcPr>
          <w:p w14:paraId="6BA789DF" w14:textId="77777777" w:rsidR="00AE4C46" w:rsidRDefault="00B1597C">
            <w:pPr>
              <w:spacing w:after="20"/>
            </w:pPr>
            <w:r>
              <w:rPr>
                <w:sz w:val="19"/>
              </w:rPr>
              <w:t>statsmodels</w:t>
            </w:r>
          </w:p>
        </w:tc>
        <w:tc>
          <w:tcPr>
            <w:tcW w:w="5389" w:type="dxa"/>
          </w:tcPr>
          <w:p w14:paraId="6BA789E0" w14:textId="77777777" w:rsidR="00AE4C46" w:rsidRDefault="00B1597C">
            <w:pPr>
              <w:spacing w:after="20"/>
            </w:pPr>
            <w:r>
              <w:rPr>
                <w:sz w:val="19"/>
              </w:rPr>
              <w:t>SARIMA forecasting from fitted pickles</w:t>
            </w:r>
          </w:p>
        </w:tc>
        <w:tc>
          <w:tcPr>
            <w:tcW w:w="1760" w:type="dxa"/>
          </w:tcPr>
          <w:p w14:paraId="6BA789E1" w14:textId="77777777" w:rsidR="00AE4C46" w:rsidRDefault="00B1597C">
            <w:pPr>
              <w:spacing w:after="20"/>
            </w:pPr>
            <w:r>
              <w:rPr>
                <w:sz w:val="19"/>
              </w:rPr>
              <w:t>inference-api/backends.py</w:t>
            </w:r>
          </w:p>
        </w:tc>
      </w:tr>
      <w:tr w:rsidR="00AE4C46" w14:paraId="6BA789E6" w14:textId="77777777">
        <w:tc>
          <w:tcPr>
            <w:tcW w:w="1241" w:type="dxa"/>
          </w:tcPr>
          <w:p w14:paraId="6BA789E3" w14:textId="77777777" w:rsidR="00AE4C46" w:rsidRDefault="00B1597C">
            <w:pPr>
              <w:spacing w:after="20"/>
            </w:pPr>
            <w:r>
              <w:rPr>
                <w:sz w:val="19"/>
              </w:rPr>
              <w:t>scikit-learn / scipy</w:t>
            </w:r>
          </w:p>
        </w:tc>
        <w:tc>
          <w:tcPr>
            <w:tcW w:w="5389" w:type="dxa"/>
          </w:tcPr>
          <w:p w14:paraId="6BA789E4" w14:textId="77777777" w:rsidR="00AE4C46" w:rsidRDefault="00B1597C">
            <w:pPr>
              <w:spacing w:after="20"/>
            </w:pPr>
            <w:r>
              <w:rPr>
                <w:sz w:val="19"/>
              </w:rPr>
              <w:t>Isolation Forest (predictor, input guard), KS test, Fisher exact, Mann-Whitney</w:t>
            </w:r>
          </w:p>
        </w:tc>
        <w:tc>
          <w:tcPr>
            <w:tcW w:w="1760" w:type="dxa"/>
          </w:tcPr>
          <w:p w14:paraId="6BA789E5" w14:textId="77777777" w:rsidR="00AE4C46" w:rsidRDefault="00B1597C">
            <w:pPr>
              <w:spacing w:after="20"/>
            </w:pPr>
            <w:r>
              <w:rPr>
                <w:sz w:val="19"/>
              </w:rPr>
              <w:t>analysis/</w:t>
            </w:r>
          </w:p>
        </w:tc>
      </w:tr>
      <w:tr w:rsidR="00AE4C46" w14:paraId="6BA789EA" w14:textId="77777777">
        <w:tc>
          <w:tcPr>
            <w:tcW w:w="1241" w:type="dxa"/>
          </w:tcPr>
          <w:p w14:paraId="6BA789E7" w14:textId="77777777" w:rsidR="00AE4C46" w:rsidRDefault="00B1597C">
            <w:pPr>
              <w:spacing w:after="20"/>
            </w:pPr>
            <w:r>
              <w:rPr>
                <w:sz w:val="19"/>
              </w:rPr>
              <w:t>kopf</w:t>
            </w:r>
          </w:p>
        </w:tc>
        <w:tc>
          <w:tcPr>
            <w:tcW w:w="5389" w:type="dxa"/>
          </w:tcPr>
          <w:p w14:paraId="6BA789E8" w14:textId="77777777" w:rsidR="00AE4C46" w:rsidRDefault="00B1597C">
            <w:pPr>
              <w:spacing w:after="20"/>
            </w:pPr>
            <w:r>
              <w:rPr>
                <w:sz w:val="19"/>
              </w:rPr>
              <w:t>Python framework for Kubernetes operators; timer handler every 5 s</w:t>
            </w:r>
          </w:p>
        </w:tc>
        <w:tc>
          <w:tcPr>
            <w:tcW w:w="1760" w:type="dxa"/>
          </w:tcPr>
          <w:p w14:paraId="6BA789E9" w14:textId="77777777" w:rsidR="00AE4C46" w:rsidRDefault="00B1597C">
            <w:pPr>
              <w:spacing w:after="20"/>
            </w:pPr>
            <w:r>
              <w:rPr>
                <w:sz w:val="19"/>
              </w:rPr>
              <w:t>operator/forecast_operator.py</w:t>
            </w:r>
          </w:p>
        </w:tc>
      </w:tr>
      <w:tr w:rsidR="00AE4C46" w14:paraId="6BA789EE" w14:textId="77777777">
        <w:tc>
          <w:tcPr>
            <w:tcW w:w="1241" w:type="dxa"/>
          </w:tcPr>
          <w:p w14:paraId="6BA789EB" w14:textId="77777777" w:rsidR="00AE4C46" w:rsidRDefault="00B1597C">
            <w:pPr>
              <w:spacing w:after="20"/>
            </w:pPr>
            <w:r>
              <w:rPr>
                <w:sz w:val="19"/>
              </w:rPr>
              <w:t>Prometheus client text format</w:t>
            </w:r>
          </w:p>
        </w:tc>
        <w:tc>
          <w:tcPr>
            <w:tcW w:w="5389" w:type="dxa"/>
          </w:tcPr>
          <w:p w14:paraId="6BA789EC" w14:textId="77777777" w:rsidR="00AE4C46" w:rsidRDefault="00B1597C">
            <w:pPr>
              <w:spacing w:after="20"/>
            </w:pPr>
            <w:r>
              <w:rPr>
                <w:sz w:val="19"/>
              </w:rPr>
              <w:t>Counters, gauges and histograms written by a small metrics module</w:t>
            </w:r>
          </w:p>
        </w:tc>
        <w:tc>
          <w:tcPr>
            <w:tcW w:w="1760" w:type="dxa"/>
          </w:tcPr>
          <w:p w14:paraId="6BA789ED" w14:textId="77777777" w:rsidR="00AE4C46" w:rsidRDefault="00B1597C">
            <w:pPr>
              <w:spacing w:after="20"/>
            </w:pPr>
            <w:r>
              <w:rPr>
                <w:sz w:val="19"/>
              </w:rPr>
              <w:t>inference-api/metrics.py</w:t>
            </w:r>
          </w:p>
        </w:tc>
      </w:tr>
      <w:tr w:rsidR="00AE4C46" w14:paraId="6BA789F2" w14:textId="77777777">
        <w:tc>
          <w:tcPr>
            <w:tcW w:w="1241" w:type="dxa"/>
          </w:tcPr>
          <w:p w14:paraId="6BA789EF" w14:textId="77777777" w:rsidR="00AE4C46" w:rsidRDefault="00B1597C">
            <w:pPr>
              <w:spacing w:after="20"/>
            </w:pPr>
            <w:r>
              <w:rPr>
                <w:sz w:val="19"/>
              </w:rPr>
              <w:t>Helm</w:t>
            </w:r>
          </w:p>
        </w:tc>
        <w:tc>
          <w:tcPr>
            <w:tcW w:w="5389" w:type="dxa"/>
          </w:tcPr>
          <w:p w14:paraId="6BA789F0" w14:textId="77777777" w:rsidR="00AE4C46" w:rsidRDefault="00B1597C">
            <w:pPr>
              <w:spacing w:after="20"/>
            </w:pPr>
            <w:r>
              <w:rPr>
                <w:sz w:val="19"/>
              </w:rPr>
              <w:t>Install of Prometheus, Grafana, Kyverno, KEDA and Chaos Mesh</w:t>
            </w:r>
          </w:p>
        </w:tc>
        <w:tc>
          <w:tcPr>
            <w:tcW w:w="1760" w:type="dxa"/>
          </w:tcPr>
          <w:p w14:paraId="6BA789F1" w14:textId="77777777" w:rsidR="00AE4C46" w:rsidRDefault="00B1597C">
            <w:pPr>
              <w:spacing w:after="20"/>
            </w:pPr>
            <w:r>
              <w:rPr>
                <w:sz w:val="19"/>
              </w:rPr>
              <w:t>k8s/README.md</w:t>
            </w:r>
          </w:p>
        </w:tc>
      </w:tr>
      <w:tr w:rsidR="00AE4C46" w14:paraId="6BA789F6" w14:textId="77777777">
        <w:tc>
          <w:tcPr>
            <w:tcW w:w="1241" w:type="dxa"/>
          </w:tcPr>
          <w:p w14:paraId="6BA789F3" w14:textId="77777777" w:rsidR="00AE4C46" w:rsidRDefault="00B1597C">
            <w:pPr>
              <w:spacing w:after="20"/>
            </w:pPr>
            <w:r>
              <w:rPr>
                <w:sz w:val="19"/>
              </w:rPr>
              <w:t>OpenTelemetry</w:t>
            </w:r>
          </w:p>
        </w:tc>
        <w:tc>
          <w:tcPr>
            <w:tcW w:w="5389" w:type="dxa"/>
          </w:tcPr>
          <w:p w14:paraId="6BA789F4" w14:textId="77777777" w:rsidR="00AE4C46" w:rsidRDefault="00B1597C">
            <w:pPr>
              <w:spacing w:after="20"/>
            </w:pPr>
            <w:r>
              <w:rPr>
                <w:sz w:val="19"/>
              </w:rPr>
              <w:t>Optional automatic tracing of Flask and requests with OTLP export to Jaeger</w:t>
            </w:r>
          </w:p>
        </w:tc>
        <w:tc>
          <w:tcPr>
            <w:tcW w:w="1760" w:type="dxa"/>
          </w:tcPr>
          <w:p w14:paraId="6BA789F5" w14:textId="77777777" w:rsidR="00AE4C46" w:rsidRDefault="00B1597C">
            <w:pPr>
              <w:spacing w:after="20"/>
            </w:pPr>
            <w:r>
              <w:rPr>
                <w:sz w:val="19"/>
              </w:rPr>
              <w:t>app.py (both services)</w:t>
            </w:r>
          </w:p>
        </w:tc>
      </w:tr>
      <w:tr w:rsidR="00AE4C46" w14:paraId="6BA789FA" w14:textId="77777777">
        <w:tc>
          <w:tcPr>
            <w:tcW w:w="1241" w:type="dxa"/>
          </w:tcPr>
          <w:p w14:paraId="6BA789F7" w14:textId="77777777" w:rsidR="00AE4C46" w:rsidRDefault="00B1597C">
            <w:pPr>
              <w:spacing w:after="20"/>
            </w:pPr>
            <w:r>
              <w:rPr>
                <w:sz w:val="19"/>
              </w:rPr>
              <w:t>cosign + Kyverno</w:t>
            </w:r>
          </w:p>
        </w:tc>
        <w:tc>
          <w:tcPr>
            <w:tcW w:w="5389" w:type="dxa"/>
          </w:tcPr>
          <w:p w14:paraId="6BA789F8" w14:textId="77777777" w:rsidR="00AE4C46" w:rsidRDefault="00B1597C">
            <w:pPr>
              <w:spacing w:after="20"/>
            </w:pPr>
            <w:r>
              <w:rPr>
                <w:sz w:val="19"/>
              </w:rPr>
              <w:t>Image signing and admission-time signature verification</w:t>
            </w:r>
          </w:p>
        </w:tc>
        <w:tc>
          <w:tcPr>
            <w:tcW w:w="1760" w:type="dxa"/>
          </w:tcPr>
          <w:p w14:paraId="6BA789F9" w14:textId="77777777" w:rsidR="00AE4C46" w:rsidRDefault="00B1597C">
            <w:pPr>
              <w:spacing w:after="20"/>
            </w:pPr>
            <w:r>
              <w:rPr>
                <w:sz w:val="19"/>
              </w:rPr>
              <w:t>k8s/policy/</w:t>
            </w:r>
          </w:p>
        </w:tc>
      </w:tr>
      <w:tr w:rsidR="00AE4C46" w14:paraId="6BA789FE" w14:textId="77777777">
        <w:tc>
          <w:tcPr>
            <w:tcW w:w="1241" w:type="dxa"/>
          </w:tcPr>
          <w:p w14:paraId="6BA789FB" w14:textId="77777777" w:rsidR="00AE4C46" w:rsidRDefault="00B1597C">
            <w:pPr>
              <w:spacing w:after="20"/>
            </w:pPr>
            <w:r>
              <w:rPr>
                <w:sz w:val="19"/>
              </w:rPr>
              <w:lastRenderedPageBreak/>
              <w:t>Argo Rollouts</w:t>
            </w:r>
          </w:p>
        </w:tc>
        <w:tc>
          <w:tcPr>
            <w:tcW w:w="5389" w:type="dxa"/>
          </w:tcPr>
          <w:p w14:paraId="6BA789FC" w14:textId="77777777" w:rsidR="00AE4C46" w:rsidRDefault="00B1597C">
            <w:pPr>
              <w:spacing w:after="20"/>
            </w:pPr>
            <w:r>
              <w:rPr>
                <w:sz w:val="19"/>
              </w:rPr>
              <w:t>Canary with Prometheus-based AnalysisTemplates</w:t>
            </w:r>
          </w:p>
        </w:tc>
        <w:tc>
          <w:tcPr>
            <w:tcW w:w="1760" w:type="dxa"/>
          </w:tcPr>
          <w:p w14:paraId="6BA789FD" w14:textId="77777777" w:rsidR="00AE4C46" w:rsidRDefault="00B1597C">
            <w:pPr>
              <w:spacing w:after="20"/>
            </w:pPr>
            <w:r>
              <w:rPr>
                <w:sz w:val="19"/>
              </w:rPr>
              <w:t>k8s/rollout/</w:t>
            </w:r>
          </w:p>
        </w:tc>
      </w:tr>
    </w:tbl>
    <w:p w14:paraId="6BA789FF"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5.1  Implementation tools and the feature used</w:t>
      </w:r>
    </w:p>
    <w:p w14:paraId="6BA78A00" w14:textId="77777777" w:rsidR="00AE4C46" w:rsidRDefault="00B1597C">
      <w:pPr>
        <w:pStyle w:val="Heading3"/>
        <w:keepNext/>
        <w:tabs>
          <w:tab w:val="left" w:pos="819"/>
        </w:tabs>
        <w:spacing w:before="200"/>
        <w:ind w:left="0" w:firstLine="0"/>
      </w:pPr>
      <w:r>
        <w:t>5.3  Code Snippets with Explanation</w:t>
      </w:r>
    </w:p>
    <w:p w14:paraId="6BA78A01" w14:textId="77777777" w:rsidR="00AE4C46" w:rsidRDefault="00B1597C">
      <w:pPr>
        <w:pStyle w:val="Heading5"/>
        <w:keepNext/>
        <w:tabs>
          <w:tab w:val="left" w:pos="819"/>
        </w:tabs>
        <w:spacing w:before="200"/>
        <w:ind w:left="0"/>
      </w:pPr>
      <w:r>
        <w:t>5.3.1  Window-level conformal calibration (guard.py)</w:t>
      </w:r>
    </w:p>
    <w:p w14:paraId="6BA78A02"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guard is calibrated on sliding windows. For every window length L used by the service, the family-wise score of every historical window in the calibration period is computed, and the empirical quantile at level 1 minus alpha (alpha = 0.01) is stored. A value-level bound would give a much higher window-level false-alarm rate (about 24 percent was measured with a per-value alpha before this correction), which is why the quantile is taken over the maximum score of a window.</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AE4C46" w14:paraId="6BA78A1B" w14:textId="77777777">
        <w:tc>
          <w:tcPr>
            <w:tcW w:w="9654" w:type="dxa"/>
            <w:shd w:val="clear" w:color="auto" w:fill="F2F2F2"/>
          </w:tcPr>
          <w:p w14:paraId="6BA78A03" w14:textId="77777777" w:rsidR="00AE4C46" w:rsidRDefault="00B1597C">
            <w:r>
              <w:rPr>
                <w:rFonts w:ascii="Courier New" w:hAnsi="Courier New"/>
                <w:sz w:val="16"/>
              </w:rPr>
              <w:t xml:space="preserve">    def calibrate_windows(self, cal_start=None, cal_end=None):</w:t>
            </w:r>
          </w:p>
          <w:p w14:paraId="6BA78A04" w14:textId="77777777" w:rsidR="00AE4C46" w:rsidRDefault="00B1597C">
            <w:r>
              <w:rPr>
                <w:rFonts w:ascii="Courier New" w:hAnsi="Courier New"/>
                <w:sz w:val="16"/>
              </w:rPr>
              <w:t xml:space="preserve">        """Family-wise (window-level) calibration: the quantile of the MAX score over sliding windows of length L.</w:t>
            </w:r>
          </w:p>
          <w:p w14:paraId="6BA78A05" w14:textId="77777777" w:rsidR="00AE4C46" w:rsidRDefault="00B1597C">
            <w:r>
              <w:rPr>
                <w:rFonts w:ascii="Courier New" w:hAnsi="Courier New"/>
                <w:sz w:val="16"/>
              </w:rPr>
              <w:t xml:space="preserve">        A value-level 1-alpha bound over n values would otherwise give a much larger window-level false-alarm rate."""</w:t>
            </w:r>
          </w:p>
          <w:p w14:paraId="6BA78A06" w14:textId="77777777" w:rsidR="00AE4C46" w:rsidRDefault="00B1597C">
            <w:r>
              <w:rPr>
                <w:rFonts w:ascii="Courier New" w:hAnsi="Courier New"/>
                <w:sz w:val="16"/>
              </w:rPr>
              <w:t xml:space="preserve">        m = self._monthly</w:t>
            </w:r>
          </w:p>
          <w:p w14:paraId="6BA78A07" w14:textId="77777777" w:rsidR="00AE4C46" w:rsidRDefault="00B1597C">
            <w:r>
              <w:rPr>
                <w:rFonts w:ascii="Courier New" w:hAnsi="Courier New"/>
                <w:sz w:val="16"/>
              </w:rPr>
              <w:t xml:space="preserve">        years = m['Year'].values.astype(int)</w:t>
            </w:r>
          </w:p>
          <w:p w14:paraId="6BA78A08" w14:textId="77777777" w:rsidR="00AE4C46" w:rsidRDefault="00B1597C">
            <w:r>
              <w:rPr>
                <w:rFonts w:ascii="Courier New" w:hAnsi="Courier New"/>
                <w:sz w:val="16"/>
              </w:rPr>
              <w:t xml:space="preserve">        months = m['Month'].values.astype(int)</w:t>
            </w:r>
          </w:p>
          <w:p w14:paraId="6BA78A09" w14:textId="77777777" w:rsidR="00AE4C46" w:rsidRDefault="00B1597C">
            <w:r>
              <w:rPr>
                <w:rFonts w:ascii="Courier New" w:hAnsi="Courier New"/>
                <w:sz w:val="16"/>
              </w:rPr>
              <w:t xml:space="preserve">        lo = cal_start if cal_start is not None else int(np.median(years))</w:t>
            </w:r>
          </w:p>
          <w:p w14:paraId="6BA78A0A" w14:textId="77777777" w:rsidR="00AE4C46" w:rsidRDefault="00B1597C">
            <w:r>
              <w:rPr>
                <w:rFonts w:ascii="Courier New" w:hAnsi="Courier New"/>
                <w:sz w:val="16"/>
              </w:rPr>
              <w:t xml:space="preserve">        hi = cal_end if cal_end is not None else int(years.max())</w:t>
            </w:r>
          </w:p>
          <w:p w14:paraId="6BA78A0B" w14:textId="77777777" w:rsidR="00AE4C46" w:rsidRDefault="00B1597C">
            <w:r>
              <w:rPr>
                <w:rFonts w:ascii="Courier New" w:hAnsi="Courier New"/>
                <w:sz w:val="16"/>
              </w:rPr>
              <w:t xml:space="preserve">        series = {v: m[v].values.astype(float) for v in VARS}</w:t>
            </w:r>
          </w:p>
          <w:p w14:paraId="6BA78A0C" w14:textId="77777777" w:rsidR="00AE4C46" w:rsidRDefault="00B1597C">
            <w:r>
              <w:rPr>
                <w:rFonts w:ascii="Courier New" w:hAnsi="Courier New"/>
                <w:sz w:val="16"/>
              </w:rPr>
              <w:t xml:space="preserve">        env, inv = {L: [] for L in self.WIN_LENGTHS}, {L: [] for L in self.WIN_LENGTHS}</w:t>
            </w:r>
          </w:p>
          <w:p w14:paraId="6BA78A0D" w14:textId="77777777" w:rsidR="00AE4C46" w:rsidRDefault="00B1597C">
            <w:r>
              <w:rPr>
                <w:rFonts w:ascii="Courier New" w:hAnsi="Courier New"/>
                <w:sz w:val="16"/>
              </w:rPr>
              <w:t xml:space="preserve">        n = len(years)</w:t>
            </w:r>
          </w:p>
          <w:p w14:paraId="6BA78A0E" w14:textId="77777777" w:rsidR="00AE4C46" w:rsidRDefault="00B1597C">
            <w:r>
              <w:rPr>
                <w:rFonts w:ascii="Courier New" w:hAnsi="Courier New"/>
                <w:sz w:val="16"/>
              </w:rPr>
              <w:t xml:space="preserve">        for L in self.WIN_LENGTHS:</w:t>
            </w:r>
          </w:p>
          <w:p w14:paraId="6BA78A0F" w14:textId="77777777" w:rsidR="00AE4C46" w:rsidRDefault="00B1597C">
            <w:r>
              <w:rPr>
                <w:rFonts w:ascii="Courier New" w:hAnsi="Courier New"/>
                <w:sz w:val="16"/>
              </w:rPr>
              <w:t xml:space="preserve">            for i in range(0, n - L):</w:t>
            </w:r>
          </w:p>
          <w:p w14:paraId="6BA78A10" w14:textId="77777777" w:rsidR="00AE4C46" w:rsidRDefault="00B1597C">
            <w:r>
              <w:rPr>
                <w:rFonts w:ascii="Courier New" w:hAnsi="Courier New"/>
                <w:sz w:val="16"/>
              </w:rPr>
              <w:t xml:space="preserve">                if not (lo &lt;= years[i] &lt;= hi):</w:t>
            </w:r>
          </w:p>
          <w:p w14:paraId="6BA78A11" w14:textId="77777777" w:rsidR="00AE4C46" w:rsidRDefault="00B1597C">
            <w:r>
              <w:rPr>
                <w:rFonts w:ascii="Courier New" w:hAnsi="Courier New"/>
                <w:sz w:val="16"/>
              </w:rPr>
              <w:t xml:space="preserve">                    continue</w:t>
            </w:r>
          </w:p>
          <w:p w14:paraId="6BA78A12" w14:textId="77777777" w:rsidR="00AE4C46" w:rsidRDefault="00B1597C">
            <w:r>
              <w:rPr>
                <w:rFonts w:ascii="Courier New" w:hAnsi="Courier New"/>
                <w:sz w:val="16"/>
              </w:rPr>
              <w:t xml:space="preserve">                w = {v: series[v][i:i + L] for v in VARS}</w:t>
            </w:r>
          </w:p>
          <w:p w14:paraId="6BA78A13" w14:textId="77777777" w:rsidR="00AE4C46" w:rsidRDefault="00B1597C">
            <w:r>
              <w:rPr>
                <w:rFonts w:ascii="Courier New" w:hAnsi="Courier New"/>
                <w:sz w:val="16"/>
              </w:rPr>
              <w:t xml:space="preserve">                env[L].append(self._env_raw(w, int(months[i])))</w:t>
            </w:r>
          </w:p>
          <w:p w14:paraId="6BA78A14" w14:textId="77777777" w:rsidR="00AE4C46" w:rsidRDefault="00B1597C">
            <w:r>
              <w:rPr>
                <w:rFonts w:ascii="Courier New" w:hAnsi="Courier New"/>
                <w:sz w:val="16"/>
              </w:rPr>
              <w:t xml:space="preserve">                if getattr(self, 'inv', None) and (self.inv['cross'] or self.inv['temporal']):</w:t>
            </w:r>
          </w:p>
          <w:p w14:paraId="6BA78A15" w14:textId="77777777" w:rsidR="00AE4C46" w:rsidRDefault="00B1597C">
            <w:r>
              <w:rPr>
                <w:rFonts w:ascii="Courier New" w:hAnsi="Courier New"/>
                <w:sz w:val="16"/>
              </w:rPr>
              <w:t xml:space="preserve">                    inv[L].append(self.invariant_score(w, int(months[i])))</w:t>
            </w:r>
          </w:p>
          <w:p w14:paraId="6BA78A16" w14:textId="77777777" w:rsidR="00AE4C46" w:rsidRDefault="00B1597C">
            <w:r>
              <w:rPr>
                <w:rFonts w:ascii="Courier New" w:hAnsi="Courier New"/>
                <w:sz w:val="16"/>
              </w:rPr>
              <w:t xml:space="preserve">        k = lambda arr: float(np.sort(arr)[min(len(arr) - 1, int(np.ceil((len(arr) + 1) * (1 - self.alpha))) - 1)]) if len(arr) else 1.0</w:t>
            </w:r>
          </w:p>
          <w:p w14:paraId="6BA78A17" w14:textId="77777777" w:rsidR="00AE4C46" w:rsidRDefault="00B1597C">
            <w:r>
              <w:rPr>
                <w:rFonts w:ascii="Courier New" w:hAnsi="Courier New"/>
                <w:sz w:val="16"/>
              </w:rPr>
              <w:t xml:space="preserve">        self.qwin_env = {L: max(k(env[L]), 1e-9) for L in self.WIN_LENGTHS}</w:t>
            </w:r>
          </w:p>
          <w:p w14:paraId="6BA78A18" w14:textId="77777777" w:rsidR="00AE4C46" w:rsidRDefault="00B1597C">
            <w:r>
              <w:rPr>
                <w:rFonts w:ascii="Courier New" w:hAnsi="Courier New"/>
                <w:sz w:val="16"/>
              </w:rPr>
              <w:t xml:space="preserve">        self.qwin_inv = {L: max(k(inv[L]), 1.0) for L in self.WIN_LENGTHS}</w:t>
            </w:r>
          </w:p>
          <w:p w14:paraId="6BA78A19" w14:textId="77777777" w:rsidR="00AE4C46" w:rsidRDefault="00B1597C">
            <w:r>
              <w:rPr>
                <w:rFonts w:ascii="Courier New" w:hAnsi="Courier New"/>
                <w:sz w:val="16"/>
              </w:rPr>
              <w:t xml:space="preserve">        return self</w:t>
            </w:r>
          </w:p>
          <w:p w14:paraId="6BA78A1A" w14:textId="77777777" w:rsidR="00AE4C46" w:rsidRDefault="00B1597C">
            <w:r>
              <w:rPr>
                <w:rFonts w:ascii="Courier New" w:hAnsi="Courier New"/>
                <w:sz w:val="16"/>
              </w:rPr>
              <w:t xml:space="preserve"> </w:t>
            </w:r>
          </w:p>
        </w:tc>
      </w:tr>
    </w:tbl>
    <w:p w14:paraId="6BA78A1C"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Listing 5.1  Family-wise calibration of the envelope</w:t>
      </w:r>
    </w:p>
    <w:p w14:paraId="6BA78A1D" w14:textId="77777777" w:rsidR="00AE4C46" w:rsidRDefault="00B1597C">
      <w:pPr>
        <w:pStyle w:val="Heading5"/>
        <w:keepNext/>
        <w:tabs>
          <w:tab w:val="left" w:pos="819"/>
        </w:tabs>
        <w:spacing w:before="200"/>
        <w:ind w:left="0"/>
      </w:pPr>
      <w:r>
        <w:t>5.3.2  The validity score (guard.py)</w:t>
      </w:r>
    </w:p>
    <w:p w14:paraId="6BA78A1E"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score() returns a single number that is at most 1 for a valid forecast. It normalises the envelope score and, in envelope+inv mode, the invariant score by the calibrated window quantiles and returns the larger of the two. A NaN output gives a non-finite score and is therefore always rejected.</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AE4C46" w14:paraId="6BA78A2A" w14:textId="77777777">
        <w:tc>
          <w:tcPr>
            <w:tcW w:w="9654" w:type="dxa"/>
            <w:shd w:val="clear" w:color="auto" w:fill="F2F2F2"/>
          </w:tcPr>
          <w:p w14:paraId="6BA78A1F" w14:textId="77777777" w:rsidR="00AE4C46" w:rsidRDefault="00B1597C">
            <w:r>
              <w:rPr>
                <w:rFonts w:ascii="Courier New" w:hAnsi="Courier New"/>
                <w:sz w:val="16"/>
              </w:rPr>
              <w:t xml:space="preserve">    def score(self, fc, start_month=1):</w:t>
            </w:r>
          </w:p>
          <w:p w14:paraId="6BA78A20" w14:textId="77777777" w:rsidR="00AE4C46" w:rsidRDefault="00B1597C">
            <w:r>
              <w:rPr>
                <w:rFonts w:ascii="Courier New" w:hAnsi="Courier New"/>
                <w:sz w:val="16"/>
              </w:rPr>
              <w:t xml:space="preserve">        """Window-level normalised score: &lt;= 1 valid. envelope (+ invariants if GUARD_MODE has 'inv')."""</w:t>
            </w:r>
          </w:p>
          <w:p w14:paraId="6BA78A21" w14:textId="77777777" w:rsidR="00AE4C46" w:rsidRDefault="00B1597C">
            <w:r>
              <w:rPr>
                <w:rFonts w:ascii="Courier New" w:hAnsi="Courier New"/>
                <w:sz w:val="16"/>
              </w:rPr>
              <w:t xml:space="preserve">        n = len(fc[VARS[0]])</w:t>
            </w:r>
          </w:p>
          <w:p w14:paraId="6BA78A22" w14:textId="77777777" w:rsidR="00AE4C46" w:rsidRDefault="00B1597C">
            <w:r>
              <w:rPr>
                <w:rFonts w:ascii="Courier New" w:hAnsi="Courier New"/>
                <w:sz w:val="16"/>
              </w:rPr>
              <w:t xml:space="preserve">        L = self._L(n)</w:t>
            </w:r>
          </w:p>
          <w:p w14:paraId="6BA78A23" w14:textId="77777777" w:rsidR="00AE4C46" w:rsidRDefault="00B1597C">
            <w:r>
              <w:rPr>
                <w:rFonts w:ascii="Courier New" w:hAnsi="Courier New"/>
                <w:sz w:val="16"/>
              </w:rPr>
              <w:t xml:space="preserve">        if not hasattr(self, 'qwin_env'):</w:t>
            </w:r>
          </w:p>
          <w:p w14:paraId="6BA78A24" w14:textId="77777777" w:rsidR="00AE4C46" w:rsidRDefault="00B1597C">
            <w:r>
              <w:rPr>
                <w:rFonts w:ascii="Courier New" w:hAnsi="Courier New"/>
                <w:sz w:val="16"/>
              </w:rPr>
              <w:t xml:space="preserve">            self.calibrate_windows()</w:t>
            </w:r>
          </w:p>
          <w:p w14:paraId="6BA78A25" w14:textId="77777777" w:rsidR="00AE4C46" w:rsidRDefault="00B1597C">
            <w:r>
              <w:rPr>
                <w:rFonts w:ascii="Courier New" w:hAnsi="Courier New"/>
                <w:sz w:val="16"/>
              </w:rPr>
              <w:t xml:space="preserve">        env = self._env_raw(fc, start_month) / self.qwin_env[L]</w:t>
            </w:r>
          </w:p>
          <w:p w14:paraId="6BA78A26" w14:textId="77777777" w:rsidR="00AE4C46" w:rsidRDefault="00B1597C">
            <w:r>
              <w:rPr>
                <w:rFonts w:ascii="Courier New" w:hAnsi="Courier New"/>
                <w:sz w:val="16"/>
              </w:rPr>
              <w:t xml:space="preserve">        if not np.isfinite(env) or 'inv' not in getattr(self, 'mode', 'envelope+inv'):</w:t>
            </w:r>
          </w:p>
          <w:p w14:paraId="6BA78A27" w14:textId="77777777" w:rsidR="00AE4C46" w:rsidRDefault="00B1597C">
            <w:r>
              <w:rPr>
                <w:rFonts w:ascii="Courier New" w:hAnsi="Courier New"/>
                <w:sz w:val="16"/>
              </w:rPr>
              <w:lastRenderedPageBreak/>
              <w:t xml:space="preserve">            return env</w:t>
            </w:r>
          </w:p>
          <w:p w14:paraId="6BA78A28" w14:textId="77777777" w:rsidR="00AE4C46" w:rsidRDefault="00B1597C">
            <w:r>
              <w:rPr>
                <w:rFonts w:ascii="Courier New" w:hAnsi="Courier New"/>
                <w:sz w:val="16"/>
              </w:rPr>
              <w:t xml:space="preserve">        return max(env, self.invariant_score(fc, start_month) / self.qwin_inv[L])</w:t>
            </w:r>
          </w:p>
          <w:p w14:paraId="6BA78A29" w14:textId="77777777" w:rsidR="00AE4C46" w:rsidRDefault="00B1597C">
            <w:r>
              <w:rPr>
                <w:rFonts w:ascii="Courier New" w:hAnsi="Courier New"/>
                <w:sz w:val="16"/>
              </w:rPr>
              <w:t xml:space="preserve"> </w:t>
            </w:r>
          </w:p>
        </w:tc>
      </w:tr>
    </w:tbl>
    <w:p w14:paraId="6BA78A2B"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lastRenderedPageBreak/>
        <w:t>Listing 5.2  Window-level validity score</w:t>
      </w:r>
    </w:p>
    <w:p w14:paraId="6BA78A2C" w14:textId="77777777" w:rsidR="00AE4C46" w:rsidRDefault="00B1597C">
      <w:pPr>
        <w:pStyle w:val="Heading5"/>
        <w:keepNext/>
        <w:tabs>
          <w:tab w:val="left" w:pos="819"/>
        </w:tabs>
        <w:spacing w:before="200"/>
        <w:ind w:left="0"/>
      </w:pPr>
      <w:r>
        <w:t>5.3.3  Golden-output integrity check (app.py)</w:t>
      </w:r>
    </w:p>
    <w:p w14:paraId="6BA78A2D"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At start-up the service stores a 24-step forecast for each model. golden_dev() returns the largest deviation of a later forecast from it, in units of the standard deviation of the history of each variable, and infinity if any value is not finite. Because the models are deterministic the healthy deviation is zero; the tolerance 0.002 only absorbs floating-point noise. The check catches the subtle bit-flip fault that stays inside the envelope.</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AE4C46" w14:paraId="6BA78A3C" w14:textId="77777777">
        <w:tc>
          <w:tcPr>
            <w:tcW w:w="9654" w:type="dxa"/>
            <w:shd w:val="clear" w:color="auto" w:fill="F2F2F2"/>
          </w:tcPr>
          <w:p w14:paraId="6BA78A2E" w14:textId="77777777" w:rsidR="00AE4C46" w:rsidRDefault="00B1597C">
            <w:r>
              <w:rPr>
                <w:rFonts w:ascii="Courier New" w:hAnsi="Courier New"/>
                <w:sz w:val="16"/>
              </w:rPr>
              <w:t>def golden_dev(tier, fc):</w:t>
            </w:r>
          </w:p>
          <w:p w14:paraId="6BA78A2F" w14:textId="77777777" w:rsidR="00AE4C46" w:rsidRDefault="00B1597C">
            <w:r>
              <w:rPr>
                <w:rFonts w:ascii="Courier New" w:hAnsi="Courier New"/>
                <w:sz w:val="16"/>
              </w:rPr>
              <w:t xml:space="preserve">    """Largest deviation from the healthy start-up forecast, in history-std units (inf if non-finite). 0 if no golden output."""</w:t>
            </w:r>
          </w:p>
          <w:p w14:paraId="6BA78A30" w14:textId="77777777" w:rsidR="00AE4C46" w:rsidRDefault="00B1597C">
            <w:r>
              <w:rPr>
                <w:rFonts w:ascii="Courier New" w:hAnsi="Courier New"/>
                <w:sz w:val="16"/>
              </w:rPr>
              <w:t xml:space="preserve">    g = GOLDEN.get(tier)</w:t>
            </w:r>
          </w:p>
          <w:p w14:paraId="6BA78A31" w14:textId="77777777" w:rsidR="00AE4C46" w:rsidRDefault="00B1597C">
            <w:r>
              <w:rPr>
                <w:rFonts w:ascii="Courier New" w:hAnsi="Courier New"/>
                <w:sz w:val="16"/>
              </w:rPr>
              <w:t xml:space="preserve">    if not g:</w:t>
            </w:r>
          </w:p>
          <w:p w14:paraId="6BA78A32" w14:textId="77777777" w:rsidR="00AE4C46" w:rsidRDefault="00B1597C">
            <w:r>
              <w:rPr>
                <w:rFonts w:ascii="Courier New" w:hAnsi="Courier New"/>
                <w:sz w:val="16"/>
              </w:rPr>
              <w:t xml:space="preserve">        return 0.0</w:t>
            </w:r>
          </w:p>
          <w:p w14:paraId="6BA78A33" w14:textId="77777777" w:rsidR="00AE4C46" w:rsidRDefault="00B1597C">
            <w:r>
              <w:rPr>
                <w:rFonts w:ascii="Courier New" w:hAnsi="Courier New"/>
                <w:sz w:val="16"/>
              </w:rPr>
              <w:t xml:space="preserve">    k = min(len(fc[VARS[0]]), 24)</w:t>
            </w:r>
          </w:p>
          <w:p w14:paraId="6BA78A34" w14:textId="77777777" w:rsidR="00AE4C46" w:rsidRDefault="00B1597C">
            <w:r>
              <w:rPr>
                <w:rFonts w:ascii="Courier New" w:hAnsi="Courier New"/>
                <w:sz w:val="16"/>
              </w:rPr>
              <w:t xml:space="preserve">    dev = 0.0</w:t>
            </w:r>
          </w:p>
          <w:p w14:paraId="6BA78A35" w14:textId="77777777" w:rsidR="00AE4C46" w:rsidRDefault="00B1597C">
            <w:r>
              <w:rPr>
                <w:rFonts w:ascii="Courier New" w:hAnsi="Courier New"/>
                <w:sz w:val="16"/>
              </w:rPr>
              <w:t xml:space="preserve">    for v in VARS:</w:t>
            </w:r>
          </w:p>
          <w:p w14:paraId="6BA78A36" w14:textId="77777777" w:rsidR="00AE4C46" w:rsidRDefault="00B1597C">
            <w:r>
              <w:rPr>
                <w:rFonts w:ascii="Courier New" w:hAnsi="Courier New"/>
                <w:sz w:val="16"/>
              </w:rPr>
              <w:t xml:space="preserve">        x = np.asarray(fc[v][:k], dtype=float)</w:t>
            </w:r>
          </w:p>
          <w:p w14:paraId="6BA78A37" w14:textId="77777777" w:rsidR="00AE4C46" w:rsidRDefault="00B1597C">
            <w:r>
              <w:rPr>
                <w:rFonts w:ascii="Courier New" w:hAnsi="Courier New"/>
                <w:sz w:val="16"/>
              </w:rPr>
              <w:t xml:space="preserve">        if not np.all(np.isfinite(x)):</w:t>
            </w:r>
          </w:p>
          <w:p w14:paraId="6BA78A38" w14:textId="77777777" w:rsidR="00AE4C46" w:rsidRDefault="00B1597C">
            <w:r>
              <w:rPr>
                <w:rFonts w:ascii="Courier New" w:hAnsi="Courier New"/>
                <w:sz w:val="16"/>
              </w:rPr>
              <w:t xml:space="preserve">            return float('inf')</w:t>
            </w:r>
          </w:p>
          <w:p w14:paraId="6BA78A39" w14:textId="77777777" w:rsidR="00AE4C46" w:rsidRDefault="00B1597C">
            <w:r>
              <w:rPr>
                <w:rFonts w:ascii="Courier New" w:hAnsi="Courier New"/>
                <w:sz w:val="16"/>
              </w:rPr>
              <w:t xml:space="preserve">        dev = max(dev, float(np.max(np.abs(x - np.asarray(g[v][:k], dtype=float)))) / SD[v])</w:t>
            </w:r>
          </w:p>
          <w:p w14:paraId="6BA78A3A" w14:textId="77777777" w:rsidR="00AE4C46" w:rsidRDefault="00B1597C">
            <w:r>
              <w:rPr>
                <w:rFonts w:ascii="Courier New" w:hAnsi="Courier New"/>
                <w:sz w:val="16"/>
              </w:rPr>
              <w:t xml:space="preserve">    return dev</w:t>
            </w:r>
          </w:p>
          <w:p w14:paraId="6BA78A3B" w14:textId="77777777" w:rsidR="00AE4C46" w:rsidRDefault="00B1597C">
            <w:r>
              <w:rPr>
                <w:rFonts w:ascii="Courier New" w:hAnsi="Courier New"/>
                <w:sz w:val="16"/>
              </w:rPr>
              <w:t>FAULTS = os.environ.get('FAULT_INJECTION') == '1'</w:t>
            </w:r>
          </w:p>
        </w:tc>
      </w:tr>
    </w:tbl>
    <w:p w14:paraId="6BA78A3D"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Listing 5.3  Golden-output deviation</w:t>
      </w:r>
    </w:p>
    <w:p w14:paraId="6BA78A3E" w14:textId="77777777" w:rsidR="00AE4C46" w:rsidRDefault="00B1597C">
      <w:pPr>
        <w:pStyle w:val="Heading5"/>
        <w:keepNext/>
        <w:tabs>
          <w:tab w:val="left" w:pos="819"/>
        </w:tabs>
        <w:spacing w:before="200"/>
        <w:ind w:left="0"/>
      </w:pPr>
      <w:r>
        <w:t>5.3.4  Deadline- and load-aware tier call (app.py)</w:t>
      </w:r>
    </w:p>
    <w:p w14:paraId="6BA78A3F"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timed_run() is the only place where a model is called when DEADLINE_MS is set. It first tries to take a slot in the tier's bounded semaphore without waiting; if the queue is full the tier is shed with reason load. It then checks the remaining budget, submits the call to a worker pool and waits for at most the remaining time; a timeout sheds the tier with reason timeout. The semaphore is released by the worker itself, so a stuck call keeps occupying its slot and cannot be piled up by later requests.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AE4C46" w14:paraId="6BA78A5B" w14:textId="77777777">
        <w:tc>
          <w:tcPr>
            <w:tcW w:w="9654" w:type="dxa"/>
            <w:shd w:val="clear" w:color="auto" w:fill="F2F2F2"/>
          </w:tcPr>
          <w:p w14:paraId="6BA78A40" w14:textId="77777777" w:rsidR="00AE4C46" w:rsidRDefault="00B1597C">
            <w:r>
              <w:rPr>
                <w:rFonts w:ascii="Courier New" w:hAnsi="Courier New"/>
                <w:sz w:val="16"/>
              </w:rPr>
              <w:t>def timed_run(b, steps, t_end):</w:t>
            </w:r>
          </w:p>
          <w:p w14:paraId="6BA78A41" w14:textId="77777777" w:rsidR="00AE4C46" w:rsidRDefault="00B1597C">
            <w:r>
              <w:rPr>
                <w:rFonts w:ascii="Courier New" w:hAnsi="Courier New"/>
                <w:sz w:val="16"/>
              </w:rPr>
              <w:t xml:space="preserve">    """Deadline- and load-aware call: None means 'shed this tier' (queue full or budget exhausted) so the caller falls to a cheaper tier."""</w:t>
            </w:r>
          </w:p>
          <w:p w14:paraId="6BA78A42" w14:textId="77777777" w:rsidR="00AE4C46" w:rsidRDefault="00B1597C">
            <w:r>
              <w:rPr>
                <w:rFonts w:ascii="Courier New" w:hAnsi="Courier New"/>
                <w:sz w:val="16"/>
              </w:rPr>
              <w:t xml:space="preserve">    if DEADLINE_S &lt;= 0:</w:t>
            </w:r>
          </w:p>
          <w:p w14:paraId="6BA78A43" w14:textId="77777777" w:rsidR="00AE4C46" w:rsidRDefault="00B1597C">
            <w:r>
              <w:rPr>
                <w:rFonts w:ascii="Courier New" w:hAnsi="Courier New"/>
                <w:sz w:val="16"/>
              </w:rPr>
              <w:t xml:space="preserve">        return run_backend(b, steps)</w:t>
            </w:r>
          </w:p>
          <w:p w14:paraId="6BA78A44" w14:textId="77777777" w:rsidR="00AE4C46" w:rsidRDefault="00B1597C">
            <w:r>
              <w:rPr>
                <w:rFonts w:ascii="Courier New" w:hAnsi="Courier New"/>
                <w:sz w:val="16"/>
              </w:rPr>
              <w:t xml:space="preserve">    sem = _SEM.get(b.name)</w:t>
            </w:r>
          </w:p>
          <w:p w14:paraId="6BA78A45" w14:textId="77777777" w:rsidR="00AE4C46" w:rsidRDefault="00B1597C">
            <w:r>
              <w:rPr>
                <w:rFonts w:ascii="Courier New" w:hAnsi="Courier New"/>
                <w:sz w:val="16"/>
              </w:rPr>
              <w:t xml:space="preserve">    if sem and not sem.acquire(blocking=False):</w:t>
            </w:r>
          </w:p>
          <w:p w14:paraId="6BA78A46" w14:textId="77777777" w:rsidR="00AE4C46" w:rsidRDefault="00B1597C">
            <w:r>
              <w:rPr>
                <w:rFonts w:ascii="Courier New" w:hAnsi="Courier New"/>
                <w:sz w:val="16"/>
              </w:rPr>
              <w:t xml:space="preserve">        metrics.inc('shed', tier=b.name, reason='load')</w:t>
            </w:r>
          </w:p>
          <w:p w14:paraId="6BA78A47" w14:textId="77777777" w:rsidR="00AE4C46" w:rsidRDefault="00B1597C">
            <w:r>
              <w:rPr>
                <w:rFonts w:ascii="Courier New" w:hAnsi="Courier New"/>
                <w:sz w:val="16"/>
              </w:rPr>
              <w:t xml:space="preserve">        return None</w:t>
            </w:r>
          </w:p>
          <w:p w14:paraId="6BA78A48" w14:textId="77777777" w:rsidR="00AE4C46" w:rsidRDefault="00B1597C">
            <w:r>
              <w:rPr>
                <w:rFonts w:ascii="Courier New" w:hAnsi="Courier New"/>
                <w:sz w:val="16"/>
              </w:rPr>
              <w:t xml:space="preserve">    remaining = t_end - time.time() - _RESERVE_S</w:t>
            </w:r>
          </w:p>
          <w:p w14:paraId="6BA78A49" w14:textId="77777777" w:rsidR="00AE4C46" w:rsidRDefault="00B1597C">
            <w:r>
              <w:rPr>
                <w:rFonts w:ascii="Courier New" w:hAnsi="Courier New"/>
                <w:sz w:val="16"/>
              </w:rPr>
              <w:t xml:space="preserve">    if remaining &lt;= 0:</w:t>
            </w:r>
          </w:p>
          <w:p w14:paraId="6BA78A4A" w14:textId="77777777" w:rsidR="00AE4C46" w:rsidRDefault="00B1597C">
            <w:r>
              <w:rPr>
                <w:rFonts w:ascii="Courier New" w:hAnsi="Courier New"/>
                <w:sz w:val="16"/>
              </w:rPr>
              <w:t xml:space="preserve">        if sem:</w:t>
            </w:r>
          </w:p>
          <w:p w14:paraId="6BA78A4B" w14:textId="77777777" w:rsidR="00AE4C46" w:rsidRDefault="00B1597C">
            <w:r>
              <w:rPr>
                <w:rFonts w:ascii="Courier New" w:hAnsi="Courier New"/>
                <w:sz w:val="16"/>
              </w:rPr>
              <w:t xml:space="preserve">            sem.release()</w:t>
            </w:r>
          </w:p>
          <w:p w14:paraId="6BA78A4C" w14:textId="77777777" w:rsidR="00AE4C46" w:rsidRDefault="00B1597C">
            <w:r>
              <w:rPr>
                <w:rFonts w:ascii="Courier New" w:hAnsi="Courier New"/>
                <w:sz w:val="16"/>
              </w:rPr>
              <w:t xml:space="preserve">        metrics.inc('shed', tier=b.name, reason='deadline')</w:t>
            </w:r>
          </w:p>
          <w:p w14:paraId="6BA78A4D" w14:textId="77777777" w:rsidR="00AE4C46" w:rsidRDefault="00B1597C">
            <w:r>
              <w:rPr>
                <w:rFonts w:ascii="Courier New" w:hAnsi="Courier New"/>
                <w:sz w:val="16"/>
              </w:rPr>
              <w:t xml:space="preserve">        return None</w:t>
            </w:r>
          </w:p>
          <w:p w14:paraId="6BA78A4E" w14:textId="77777777" w:rsidR="00AE4C46" w:rsidRDefault="00B1597C">
            <w:r>
              <w:rPr>
                <w:rFonts w:ascii="Courier New" w:hAnsi="Courier New"/>
                <w:sz w:val="16"/>
              </w:rPr>
              <w:t xml:space="preserve">    fut = _EXEC.submit(_guarded, b, steps, sem)</w:t>
            </w:r>
          </w:p>
          <w:p w14:paraId="6BA78A4F" w14:textId="77777777" w:rsidR="00AE4C46" w:rsidRDefault="00B1597C">
            <w:r>
              <w:rPr>
                <w:rFonts w:ascii="Courier New" w:hAnsi="Courier New"/>
                <w:sz w:val="16"/>
              </w:rPr>
              <w:t xml:space="preserve">    try:</w:t>
            </w:r>
          </w:p>
          <w:p w14:paraId="6BA78A50" w14:textId="77777777" w:rsidR="00AE4C46" w:rsidRDefault="00B1597C">
            <w:r>
              <w:rPr>
                <w:rFonts w:ascii="Courier New" w:hAnsi="Courier New"/>
                <w:sz w:val="16"/>
              </w:rPr>
              <w:t xml:space="preserve">        return fut.result(timeout=remaining)</w:t>
            </w:r>
          </w:p>
          <w:p w14:paraId="6BA78A51" w14:textId="77777777" w:rsidR="00AE4C46" w:rsidRDefault="00B1597C">
            <w:r>
              <w:rPr>
                <w:rFonts w:ascii="Courier New" w:hAnsi="Courier New"/>
                <w:sz w:val="16"/>
              </w:rPr>
              <w:t xml:space="preserve">    except Exception as e:</w:t>
            </w:r>
          </w:p>
          <w:p w14:paraId="6BA78A52" w14:textId="77777777" w:rsidR="00AE4C46" w:rsidRDefault="00B1597C">
            <w:r>
              <w:rPr>
                <w:rFonts w:ascii="Courier New" w:hAnsi="Courier New"/>
                <w:sz w:val="16"/>
              </w:rPr>
              <w:t xml:space="preserve">        if isinstance(e, TimeoutError) or type(e).__name__ == 'TimeoutError':</w:t>
            </w:r>
          </w:p>
          <w:p w14:paraId="6BA78A53" w14:textId="77777777" w:rsidR="00AE4C46" w:rsidRDefault="00B1597C">
            <w:r>
              <w:rPr>
                <w:rFonts w:ascii="Courier New" w:hAnsi="Courier New"/>
                <w:sz w:val="16"/>
              </w:rPr>
              <w:t xml:space="preserve">            metrics.inc('shed', tier=b.name, reason='timeout')</w:t>
            </w:r>
          </w:p>
          <w:p w14:paraId="6BA78A54" w14:textId="77777777" w:rsidR="00AE4C46" w:rsidRDefault="00B1597C">
            <w:r>
              <w:rPr>
                <w:rFonts w:ascii="Courier New" w:hAnsi="Courier New"/>
                <w:sz w:val="16"/>
              </w:rPr>
              <w:lastRenderedPageBreak/>
              <w:t xml:space="preserve">            return None</w:t>
            </w:r>
          </w:p>
          <w:p w14:paraId="6BA78A55" w14:textId="77777777" w:rsidR="00AE4C46" w:rsidRDefault="00B1597C">
            <w:r>
              <w:rPr>
                <w:rFonts w:ascii="Courier New" w:hAnsi="Courier New"/>
                <w:sz w:val="16"/>
              </w:rPr>
              <w:t xml:space="preserve">        raise</w:t>
            </w:r>
          </w:p>
          <w:p w14:paraId="6BA78A56" w14:textId="77777777" w:rsidR="00AE4C46" w:rsidRDefault="00B1597C">
            <w:r>
              <w:rPr>
                <w:rFonts w:ascii="Courier New" w:hAnsi="Courier New"/>
                <w:sz w:val="16"/>
              </w:rPr>
              <w:t xml:space="preserve"> </w:t>
            </w:r>
          </w:p>
          <w:p w14:paraId="6BA78A57" w14:textId="77777777" w:rsidR="00AE4C46" w:rsidRDefault="00B1597C">
            <w:r>
              <w:rPr>
                <w:rFonts w:ascii="Courier New" w:hAnsi="Courier New"/>
                <w:sz w:val="16"/>
              </w:rPr>
              <w:t xml:space="preserve"> </w:t>
            </w:r>
          </w:p>
          <w:p w14:paraId="6BA78A58" w14:textId="77777777" w:rsidR="00AE4C46" w:rsidRDefault="00B1597C">
            <w:r>
              <w:rPr>
                <w:rFonts w:ascii="Courier New" w:hAnsi="Courier New"/>
                <w:sz w:val="16"/>
              </w:rPr>
              <w:t>_FAULT_MODE = {'mode': None}</w:t>
            </w:r>
          </w:p>
          <w:p w14:paraId="6BA78A59" w14:textId="77777777" w:rsidR="00AE4C46" w:rsidRDefault="00B1597C">
            <w:r>
              <w:rPr>
                <w:rFonts w:ascii="Courier New" w:hAnsi="Courier New"/>
                <w:sz w:val="16"/>
              </w:rPr>
              <w:t>_SAVED = {}</w:t>
            </w:r>
          </w:p>
          <w:p w14:paraId="6BA78A5A" w14:textId="77777777" w:rsidR="00AE4C46" w:rsidRDefault="00B1597C">
            <w:r>
              <w:rPr>
                <w:rFonts w:ascii="Courier New" w:hAnsi="Courier New"/>
                <w:sz w:val="16"/>
              </w:rPr>
              <w:t>FAULT_MODES = ('corrupt', 'bitflip', 'bitflip_severe', 'stale', 'scaler', 'unitchange', 'flatline', 'delay')</w:t>
            </w:r>
          </w:p>
        </w:tc>
      </w:tr>
    </w:tbl>
    <w:p w14:paraId="6BA78A5C"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lastRenderedPageBreak/>
        <w:t>Listing 5.4  Deadline- and load-aware call</w:t>
      </w:r>
    </w:p>
    <w:p w14:paraId="6BA78A5D" w14:textId="77777777" w:rsidR="00AE4C46" w:rsidRDefault="00B1597C">
      <w:pPr>
        <w:pStyle w:val="Heading5"/>
        <w:keepNext/>
        <w:tabs>
          <w:tab w:val="left" w:pos="819"/>
        </w:tabs>
        <w:spacing w:before="200"/>
        <w:ind w:left="0"/>
      </w:pPr>
      <w:r>
        <w:t>5.3.5  Tier fall-through with circuit breaker (app.py)</w:t>
      </w:r>
    </w:p>
    <w:p w14:paraId="6BA78A5E"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serve() walks the tier chain. A tier that is not ready or was marked suspect by the canary is skipped; a tier whose output fails the envelope, invariant or golden check is marked suspect (circuit breaker) and the next tier is tried; the climatology tier and the cache are the last resort. The first tier whose output passes every check answers and its forecast is cached.</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AE4C46" w14:paraId="6BA78A7D" w14:textId="77777777">
        <w:tc>
          <w:tcPr>
            <w:tcW w:w="9654" w:type="dxa"/>
            <w:shd w:val="clear" w:color="auto" w:fill="F2F2F2"/>
          </w:tcPr>
          <w:p w14:paraId="6BA78A5F" w14:textId="77777777" w:rsidR="00AE4C46" w:rsidRDefault="00B1597C">
            <w:r>
              <w:rPr>
                <w:rFonts w:ascii="Courier New" w:hAnsi="Courier New"/>
                <w:sz w:val="16"/>
              </w:rPr>
              <w:t xml:space="preserve">    for tier in tier_chain(model):</w:t>
            </w:r>
          </w:p>
          <w:p w14:paraId="6BA78A60" w14:textId="77777777" w:rsidR="00AE4C46" w:rsidRDefault="00B1597C">
            <w:r>
              <w:rPr>
                <w:rFonts w:ascii="Courier New" w:hAnsi="Courier New"/>
                <w:sz w:val="16"/>
              </w:rPr>
              <w:t xml:space="preserve">        if tier in BACKENDS:</w:t>
            </w:r>
          </w:p>
          <w:p w14:paraId="6BA78A61" w14:textId="77777777" w:rsidR="00AE4C46" w:rsidRDefault="00B1597C">
            <w:r>
              <w:rPr>
                <w:rFonts w:ascii="Courier New" w:hAnsi="Courier New"/>
                <w:sz w:val="16"/>
              </w:rPr>
              <w:t xml:space="preserve">            b = BACKENDS[tier]</w:t>
            </w:r>
          </w:p>
          <w:p w14:paraId="6BA78A62" w14:textId="77777777" w:rsidR="00AE4C46" w:rsidRDefault="00B1597C">
            <w:r>
              <w:rPr>
                <w:rFonts w:ascii="Courier New" w:hAnsi="Courier New"/>
                <w:sz w:val="16"/>
              </w:rPr>
              <w:t xml:space="preserve">            if not b.ready or _SUSPECT.get(tier):      # canary marked this version suspect (cross-model vote)</w:t>
            </w:r>
          </w:p>
          <w:p w14:paraId="6BA78A63" w14:textId="77777777" w:rsidR="00AE4C46" w:rsidRDefault="00B1597C">
            <w:r>
              <w:rPr>
                <w:rFonts w:ascii="Courier New" w:hAnsi="Courier New"/>
                <w:sz w:val="16"/>
              </w:rPr>
              <w:t xml:space="preserve">                continue</w:t>
            </w:r>
          </w:p>
          <w:p w14:paraId="6BA78A64" w14:textId="77777777" w:rsidR="00AE4C46" w:rsidRDefault="00B1597C">
            <w:r>
              <w:rPr>
                <w:rFonts w:ascii="Courier New" w:hAnsi="Courier New"/>
                <w:sz w:val="16"/>
              </w:rPr>
              <w:t xml:space="preserve">            fc = timed_run(b, steps, t_end)</w:t>
            </w:r>
          </w:p>
          <w:p w14:paraId="6BA78A65" w14:textId="77777777" w:rsidR="00AE4C46" w:rsidRDefault="00B1597C">
            <w:r>
              <w:rPr>
                <w:rFonts w:ascii="Courier New" w:hAnsi="Courier New"/>
                <w:sz w:val="16"/>
              </w:rPr>
              <w:t xml:space="preserve">            if fc is None:</w:t>
            </w:r>
          </w:p>
          <w:p w14:paraId="6BA78A66" w14:textId="77777777" w:rsidR="00AE4C46" w:rsidRDefault="00B1597C">
            <w:r>
              <w:rPr>
                <w:rFonts w:ascii="Courier New" w:hAnsi="Courier New"/>
                <w:sz w:val="16"/>
              </w:rPr>
              <w:t xml:space="preserve">                continue</w:t>
            </w:r>
          </w:p>
          <w:p w14:paraId="6BA78A67" w14:textId="77777777" w:rsidR="00AE4C46" w:rsidRDefault="00B1597C">
            <w:r>
              <w:rPr>
                <w:rFonts w:ascii="Courier New" w:hAnsi="Courier New"/>
                <w:sz w:val="16"/>
              </w:rPr>
              <w:t xml:space="preserve">            score = GUARD.score(fc, b.start_month)   # cheap conformal envelope check on the output itself</w:t>
            </w:r>
          </w:p>
          <w:p w14:paraId="6BA78A68" w14:textId="77777777" w:rsidR="00AE4C46" w:rsidRDefault="00B1597C">
            <w:r>
              <w:rPr>
                <w:rFonts w:ascii="Courier New" w:hAnsi="Courier New"/>
                <w:sz w:val="16"/>
              </w:rPr>
              <w:t xml:space="preserve">            metrics.gauge('semantic_score', round(score, 3) if np.isfinite(score) else 1e9, backend=tier)</w:t>
            </w:r>
          </w:p>
          <w:p w14:paraId="6BA78A69" w14:textId="77777777" w:rsidR="00AE4C46" w:rsidRDefault="00B1597C">
            <w:r>
              <w:rPr>
                <w:rFonts w:ascii="Courier New" w:hAnsi="Courier New"/>
                <w:sz w:val="16"/>
              </w:rPr>
              <w:t xml:space="preserve">            if score &lt;= 1.0 and GOLDEN_ON and golden_dev(tier, fc) &gt; GOLDEN_TOL:</w:t>
            </w:r>
          </w:p>
          <w:p w14:paraId="6BA78A6A" w14:textId="77777777" w:rsidR="00AE4C46" w:rsidRDefault="00B1597C">
            <w:r>
              <w:rPr>
                <w:rFonts w:ascii="Courier New" w:hAnsi="Courier New"/>
                <w:sz w:val="16"/>
              </w:rPr>
              <w:t xml:space="preserve">                _SUSPECT[tier] = True</w:t>
            </w:r>
          </w:p>
          <w:p w14:paraId="6BA78A6B" w14:textId="77777777" w:rsidR="00AE4C46" w:rsidRDefault="00B1597C">
            <w:r>
              <w:rPr>
                <w:rFonts w:ascii="Courier New" w:hAnsi="Courier New"/>
                <w:sz w:val="16"/>
              </w:rPr>
              <w:t xml:space="preserve">                metrics.inc('golden_reject', backend=tier)</w:t>
            </w:r>
          </w:p>
          <w:p w14:paraId="6BA78A6C" w14:textId="77777777" w:rsidR="00AE4C46" w:rsidRDefault="00B1597C">
            <w:r>
              <w:rPr>
                <w:rFonts w:ascii="Courier New" w:hAnsi="Courier New"/>
                <w:sz w:val="16"/>
              </w:rPr>
              <w:t xml:space="preserve">                continue</w:t>
            </w:r>
          </w:p>
          <w:p w14:paraId="6BA78A6D" w14:textId="77777777" w:rsidR="00AE4C46" w:rsidRDefault="00B1597C">
            <w:r>
              <w:rPr>
                <w:rFonts w:ascii="Courier New" w:hAnsi="Courier New"/>
                <w:sz w:val="16"/>
              </w:rPr>
              <w:t xml:space="preserve">            if score &lt;= 1.0:</w:t>
            </w:r>
          </w:p>
          <w:p w14:paraId="6BA78A6E" w14:textId="77777777" w:rsidR="00AE4C46" w:rsidRDefault="00B1597C">
            <w:r>
              <w:rPr>
                <w:rFonts w:ascii="Courier New" w:hAnsi="Courier New"/>
                <w:sz w:val="16"/>
              </w:rPr>
              <w:t xml:space="preserve">                _CACHE[steps] = fc</w:t>
            </w:r>
          </w:p>
          <w:p w14:paraId="6BA78A6F" w14:textId="77777777" w:rsidR="00AE4C46" w:rsidRDefault="00B1597C">
            <w:r>
              <w:rPr>
                <w:rFonts w:ascii="Courier New" w:hAnsi="Courier New"/>
                <w:sz w:val="16"/>
              </w:rPr>
              <w:t xml:space="preserve">                return fc, tier, info</w:t>
            </w:r>
          </w:p>
          <w:p w14:paraId="6BA78A70" w14:textId="77777777" w:rsidR="00AE4C46" w:rsidRDefault="00B1597C">
            <w:r>
              <w:rPr>
                <w:rFonts w:ascii="Courier New" w:hAnsi="Courier New"/>
                <w:sz w:val="16"/>
              </w:rPr>
              <w:t xml:space="preserve">            _SUSPECT[tier] = True          # circuit breaker: skip this tier until the next canary re-validates it</w:t>
            </w:r>
          </w:p>
          <w:p w14:paraId="6BA78A71" w14:textId="77777777" w:rsidR="00AE4C46" w:rsidRDefault="00B1597C">
            <w:r>
              <w:rPr>
                <w:rFonts w:ascii="Courier New" w:hAnsi="Courier New"/>
                <w:sz w:val="16"/>
              </w:rPr>
              <w:t xml:space="preserve">            metrics.inc('semantic_reject', backend=tier)</w:t>
            </w:r>
          </w:p>
          <w:p w14:paraId="6BA78A72" w14:textId="77777777" w:rsidR="00AE4C46" w:rsidRDefault="00B1597C">
            <w:r>
              <w:rPr>
                <w:rFonts w:ascii="Courier New" w:hAnsi="Courier New"/>
                <w:sz w:val="16"/>
              </w:rPr>
              <w:t xml:space="preserve">        elif tier == 'climatology' and not DISABLE_CLIM:</w:t>
            </w:r>
          </w:p>
          <w:p w14:paraId="6BA78A73" w14:textId="77777777" w:rsidR="00AE4C46" w:rsidRDefault="00B1597C">
            <w:r>
              <w:rPr>
                <w:rFonts w:ascii="Courier New" w:hAnsi="Courier New"/>
                <w:sz w:val="16"/>
              </w:rPr>
              <w:t xml:space="preserve">            ref = BACKENDS['lstm'].start_month if 'lstm' in BACKENDS else 1</w:t>
            </w:r>
          </w:p>
          <w:p w14:paraId="6BA78A74" w14:textId="77777777" w:rsidR="00AE4C46" w:rsidRDefault="00B1597C">
            <w:r>
              <w:rPr>
                <w:rFonts w:ascii="Courier New" w:hAnsi="Courier New"/>
                <w:sz w:val="16"/>
              </w:rPr>
              <w:t xml:space="preserve">            sm = BACKENDS[model].start_month if model in BACKENDS else ref</w:t>
            </w:r>
          </w:p>
          <w:p w14:paraId="6BA78A75" w14:textId="77777777" w:rsidR="00AE4C46" w:rsidRDefault="00B1597C">
            <w:r>
              <w:rPr>
                <w:rFonts w:ascii="Courier New" w:hAnsi="Courier New"/>
                <w:sz w:val="16"/>
              </w:rPr>
              <w:t xml:space="preserve">            return GUARD.climatology(steps, sm), 'climatology', info</w:t>
            </w:r>
          </w:p>
          <w:p w14:paraId="6BA78A76" w14:textId="77777777" w:rsidR="00AE4C46" w:rsidRDefault="00B1597C">
            <w:r>
              <w:rPr>
                <w:rFonts w:ascii="Courier New" w:hAnsi="Courier New"/>
                <w:sz w:val="16"/>
              </w:rPr>
              <w:t xml:space="preserve">        elif tier == 'cache' and steps in _CACHE:</w:t>
            </w:r>
          </w:p>
          <w:p w14:paraId="6BA78A77" w14:textId="77777777" w:rsidR="00AE4C46" w:rsidRDefault="00B1597C">
            <w:r>
              <w:rPr>
                <w:rFonts w:ascii="Courier New" w:hAnsi="Courier New"/>
                <w:sz w:val="16"/>
              </w:rPr>
              <w:t xml:space="preserve">            return _CACHE[steps], 'cache', info</w:t>
            </w:r>
          </w:p>
          <w:p w14:paraId="6BA78A78" w14:textId="77777777" w:rsidR="00AE4C46" w:rsidRDefault="00B1597C">
            <w:r>
              <w:rPr>
                <w:rFonts w:ascii="Courier New" w:hAnsi="Courier New"/>
                <w:sz w:val="16"/>
              </w:rPr>
              <w:t xml:space="preserve">    return None, None, info</w:t>
            </w:r>
          </w:p>
          <w:p w14:paraId="6BA78A79" w14:textId="77777777" w:rsidR="00AE4C46" w:rsidRDefault="00B1597C">
            <w:r>
              <w:rPr>
                <w:rFonts w:ascii="Courier New" w:hAnsi="Courier New"/>
                <w:sz w:val="16"/>
              </w:rPr>
              <w:t xml:space="preserve"> </w:t>
            </w:r>
          </w:p>
          <w:p w14:paraId="6BA78A7A" w14:textId="77777777" w:rsidR="00AE4C46" w:rsidRDefault="00B1597C">
            <w:r>
              <w:rPr>
                <w:rFonts w:ascii="Courier New" w:hAnsi="Courier New"/>
                <w:sz w:val="16"/>
              </w:rPr>
              <w:t xml:space="preserve"> </w:t>
            </w:r>
          </w:p>
          <w:p w14:paraId="6BA78A7B" w14:textId="77777777" w:rsidR="00AE4C46" w:rsidRDefault="00B1597C">
            <w:r>
              <w:rPr>
                <w:rFonts w:ascii="Courier New" w:hAnsi="Courier New"/>
                <w:sz w:val="16"/>
              </w:rPr>
              <w:t>def canary_once(steps=6):</w:t>
            </w:r>
          </w:p>
          <w:p w14:paraId="6BA78A7C" w14:textId="77777777" w:rsidR="00AE4C46" w:rsidRDefault="00B1597C">
            <w:r>
              <w:rPr>
                <w:rFonts w:ascii="Courier New" w:hAnsi="Courier New"/>
                <w:sz w:val="16"/>
              </w:rPr>
              <w:t xml:space="preserve">    """Novelty 2 as a periodic canary: run every version, align calendar months, vote, update suspect flags."""</w:t>
            </w:r>
          </w:p>
        </w:tc>
      </w:tr>
    </w:tbl>
    <w:p w14:paraId="6BA78A7E"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Listing 5.5  Tier chain inside serve()</w:t>
      </w:r>
    </w:p>
    <w:p w14:paraId="6BA78A7F" w14:textId="77777777" w:rsidR="00AE4C46" w:rsidRDefault="00B1597C">
      <w:pPr>
        <w:pStyle w:val="Heading5"/>
        <w:keepNext/>
        <w:tabs>
          <w:tab w:val="left" w:pos="819"/>
        </w:tabs>
        <w:spacing w:before="200"/>
        <w:ind w:left="0"/>
      </w:pPr>
      <w:r>
        <w:t>5.3.6  Operator decision and reconcile loop (forecast_operator.py)</w:t>
      </w:r>
    </w:p>
    <w:p w14:paraId="6BA78A80"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operator reads /health/semantic every five seconds, derives a signature (ok, unreachable, or invalid with the list of invalid models) and counts consecutive bad checks. When the threshold is reached and the cool-down has passed, choose() returns the action: the rules policy always restarts; the bandit policy looks the signature up in the policy table and picks the action with the lowest expected cost. Restart is performed by patching the pod template annotation, which triggers a rolling update.</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AE4C46" w14:paraId="6BA78A97" w14:textId="77777777">
        <w:tc>
          <w:tcPr>
            <w:tcW w:w="9654" w:type="dxa"/>
            <w:shd w:val="clear" w:color="auto" w:fill="F2F2F2"/>
          </w:tcPr>
          <w:p w14:paraId="6BA78A81" w14:textId="77777777" w:rsidR="00AE4C46" w:rsidRDefault="00B1597C">
            <w:r>
              <w:rPr>
                <w:rFonts w:ascii="Courier New" w:hAnsi="Courier New"/>
                <w:sz w:val="16"/>
              </w:rPr>
              <w:t>def signature(health):</w:t>
            </w:r>
          </w:p>
          <w:p w14:paraId="6BA78A82" w14:textId="77777777" w:rsidR="00AE4C46" w:rsidRDefault="00B1597C">
            <w:r>
              <w:rPr>
                <w:rFonts w:ascii="Courier New" w:hAnsi="Courier New"/>
                <w:sz w:val="16"/>
              </w:rPr>
              <w:t xml:space="preserve">    """Observable fault signature from /health/semantic (or connection failure)."""</w:t>
            </w:r>
          </w:p>
          <w:p w14:paraId="6BA78A83" w14:textId="77777777" w:rsidR="00AE4C46" w:rsidRDefault="00B1597C">
            <w:r>
              <w:rPr>
                <w:rFonts w:ascii="Courier New" w:hAnsi="Courier New"/>
                <w:sz w:val="16"/>
              </w:rPr>
              <w:t xml:space="preserve">    if health is None:</w:t>
            </w:r>
          </w:p>
          <w:p w14:paraId="6BA78A84" w14:textId="77777777" w:rsidR="00AE4C46" w:rsidRDefault="00B1597C">
            <w:r>
              <w:rPr>
                <w:rFonts w:ascii="Courier New" w:hAnsi="Courier New"/>
                <w:sz w:val="16"/>
              </w:rPr>
              <w:t xml:space="preserve">        return 'unreachable'</w:t>
            </w:r>
          </w:p>
          <w:p w14:paraId="6BA78A85" w14:textId="77777777" w:rsidR="00AE4C46" w:rsidRDefault="00B1597C">
            <w:r>
              <w:rPr>
                <w:rFonts w:ascii="Courier New" w:hAnsi="Courier New"/>
                <w:sz w:val="16"/>
              </w:rPr>
              <w:t xml:space="preserve">    if health.get('semantic_ok'):</w:t>
            </w:r>
          </w:p>
          <w:p w14:paraId="6BA78A86" w14:textId="77777777" w:rsidR="00AE4C46" w:rsidRDefault="00B1597C">
            <w:r>
              <w:rPr>
                <w:rFonts w:ascii="Courier New" w:hAnsi="Courier New"/>
                <w:sz w:val="16"/>
              </w:rPr>
              <w:t xml:space="preserve">        return 'ok'</w:t>
            </w:r>
          </w:p>
          <w:p w14:paraId="6BA78A87" w14:textId="77777777" w:rsidR="00AE4C46" w:rsidRDefault="00B1597C">
            <w:r>
              <w:rPr>
                <w:rFonts w:ascii="Courier New" w:hAnsi="Courier New"/>
                <w:sz w:val="16"/>
              </w:rPr>
              <w:t xml:space="preserve">    be = health.get('backends', {})</w:t>
            </w:r>
          </w:p>
          <w:p w14:paraId="6BA78A88" w14:textId="77777777" w:rsidR="00AE4C46" w:rsidRDefault="00B1597C">
            <w:r>
              <w:rPr>
                <w:rFonts w:ascii="Courier New" w:hAnsi="Courier New"/>
                <w:sz w:val="16"/>
              </w:rPr>
              <w:t xml:space="preserve">    bad = sorted(k for k, v in be.items() if not v.get('valid'))</w:t>
            </w:r>
          </w:p>
          <w:p w14:paraId="6BA78A89" w14:textId="77777777" w:rsidR="00AE4C46" w:rsidRDefault="00B1597C">
            <w:r>
              <w:rPr>
                <w:rFonts w:ascii="Courier New" w:hAnsi="Courier New"/>
                <w:sz w:val="16"/>
              </w:rPr>
              <w:t xml:space="preserve">    return 'invalid:' + ','.join(bad)</w:t>
            </w:r>
          </w:p>
          <w:p w14:paraId="6BA78A8A" w14:textId="77777777" w:rsidR="00AE4C46" w:rsidRDefault="00B1597C">
            <w:r>
              <w:rPr>
                <w:rFonts w:ascii="Courier New" w:hAnsi="Courier New"/>
                <w:sz w:val="16"/>
              </w:rPr>
              <w:t xml:space="preserve"> </w:t>
            </w:r>
          </w:p>
          <w:p w14:paraId="6BA78A8B" w14:textId="77777777" w:rsidR="00AE4C46" w:rsidRDefault="00B1597C">
            <w:r>
              <w:rPr>
                <w:rFonts w:ascii="Courier New" w:hAnsi="Courier New"/>
                <w:sz w:val="16"/>
              </w:rPr>
              <w:t xml:space="preserve"> </w:t>
            </w:r>
          </w:p>
          <w:p w14:paraId="6BA78A8C" w14:textId="77777777" w:rsidR="00AE4C46" w:rsidRDefault="00B1597C">
            <w:r>
              <w:rPr>
                <w:rFonts w:ascii="Courier New" w:hAnsi="Courier New"/>
                <w:sz w:val="16"/>
              </w:rPr>
              <w:t>def choose(policy, sig, table):</w:t>
            </w:r>
          </w:p>
          <w:p w14:paraId="6BA78A8D" w14:textId="77777777" w:rsidR="00AE4C46" w:rsidRDefault="00B1597C">
            <w:r>
              <w:rPr>
                <w:rFonts w:ascii="Courier New" w:hAnsi="Courier New"/>
                <w:sz w:val="16"/>
              </w:rPr>
              <w:t xml:space="preserve">    if sig == 'ok':</w:t>
            </w:r>
          </w:p>
          <w:p w14:paraId="6BA78A8E" w14:textId="77777777" w:rsidR="00AE4C46" w:rsidRDefault="00B1597C">
            <w:r>
              <w:rPr>
                <w:rFonts w:ascii="Courier New" w:hAnsi="Courier New"/>
                <w:sz w:val="16"/>
              </w:rPr>
              <w:t xml:space="preserve">        return 'none'</w:t>
            </w:r>
          </w:p>
          <w:p w14:paraId="6BA78A8F" w14:textId="77777777" w:rsidR="00AE4C46" w:rsidRDefault="00B1597C">
            <w:r>
              <w:rPr>
                <w:rFonts w:ascii="Courier New" w:hAnsi="Courier New"/>
                <w:sz w:val="16"/>
              </w:rPr>
              <w:t xml:space="preserve">    if policy == 'bandit' and sig in table:</w:t>
            </w:r>
          </w:p>
          <w:p w14:paraId="6BA78A90" w14:textId="77777777" w:rsidR="00AE4C46" w:rsidRDefault="00B1597C">
            <w:r>
              <w:rPr>
                <w:rFonts w:ascii="Courier New" w:hAnsi="Courier New"/>
                <w:sz w:val="16"/>
              </w:rPr>
              <w:t xml:space="preserve">        vals = table[sig]            # {twin action: expected cost}</w:t>
            </w:r>
          </w:p>
          <w:p w14:paraId="6BA78A91" w14:textId="77777777" w:rsidR="00AE4C46" w:rsidRDefault="00B1597C">
            <w:r>
              <w:rPr>
                <w:rFonts w:ascii="Courier New" w:hAnsi="Courier New"/>
                <w:sz w:val="16"/>
              </w:rPr>
              <w:t xml:space="preserve">        best = min(vals, key=vals.get)</w:t>
            </w:r>
          </w:p>
          <w:p w14:paraId="6BA78A92" w14:textId="77777777" w:rsidR="00AE4C46" w:rsidRDefault="00B1597C">
            <w:r>
              <w:rPr>
                <w:rFonts w:ascii="Courier New" w:hAnsi="Courier New"/>
                <w:sz w:val="16"/>
              </w:rPr>
              <w:t xml:space="preserve">        # twin action names -&gt; operator actions (tier_switch is performed by the service itself, no restart)</w:t>
            </w:r>
          </w:p>
          <w:p w14:paraId="6BA78A93" w14:textId="77777777" w:rsidR="00AE4C46" w:rsidRDefault="00B1597C">
            <w:r>
              <w:rPr>
                <w:rFonts w:ascii="Courier New" w:hAnsi="Courier New"/>
                <w:sz w:val="16"/>
              </w:rPr>
              <w:t xml:space="preserve">        return {'restart_only': 'restart', 'tier_switch': 'none', 'switch_then_restart': 'restart'}.get(best, 'restart')</w:t>
            </w:r>
          </w:p>
          <w:p w14:paraId="6BA78A94" w14:textId="77777777" w:rsidR="00AE4C46" w:rsidRDefault="00B1597C">
            <w:r>
              <w:rPr>
                <w:rFonts w:ascii="Courier New" w:hAnsi="Courier New"/>
                <w:sz w:val="16"/>
              </w:rPr>
              <w:t xml:space="preserve">    return 'restart'                 # rules policy / unseen signature</w:t>
            </w:r>
          </w:p>
          <w:p w14:paraId="6BA78A95" w14:textId="77777777" w:rsidR="00AE4C46" w:rsidRDefault="00B1597C">
            <w:r>
              <w:rPr>
                <w:rFonts w:ascii="Courier New" w:hAnsi="Courier New"/>
                <w:sz w:val="16"/>
              </w:rPr>
              <w:t xml:space="preserve"> </w:t>
            </w:r>
          </w:p>
          <w:p w14:paraId="6BA78A96" w14:textId="77777777" w:rsidR="00AE4C46" w:rsidRDefault="00B1597C">
            <w:r>
              <w:rPr>
                <w:rFonts w:ascii="Courier New" w:hAnsi="Courier New"/>
                <w:sz w:val="16"/>
              </w:rPr>
              <w:t xml:space="preserve"> </w:t>
            </w:r>
          </w:p>
        </w:tc>
      </w:tr>
    </w:tbl>
    <w:p w14:paraId="6BA78A98"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Listing 5.6  Signature and policy choice</w:t>
      </w:r>
    </w:p>
    <w:p w14:paraId="6BA78A99" w14:textId="77777777" w:rsidR="00AE4C46" w:rsidRDefault="00B1597C">
      <w:pPr>
        <w:pStyle w:val="Heading5"/>
        <w:keepNext/>
        <w:tabs>
          <w:tab w:val="left" w:pos="819"/>
        </w:tabs>
        <w:spacing w:before="200"/>
        <w:ind w:left="0"/>
      </w:pPr>
      <w:r>
        <w:t>5.3.7  Cost model of the digital twin (twin_bandit.py)</w:t>
      </w:r>
    </w:p>
    <w:p w14:paraId="6BA78A9A"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first version of the cost ignored the fact that a tier switch leaves the service on a fallback tier forever, so tier_switch looked cheapest and the bandit never restarted (restored only 5 of 20 trials). The corrected cost adds W_Q seconds for every second spent below full quality, with a 240-second horizon when full quality never returns.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AE4C46" w14:paraId="6BA78A9E" w14:textId="77777777">
        <w:tc>
          <w:tcPr>
            <w:tcW w:w="9654" w:type="dxa"/>
            <w:shd w:val="clear" w:color="auto" w:fill="F2F2F2"/>
          </w:tcPr>
          <w:p w14:paraId="6BA78A9B" w14:textId="77777777" w:rsidR="00AE4C46" w:rsidRDefault="00B1597C">
            <w:r>
              <w:rPr>
                <w:rFonts w:ascii="Courier New" w:hAnsi="Courier New"/>
                <w:sz w:val="16"/>
              </w:rPr>
              <w:t xml:space="preserve">        full = HORIZON if (act == 'tier_switch' and r['fault'] in SILENT) else rec      # a tier switch never restores full quality for silent faults</w:t>
            </w:r>
          </w:p>
          <w:p w14:paraId="6BA78A9C" w14:textId="77777777" w:rsidR="00AE4C46" w:rsidRDefault="00B1597C">
            <w:r>
              <w:rPr>
                <w:rFonts w:ascii="Courier New" w:hAnsi="Courier New"/>
                <w:sz w:val="16"/>
              </w:rPr>
              <w:t xml:space="preserve">        cost = rec + W_FAIL * (r.get('failed_pct') or 0.0) + W_DEG * deg * 100 + W_Q * full</w:t>
            </w:r>
          </w:p>
          <w:p w14:paraId="6BA78A9D" w14:textId="77777777" w:rsidR="00AE4C46" w:rsidRDefault="00B1597C">
            <w:r>
              <w:rPr>
                <w:rFonts w:ascii="Courier New" w:hAnsi="Courier New"/>
                <w:sz w:val="16"/>
              </w:rPr>
              <w:t xml:space="preserve">        eps[(r['fault'], act)].append(cost)</w:t>
            </w:r>
          </w:p>
        </w:tc>
      </w:tr>
    </w:tbl>
    <w:p w14:paraId="6BA78A9F"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Listing 5.7  Quality term added to the cost</w:t>
      </w:r>
    </w:p>
    <w:p w14:paraId="6BA78AA0" w14:textId="77777777" w:rsidR="00AE4C46" w:rsidRDefault="00B1597C">
      <w:pPr>
        <w:pStyle w:val="Heading5"/>
        <w:keepNext/>
        <w:tabs>
          <w:tab w:val="left" w:pos="819"/>
        </w:tabs>
        <w:spacing w:before="200"/>
        <w:ind w:left="0"/>
      </w:pPr>
      <w:r>
        <w:t>5.3.8  Container image of the inference service (Dockerfile)</w:t>
      </w:r>
    </w:p>
    <w:p w14:paraId="6BA78AA1"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inference image starts gunicorn with one worker and sixteen threads (gthread). One worker keeps a single copy of the models in memory (a TensorFlow process needs about 1 GiB), and the thread count was raised from four to sixteen after a burst experiment showed that four threads were exhausted by queued requests, which had been mistaken for a CPU limit. The timeout of 120 seconds only protects against a stuck worker; request-level deadlines are handled in the application.</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AE4C46" w14:paraId="6BA78AAB" w14:textId="77777777">
        <w:tc>
          <w:tcPr>
            <w:tcW w:w="9654" w:type="dxa"/>
            <w:shd w:val="clear" w:color="auto" w:fill="F2F2F2"/>
          </w:tcPr>
          <w:p w14:paraId="6BA78AA2" w14:textId="77777777" w:rsidR="00AE4C46" w:rsidRDefault="00B1597C">
            <w:r>
              <w:rPr>
                <w:rFonts w:ascii="Courier New" w:hAnsi="Courier New"/>
                <w:sz w:val="16"/>
              </w:rPr>
              <w:t>FROM python:3.10-slim</w:t>
            </w:r>
          </w:p>
          <w:p w14:paraId="6BA78AA3" w14:textId="77777777" w:rsidR="00AE4C46" w:rsidRDefault="00B1597C">
            <w:r>
              <w:rPr>
                <w:rFonts w:ascii="Courier New" w:hAnsi="Courier New"/>
                <w:sz w:val="16"/>
              </w:rPr>
              <w:t>ENV PYTHONUNBUFFERED=1 MPLBACKEND=Agg</w:t>
            </w:r>
          </w:p>
          <w:p w14:paraId="6BA78AA4" w14:textId="77777777" w:rsidR="00AE4C46" w:rsidRDefault="00B1597C">
            <w:r>
              <w:rPr>
                <w:rFonts w:ascii="Courier New" w:hAnsi="Courier New"/>
                <w:sz w:val="16"/>
              </w:rPr>
              <w:t>WORKDIR /app</w:t>
            </w:r>
          </w:p>
          <w:p w14:paraId="6BA78AA5" w14:textId="77777777" w:rsidR="00AE4C46" w:rsidRDefault="00B1597C">
            <w:r>
              <w:rPr>
                <w:rFonts w:ascii="Courier New" w:hAnsi="Courier New"/>
                <w:sz w:val="16"/>
              </w:rPr>
              <w:t>COPY requirements.txt .</w:t>
            </w:r>
          </w:p>
          <w:p w14:paraId="6BA78AA6" w14:textId="77777777" w:rsidR="00AE4C46" w:rsidRDefault="00B1597C">
            <w:r>
              <w:rPr>
                <w:rFonts w:ascii="Courier New" w:hAnsi="Courier New"/>
                <w:sz w:val="16"/>
              </w:rPr>
              <w:t>RUN pip install --no-cache-dir -r requirements.txt</w:t>
            </w:r>
          </w:p>
          <w:p w14:paraId="6BA78AA7" w14:textId="77777777" w:rsidR="00AE4C46" w:rsidRDefault="00B1597C">
            <w:r>
              <w:rPr>
                <w:rFonts w:ascii="Courier New" w:hAnsi="Courier New"/>
                <w:sz w:val="16"/>
              </w:rPr>
              <w:t>COPY . .</w:t>
            </w:r>
          </w:p>
          <w:p w14:paraId="6BA78AA8" w14:textId="77777777" w:rsidR="00AE4C46" w:rsidRDefault="00B1597C">
            <w:r>
              <w:rPr>
                <w:rFonts w:ascii="Courier New" w:hAnsi="Courier New"/>
                <w:sz w:val="16"/>
              </w:rPr>
              <w:t>EXPOSE 5001</w:t>
            </w:r>
          </w:p>
          <w:p w14:paraId="6BA78AA9" w14:textId="77777777" w:rsidR="00AE4C46" w:rsidRDefault="00B1597C">
            <w:r>
              <w:rPr>
                <w:rFonts w:ascii="Courier New" w:hAnsi="Courier New"/>
                <w:sz w:val="16"/>
              </w:rPr>
              <w:t>CMD ["gunicorn","-w","1","--worker-class","gthread","--threads","16","-b","0.0.0.0:5001","--timeout","120","app:app"]</w:t>
            </w:r>
          </w:p>
          <w:p w14:paraId="6BA78AAA" w14:textId="77777777" w:rsidR="00AE4C46" w:rsidRDefault="00B1597C">
            <w:r>
              <w:rPr>
                <w:rFonts w:ascii="Courier New" w:hAnsi="Courier New"/>
                <w:sz w:val="16"/>
              </w:rPr>
              <w:t xml:space="preserve"> </w:t>
            </w:r>
          </w:p>
        </w:tc>
      </w:tr>
    </w:tbl>
    <w:p w14:paraId="6BA78AAC"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Listing 5.8  Dockerfile of the inference service</w:t>
      </w:r>
    </w:p>
    <w:p w14:paraId="6BA78AAD" w14:textId="77777777" w:rsidR="00AE4C46" w:rsidRDefault="00B1597C">
      <w:pPr>
        <w:pStyle w:val="Heading5"/>
        <w:keepNext/>
        <w:tabs>
          <w:tab w:val="left" w:pos="819"/>
        </w:tabs>
        <w:spacing w:before="200"/>
        <w:ind w:left="0"/>
      </w:pPr>
      <w:r>
        <w:t>5.3.9  Unit test of the guard (test_guard.py)</w:t>
      </w:r>
    </w:p>
    <w:p w14:paraId="6BA78AAE"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unit tests construct a synthetic monthly data set with a seasonal pattern and check the three basic behaviours of the guard: a NaN forecast and a grossly scaled forecast are rejected, and the climatology forecast is accepted. They run in under a second and are part of the validation suite.</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AE4C46" w14:paraId="6BA78AB7" w14:textId="77777777">
        <w:tc>
          <w:tcPr>
            <w:tcW w:w="9654" w:type="dxa"/>
            <w:shd w:val="clear" w:color="auto" w:fill="F2F2F2"/>
          </w:tcPr>
          <w:p w14:paraId="6BA78AAF" w14:textId="77777777" w:rsidR="00AE4C46" w:rsidRDefault="00B1597C">
            <w:r>
              <w:rPr>
                <w:rFonts w:ascii="Courier New" w:hAnsi="Courier New"/>
                <w:sz w:val="16"/>
              </w:rPr>
              <w:t>def test_nan_and_outlier_rejected_clean_passes():</w:t>
            </w:r>
          </w:p>
          <w:p w14:paraId="6BA78AB0" w14:textId="77777777" w:rsidR="00AE4C46" w:rsidRDefault="00B1597C">
            <w:r>
              <w:rPr>
                <w:rFonts w:ascii="Courier New" w:hAnsi="Courier New"/>
                <w:sz w:val="16"/>
              </w:rPr>
              <w:t xml:space="preserve">    g = SemanticGuard(synth())</w:t>
            </w:r>
          </w:p>
          <w:p w14:paraId="6BA78AB1" w14:textId="77777777" w:rsidR="00AE4C46" w:rsidRDefault="00B1597C">
            <w:r>
              <w:rPr>
                <w:rFonts w:ascii="Courier New" w:hAnsi="Courier New"/>
                <w:sz w:val="16"/>
              </w:rPr>
              <w:t xml:space="preserve">    clean = g.climatology(6, 1)</w:t>
            </w:r>
          </w:p>
          <w:p w14:paraId="6BA78AB2" w14:textId="77777777" w:rsidR="00AE4C46" w:rsidRDefault="00B1597C">
            <w:r>
              <w:rPr>
                <w:rFonts w:ascii="Courier New" w:hAnsi="Courier New"/>
                <w:sz w:val="16"/>
              </w:rPr>
              <w:t xml:space="preserve">    assert g.valid(clean, 1)</w:t>
            </w:r>
          </w:p>
          <w:p w14:paraId="6BA78AB3" w14:textId="77777777" w:rsidR="00AE4C46" w:rsidRDefault="00B1597C">
            <w:r>
              <w:rPr>
                <w:rFonts w:ascii="Courier New" w:hAnsi="Courier New"/>
                <w:sz w:val="16"/>
              </w:rPr>
              <w:t xml:space="preserve">    assert not g.valid({v: np.full(6, np.nan) for v in VARS}, 1)</w:t>
            </w:r>
          </w:p>
          <w:p w14:paraId="6BA78AB4" w14:textId="77777777" w:rsidR="00AE4C46" w:rsidRDefault="00B1597C">
            <w:r>
              <w:rPr>
                <w:rFonts w:ascii="Courier New" w:hAnsi="Courier New"/>
                <w:sz w:val="16"/>
              </w:rPr>
              <w:t xml:space="preserve">    assert not g.valid({v: clean[v] * 4 + 50 for v in VARS}, 1)</w:t>
            </w:r>
          </w:p>
          <w:p w14:paraId="6BA78AB5" w14:textId="77777777" w:rsidR="00AE4C46" w:rsidRDefault="00B1597C">
            <w:r>
              <w:rPr>
                <w:rFonts w:ascii="Courier New" w:hAnsi="Courier New"/>
                <w:sz w:val="16"/>
              </w:rPr>
              <w:t xml:space="preserve"> </w:t>
            </w:r>
          </w:p>
          <w:p w14:paraId="6BA78AB6" w14:textId="77777777" w:rsidR="00AE4C46" w:rsidRDefault="00B1597C">
            <w:r>
              <w:rPr>
                <w:rFonts w:ascii="Courier New" w:hAnsi="Courier New"/>
                <w:sz w:val="16"/>
              </w:rPr>
              <w:t xml:space="preserve"> </w:t>
            </w:r>
          </w:p>
        </w:tc>
      </w:tr>
    </w:tbl>
    <w:p w14:paraId="6BA78AB8"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Listing 5.9  Guard unit test</w:t>
      </w:r>
    </w:p>
    <w:p w14:paraId="6BA78AB9" w14:textId="77777777" w:rsidR="00AE4C46" w:rsidRDefault="00B1597C">
      <w:pPr>
        <w:pStyle w:val="Heading5"/>
        <w:keepNext/>
        <w:tabs>
          <w:tab w:val="left" w:pos="819"/>
        </w:tabs>
        <w:spacing w:before="200"/>
        <w:ind w:left="0"/>
      </w:pPr>
      <w:r>
        <w:t>5.3.10  Event-driven scaling object (KEDA)</w:t>
      </w:r>
    </w:p>
    <w:p w14:paraId="6BA78ABA"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KEDA object scales the inference deployment between one and three replicas using a Prometheus query on the request rate. It was used in the scaling extra; on a single node it did not improve the burst outcome, which is reported as a limitation.</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9644"/>
      </w:tblGrid>
      <w:tr w:rsidR="00AE4C46" w14:paraId="6BA78ACB" w14:textId="77777777">
        <w:tc>
          <w:tcPr>
            <w:tcW w:w="9654" w:type="dxa"/>
            <w:shd w:val="clear" w:color="auto" w:fill="F2F2F2"/>
          </w:tcPr>
          <w:p w14:paraId="6BA78ABB" w14:textId="77777777" w:rsidR="00AE4C46" w:rsidRDefault="00B1597C">
            <w:r>
              <w:rPr>
                <w:rFonts w:ascii="Courier New" w:hAnsi="Courier New"/>
                <w:sz w:val="16"/>
              </w:rPr>
              <w:t>apiVersion: keda.sh/v1alpha1</w:t>
            </w:r>
          </w:p>
          <w:p w14:paraId="6BA78ABC" w14:textId="77777777" w:rsidR="00AE4C46" w:rsidRDefault="00B1597C">
            <w:r>
              <w:rPr>
                <w:rFonts w:ascii="Courier New" w:hAnsi="Courier New"/>
                <w:sz w:val="16"/>
              </w:rPr>
              <w:t>kind: ScaledObject</w:t>
            </w:r>
          </w:p>
          <w:p w14:paraId="6BA78ABD" w14:textId="77777777" w:rsidR="00AE4C46" w:rsidRDefault="00B1597C">
            <w:r>
              <w:rPr>
                <w:rFonts w:ascii="Courier New" w:hAnsi="Courier New"/>
                <w:sz w:val="16"/>
              </w:rPr>
              <w:t>metadata: {name: inference-api, namespace: climate}</w:t>
            </w:r>
          </w:p>
          <w:p w14:paraId="6BA78ABE" w14:textId="77777777" w:rsidR="00AE4C46" w:rsidRDefault="00B1597C">
            <w:r>
              <w:rPr>
                <w:rFonts w:ascii="Courier New" w:hAnsi="Courier New"/>
                <w:sz w:val="16"/>
              </w:rPr>
              <w:t>spec:</w:t>
            </w:r>
          </w:p>
          <w:p w14:paraId="6BA78ABF" w14:textId="77777777" w:rsidR="00AE4C46" w:rsidRDefault="00B1597C">
            <w:r>
              <w:rPr>
                <w:rFonts w:ascii="Courier New" w:hAnsi="Courier New"/>
                <w:sz w:val="16"/>
              </w:rPr>
              <w:t xml:space="preserve">  scaleTargetRef: {name: inference-api}</w:t>
            </w:r>
          </w:p>
          <w:p w14:paraId="6BA78AC0" w14:textId="77777777" w:rsidR="00AE4C46" w:rsidRDefault="00B1597C">
            <w:r>
              <w:rPr>
                <w:rFonts w:ascii="Courier New" w:hAnsi="Courier New"/>
                <w:sz w:val="16"/>
              </w:rPr>
              <w:t xml:space="preserve">  minReplicaCount: 1</w:t>
            </w:r>
          </w:p>
          <w:p w14:paraId="6BA78AC1" w14:textId="77777777" w:rsidR="00AE4C46" w:rsidRDefault="00B1597C">
            <w:r>
              <w:rPr>
                <w:rFonts w:ascii="Courier New" w:hAnsi="Courier New"/>
                <w:sz w:val="16"/>
              </w:rPr>
              <w:t xml:space="preserve">  maxReplicaCount: 3</w:t>
            </w:r>
          </w:p>
          <w:p w14:paraId="6BA78AC2" w14:textId="77777777" w:rsidR="00AE4C46" w:rsidRDefault="00B1597C">
            <w:r>
              <w:rPr>
                <w:rFonts w:ascii="Courier New" w:hAnsi="Courier New"/>
                <w:sz w:val="16"/>
              </w:rPr>
              <w:t xml:space="preserve">  cooldownPeriod: 60</w:t>
            </w:r>
          </w:p>
          <w:p w14:paraId="6BA78AC3" w14:textId="77777777" w:rsidR="00AE4C46" w:rsidRDefault="00B1597C">
            <w:r>
              <w:rPr>
                <w:rFonts w:ascii="Courier New" w:hAnsi="Courier New"/>
                <w:sz w:val="16"/>
              </w:rPr>
              <w:t xml:space="preserve">  pollingInterval: 5</w:t>
            </w:r>
          </w:p>
          <w:p w14:paraId="6BA78AC4" w14:textId="77777777" w:rsidR="00AE4C46" w:rsidRDefault="00B1597C">
            <w:r>
              <w:rPr>
                <w:rFonts w:ascii="Courier New" w:hAnsi="Courier New"/>
                <w:sz w:val="16"/>
              </w:rPr>
              <w:t xml:space="preserve">  triggers:</w:t>
            </w:r>
          </w:p>
          <w:p w14:paraId="6BA78AC5" w14:textId="77777777" w:rsidR="00AE4C46" w:rsidRDefault="00B1597C">
            <w:r>
              <w:rPr>
                <w:rFonts w:ascii="Courier New" w:hAnsi="Courier New"/>
                <w:sz w:val="16"/>
              </w:rPr>
              <w:t xml:space="preserve">  - type: prometheus</w:t>
            </w:r>
          </w:p>
          <w:p w14:paraId="6BA78AC6" w14:textId="77777777" w:rsidR="00AE4C46" w:rsidRDefault="00B1597C">
            <w:r>
              <w:rPr>
                <w:rFonts w:ascii="Courier New" w:hAnsi="Courier New"/>
                <w:sz w:val="16"/>
              </w:rPr>
              <w:t xml:space="preserve">    metadata:</w:t>
            </w:r>
          </w:p>
          <w:p w14:paraId="6BA78AC7" w14:textId="77777777" w:rsidR="00AE4C46" w:rsidRDefault="00B1597C">
            <w:r>
              <w:rPr>
                <w:rFonts w:ascii="Courier New" w:hAnsi="Courier New"/>
                <w:sz w:val="16"/>
              </w:rPr>
              <w:t xml:space="preserve">      serverAddress: http://prom-prometheus-server.monitoring.svc</w:t>
            </w:r>
          </w:p>
          <w:p w14:paraId="6BA78AC8" w14:textId="77777777" w:rsidR="00AE4C46" w:rsidRDefault="00B1597C">
            <w:r>
              <w:rPr>
                <w:rFonts w:ascii="Courier New" w:hAnsi="Courier New"/>
                <w:sz w:val="16"/>
              </w:rPr>
              <w:t xml:space="preserve">      query: sum(rate(predict_seconds_count[30s]))</w:t>
            </w:r>
          </w:p>
          <w:p w14:paraId="6BA78AC9" w14:textId="77777777" w:rsidR="00AE4C46" w:rsidRDefault="00B1597C">
            <w:r>
              <w:rPr>
                <w:rFonts w:ascii="Courier New" w:hAnsi="Courier New"/>
                <w:sz w:val="16"/>
              </w:rPr>
              <w:t xml:space="preserve">      threshold: "3"</w:t>
            </w:r>
          </w:p>
          <w:p w14:paraId="6BA78ACA" w14:textId="77777777" w:rsidR="00AE4C46" w:rsidRDefault="00B1597C">
            <w:r>
              <w:rPr>
                <w:rFonts w:ascii="Courier New" w:hAnsi="Courier New"/>
                <w:sz w:val="16"/>
              </w:rPr>
              <w:t xml:space="preserve"> </w:t>
            </w:r>
          </w:p>
        </w:tc>
      </w:tr>
    </w:tbl>
    <w:p w14:paraId="6BA78ACC"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Listing 5.10  KEDA ScaledObject</w:t>
      </w:r>
    </w:p>
    <w:p w14:paraId="6BA78ACD" w14:textId="77777777" w:rsidR="00AE4C46" w:rsidRDefault="00B1597C">
      <w:pPr>
        <w:pStyle w:val="Heading3"/>
        <w:keepNext/>
        <w:tabs>
          <w:tab w:val="left" w:pos="819"/>
        </w:tabs>
        <w:spacing w:before="200"/>
        <w:ind w:left="0" w:firstLine="0"/>
      </w:pPr>
      <w:r>
        <w:t>5.4  Testing</w:t>
      </w:r>
    </w:p>
    <w:p w14:paraId="6BA78ACE" w14:textId="77777777" w:rsidR="00AE4C46" w:rsidRDefault="00B1597C">
      <w:pPr>
        <w:pStyle w:val="Heading5"/>
        <w:keepNext/>
        <w:tabs>
          <w:tab w:val="left" w:pos="819"/>
        </w:tabs>
        <w:spacing w:before="200"/>
        <w:ind w:left="0"/>
      </w:pPr>
      <w:r>
        <w:t>5.4.1  Test levels</w:t>
      </w:r>
    </w:p>
    <w:p w14:paraId="6BA78ACF"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Unit tests (pytest): the guard rejects NaN and gross outliers and accepts clean and climatology forecasts; the invariant check rejects a flat-line.</w:t>
      </w:r>
    </w:p>
    <w:p w14:paraId="6BA78AD0"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Integration checks inside the validation suite: service with real models in baseline and guard modes, cluster readiness and semantic health, fault cycle corrupt then heal inside the pod, frontend pages through Kubernetes with PostgreSQL persistence, Prometheus and Grafana health.</w:t>
      </w:r>
    </w:p>
    <w:p w14:paraId="6BA78AD1"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Data-integrity checks: row counts and class percentages of every result file (baseline experiments, SilentBench, operator trials, probe validation, predictor, shadow gate, extras, fix rounds).</w:t>
      </w:r>
    </w:p>
    <w:p w14:paraId="6BA78AD2"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Experiments (Chapter 6): each experiment is also a test of a hypothesis; negative outcomes were recorded.</w:t>
      </w:r>
    </w:p>
    <w:p w14:paraId="6BA78AD3"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Browser walk-through: every application page returned HTTP 200, plots and badges rendered, Grafana showed live panels and the new golden-check panels reacted to an injected fault, Jaeger showed traces that span the frontend and the inference API.</w:t>
      </w:r>
    </w:p>
    <w:p w14:paraId="6BA78AD4" w14:textId="77777777" w:rsidR="00AE4C46" w:rsidRDefault="00B1597C">
      <w:pPr>
        <w:pStyle w:val="Heading5"/>
        <w:keepNext/>
        <w:tabs>
          <w:tab w:val="left" w:pos="819"/>
        </w:tabs>
        <w:spacing w:before="200"/>
        <w:ind w:left="0"/>
      </w:pPr>
      <w:r>
        <w:t>5.4.2  Validation suite</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3175"/>
        <w:gridCol w:w="794"/>
        <w:gridCol w:w="4876"/>
      </w:tblGrid>
      <w:tr w:rsidR="00AE4C46" w14:paraId="6BA78AD8" w14:textId="77777777">
        <w:trPr>
          <w:tblHeader/>
        </w:trPr>
        <w:tc>
          <w:tcPr>
            <w:tcW w:w="3175" w:type="dxa"/>
            <w:shd w:val="clear" w:color="auto" w:fill="D9E2F3"/>
          </w:tcPr>
          <w:p w14:paraId="6BA78AD5" w14:textId="77777777" w:rsidR="00AE4C46" w:rsidRDefault="00B1597C">
            <w:pPr>
              <w:spacing w:after="20"/>
            </w:pPr>
            <w:r>
              <w:rPr>
                <w:b/>
                <w:sz w:val="16"/>
              </w:rPr>
              <w:t>Check</w:t>
            </w:r>
          </w:p>
        </w:tc>
        <w:tc>
          <w:tcPr>
            <w:tcW w:w="794" w:type="dxa"/>
            <w:shd w:val="clear" w:color="auto" w:fill="D9E2F3"/>
          </w:tcPr>
          <w:p w14:paraId="6BA78AD6" w14:textId="77777777" w:rsidR="00AE4C46" w:rsidRDefault="00B1597C">
            <w:pPr>
              <w:spacing w:after="20"/>
            </w:pPr>
            <w:r>
              <w:rPr>
                <w:b/>
                <w:sz w:val="16"/>
              </w:rPr>
              <w:t>Result</w:t>
            </w:r>
          </w:p>
        </w:tc>
        <w:tc>
          <w:tcPr>
            <w:tcW w:w="4876" w:type="dxa"/>
            <w:shd w:val="clear" w:color="auto" w:fill="D9E2F3"/>
          </w:tcPr>
          <w:p w14:paraId="6BA78AD7" w14:textId="77777777" w:rsidR="00AE4C46" w:rsidRDefault="00B1597C">
            <w:pPr>
              <w:spacing w:after="20"/>
            </w:pPr>
            <w:r>
              <w:rPr>
                <w:b/>
                <w:sz w:val="16"/>
              </w:rPr>
              <w:t>Evidence</w:t>
            </w:r>
          </w:p>
        </w:tc>
      </w:tr>
      <w:tr w:rsidR="00AE4C46" w14:paraId="6BA78ADC" w14:textId="77777777">
        <w:tc>
          <w:tcPr>
            <w:tcW w:w="3175" w:type="dxa"/>
          </w:tcPr>
          <w:p w14:paraId="6BA78AD9" w14:textId="77777777" w:rsidR="00AE4C46" w:rsidRDefault="00B1597C">
            <w:pPr>
              <w:spacing w:after="20"/>
            </w:pPr>
            <w:r>
              <w:rPr>
                <w:sz w:val="16"/>
              </w:rPr>
              <w:t>V01 docker + kubectl available</w:t>
            </w:r>
          </w:p>
        </w:tc>
        <w:tc>
          <w:tcPr>
            <w:tcW w:w="794" w:type="dxa"/>
          </w:tcPr>
          <w:p w14:paraId="6BA78ADA" w14:textId="77777777" w:rsidR="00AE4C46" w:rsidRDefault="00B1597C">
            <w:pPr>
              <w:spacing w:after="20"/>
            </w:pPr>
            <w:r>
              <w:rPr>
                <w:sz w:val="16"/>
              </w:rPr>
              <w:t>PASS</w:t>
            </w:r>
          </w:p>
        </w:tc>
        <w:tc>
          <w:tcPr>
            <w:tcW w:w="4876" w:type="dxa"/>
          </w:tcPr>
          <w:p w14:paraId="6BA78ADB" w14:textId="77777777" w:rsidR="00AE4C46" w:rsidRDefault="00B1597C">
            <w:pPr>
              <w:spacing w:after="20"/>
            </w:pPr>
            <w:r>
              <w:rPr>
                <w:sz w:val="16"/>
              </w:rPr>
              <w:t>29.8.2 / {   "clientVersion": {     "major": "1",     "minor": "36",</w:t>
            </w:r>
          </w:p>
        </w:tc>
      </w:tr>
      <w:tr w:rsidR="00AE4C46" w14:paraId="6BA78AE0" w14:textId="77777777">
        <w:tc>
          <w:tcPr>
            <w:tcW w:w="3175" w:type="dxa"/>
          </w:tcPr>
          <w:p w14:paraId="6BA78ADD" w14:textId="77777777" w:rsidR="00AE4C46" w:rsidRDefault="00B1597C">
            <w:pPr>
              <w:spacing w:after="20"/>
            </w:pPr>
            <w:r>
              <w:rPr>
                <w:sz w:val="16"/>
              </w:rPr>
              <w:t>V02 cluster pods Running</w:t>
            </w:r>
          </w:p>
        </w:tc>
        <w:tc>
          <w:tcPr>
            <w:tcW w:w="794" w:type="dxa"/>
          </w:tcPr>
          <w:p w14:paraId="6BA78ADE" w14:textId="77777777" w:rsidR="00AE4C46" w:rsidRDefault="00B1597C">
            <w:pPr>
              <w:spacing w:after="20"/>
            </w:pPr>
            <w:r>
              <w:rPr>
                <w:sz w:val="16"/>
              </w:rPr>
              <w:t>PASS</w:t>
            </w:r>
          </w:p>
        </w:tc>
        <w:tc>
          <w:tcPr>
            <w:tcW w:w="4876" w:type="dxa"/>
          </w:tcPr>
          <w:p w14:paraId="6BA78ADF" w14:textId="77777777" w:rsidR="00AE4C46" w:rsidRDefault="00B1597C">
            <w:pPr>
              <w:spacing w:after="20"/>
            </w:pPr>
            <w:r>
              <w:rPr>
                <w:sz w:val="16"/>
              </w:rPr>
              <w:t>4 pods Running</w:t>
            </w:r>
          </w:p>
        </w:tc>
      </w:tr>
      <w:tr w:rsidR="00AE4C46" w14:paraId="6BA78AE4" w14:textId="77777777">
        <w:tc>
          <w:tcPr>
            <w:tcW w:w="3175" w:type="dxa"/>
          </w:tcPr>
          <w:p w14:paraId="6BA78AE1" w14:textId="77777777" w:rsidR="00AE4C46" w:rsidRDefault="00B1597C">
            <w:pPr>
              <w:spacing w:after="20"/>
            </w:pPr>
            <w:r>
              <w:rPr>
                <w:sz w:val="16"/>
              </w:rPr>
              <w:t>V03 images present in minikube</w:t>
            </w:r>
          </w:p>
        </w:tc>
        <w:tc>
          <w:tcPr>
            <w:tcW w:w="794" w:type="dxa"/>
          </w:tcPr>
          <w:p w14:paraId="6BA78AE2" w14:textId="77777777" w:rsidR="00AE4C46" w:rsidRDefault="00B1597C">
            <w:pPr>
              <w:spacing w:after="20"/>
            </w:pPr>
            <w:r>
              <w:rPr>
                <w:sz w:val="16"/>
              </w:rPr>
              <w:t>PASS</w:t>
            </w:r>
          </w:p>
        </w:tc>
        <w:tc>
          <w:tcPr>
            <w:tcW w:w="4876" w:type="dxa"/>
          </w:tcPr>
          <w:p w14:paraId="6BA78AE3" w14:textId="77777777" w:rsidR="00AE4C46" w:rsidRDefault="00B1597C">
            <w:pPr>
              <w:spacing w:after="20"/>
            </w:pPr>
            <w:r>
              <w:rPr>
                <w:sz w:val="16"/>
              </w:rPr>
              <w:t>climate-inference:4 and climate-frontend:2 present in minikube</w:t>
            </w:r>
          </w:p>
        </w:tc>
      </w:tr>
      <w:tr w:rsidR="00AE4C46" w14:paraId="6BA78AE8" w14:textId="77777777">
        <w:tc>
          <w:tcPr>
            <w:tcW w:w="3175" w:type="dxa"/>
          </w:tcPr>
          <w:p w14:paraId="6BA78AE5" w14:textId="77777777" w:rsidR="00AE4C46" w:rsidRDefault="00B1597C">
            <w:pPr>
              <w:spacing w:after="20"/>
            </w:pPr>
            <w:r>
              <w:rPr>
                <w:sz w:val="16"/>
              </w:rPr>
              <w:t>V04 all python files compile</w:t>
            </w:r>
          </w:p>
        </w:tc>
        <w:tc>
          <w:tcPr>
            <w:tcW w:w="794" w:type="dxa"/>
          </w:tcPr>
          <w:p w14:paraId="6BA78AE6" w14:textId="77777777" w:rsidR="00AE4C46" w:rsidRDefault="00B1597C">
            <w:pPr>
              <w:spacing w:after="20"/>
            </w:pPr>
            <w:r>
              <w:rPr>
                <w:sz w:val="16"/>
              </w:rPr>
              <w:t>PASS</w:t>
            </w:r>
          </w:p>
        </w:tc>
        <w:tc>
          <w:tcPr>
            <w:tcW w:w="4876" w:type="dxa"/>
          </w:tcPr>
          <w:p w14:paraId="6BA78AE7" w14:textId="77777777" w:rsidR="00AE4C46" w:rsidRDefault="00B1597C">
            <w:pPr>
              <w:spacing w:after="20"/>
            </w:pPr>
            <w:r>
              <w:rPr>
                <w:sz w:val="16"/>
              </w:rPr>
              <w:t>112 python files compile</w:t>
            </w:r>
          </w:p>
        </w:tc>
      </w:tr>
      <w:tr w:rsidR="00AE4C46" w14:paraId="6BA78AEC" w14:textId="77777777">
        <w:tc>
          <w:tcPr>
            <w:tcW w:w="3175" w:type="dxa"/>
          </w:tcPr>
          <w:p w14:paraId="6BA78AE9" w14:textId="77777777" w:rsidR="00AE4C46" w:rsidRDefault="00B1597C">
            <w:pPr>
              <w:spacing w:after="20"/>
            </w:pPr>
            <w:r>
              <w:rPr>
                <w:sz w:val="16"/>
              </w:rPr>
              <w:t>V05 unit tests (pytest)</w:t>
            </w:r>
          </w:p>
        </w:tc>
        <w:tc>
          <w:tcPr>
            <w:tcW w:w="794" w:type="dxa"/>
          </w:tcPr>
          <w:p w14:paraId="6BA78AEA" w14:textId="77777777" w:rsidR="00AE4C46" w:rsidRDefault="00B1597C">
            <w:pPr>
              <w:spacing w:after="20"/>
            </w:pPr>
            <w:r>
              <w:rPr>
                <w:sz w:val="16"/>
              </w:rPr>
              <w:t>PASS</w:t>
            </w:r>
          </w:p>
        </w:tc>
        <w:tc>
          <w:tcPr>
            <w:tcW w:w="4876" w:type="dxa"/>
          </w:tcPr>
          <w:p w14:paraId="6BA78AEB" w14:textId="77777777" w:rsidR="00AE4C46" w:rsidRDefault="00B1597C">
            <w:pPr>
              <w:spacing w:after="20"/>
            </w:pPr>
            <w:r>
              <w:rPr>
                <w:sz w:val="16"/>
              </w:rPr>
              <w:t>2 passed in 1.28s</w:t>
            </w:r>
          </w:p>
        </w:tc>
      </w:tr>
      <w:tr w:rsidR="00AE4C46" w14:paraId="6BA78AF0" w14:textId="77777777">
        <w:tc>
          <w:tcPr>
            <w:tcW w:w="3175" w:type="dxa"/>
          </w:tcPr>
          <w:p w14:paraId="6BA78AED" w14:textId="77777777" w:rsidR="00AE4C46" w:rsidRDefault="00B1597C">
            <w:pPr>
              <w:spacing w:after="20"/>
            </w:pPr>
            <w:r>
              <w:rPr>
                <w:sz w:val="16"/>
              </w:rPr>
              <w:t>V06 data and model files</w:t>
            </w:r>
          </w:p>
        </w:tc>
        <w:tc>
          <w:tcPr>
            <w:tcW w:w="794" w:type="dxa"/>
          </w:tcPr>
          <w:p w14:paraId="6BA78AEE" w14:textId="77777777" w:rsidR="00AE4C46" w:rsidRDefault="00B1597C">
            <w:pPr>
              <w:spacing w:after="20"/>
            </w:pPr>
            <w:r>
              <w:rPr>
                <w:sz w:val="16"/>
              </w:rPr>
              <w:t>PASS</w:t>
            </w:r>
          </w:p>
        </w:tc>
        <w:tc>
          <w:tcPr>
            <w:tcW w:w="4876" w:type="dxa"/>
          </w:tcPr>
          <w:p w14:paraId="6BA78AEF" w14:textId="77777777" w:rsidR="00AE4C46" w:rsidRDefault="00B1597C">
            <w:pPr>
              <w:spacing w:after="20"/>
            </w:pPr>
            <w:r>
              <w:rPr>
                <w:sz w:val="16"/>
              </w:rPr>
              <w:t>daily rows=26835, sarima MB={'sarima_rainfall.pkl': 124, 'sarima_temp_mean.pkl': 124, 'sarima_humidity.pkl': 124}, 3 lstm .h5 present</w:t>
            </w:r>
          </w:p>
        </w:tc>
      </w:tr>
      <w:tr w:rsidR="00AE4C46" w14:paraId="6BA78AF4" w14:textId="77777777">
        <w:tc>
          <w:tcPr>
            <w:tcW w:w="3175" w:type="dxa"/>
          </w:tcPr>
          <w:p w14:paraId="6BA78AF1" w14:textId="77777777" w:rsidR="00AE4C46" w:rsidRDefault="00B1597C">
            <w:pPr>
              <w:spacing w:after="20"/>
            </w:pPr>
            <w:r>
              <w:rPr>
                <w:sz w:val="16"/>
              </w:rPr>
              <w:t>V07 service, baseline mode (real models)</w:t>
            </w:r>
          </w:p>
        </w:tc>
        <w:tc>
          <w:tcPr>
            <w:tcW w:w="794" w:type="dxa"/>
          </w:tcPr>
          <w:p w14:paraId="6BA78AF2" w14:textId="77777777" w:rsidR="00AE4C46" w:rsidRDefault="00B1597C">
            <w:pPr>
              <w:spacing w:after="20"/>
            </w:pPr>
            <w:r>
              <w:rPr>
                <w:sz w:val="16"/>
              </w:rPr>
              <w:t>PASS</w:t>
            </w:r>
          </w:p>
        </w:tc>
        <w:tc>
          <w:tcPr>
            <w:tcW w:w="4876" w:type="dxa"/>
          </w:tcPr>
          <w:p w14:paraId="6BA78AF3" w14:textId="77777777" w:rsidR="00AE4C46" w:rsidRDefault="00B1597C">
            <w:pPr>
              <w:spacing w:after="20"/>
            </w:pPr>
            <w:r>
              <w:rPr>
                <w:sz w:val="16"/>
              </w:rPr>
              <w:t>rain[0] sarima=5.0 lstm=87.295; metrics exposed</w:t>
            </w:r>
          </w:p>
        </w:tc>
      </w:tr>
      <w:tr w:rsidR="00AE4C46" w14:paraId="6BA78AF8" w14:textId="77777777">
        <w:tc>
          <w:tcPr>
            <w:tcW w:w="3175" w:type="dxa"/>
          </w:tcPr>
          <w:p w14:paraId="6BA78AF5" w14:textId="77777777" w:rsidR="00AE4C46" w:rsidRDefault="00B1597C">
            <w:pPr>
              <w:spacing w:after="20"/>
            </w:pPr>
            <w:r>
              <w:rPr>
                <w:sz w:val="16"/>
              </w:rPr>
              <w:t>V08 service, guard on: faults detected + heal (real models)</w:t>
            </w:r>
          </w:p>
        </w:tc>
        <w:tc>
          <w:tcPr>
            <w:tcW w:w="794" w:type="dxa"/>
          </w:tcPr>
          <w:p w14:paraId="6BA78AF6" w14:textId="77777777" w:rsidR="00AE4C46" w:rsidRDefault="00B1597C">
            <w:pPr>
              <w:spacing w:after="20"/>
            </w:pPr>
            <w:r>
              <w:rPr>
                <w:sz w:val="16"/>
              </w:rPr>
              <w:t>PASS</w:t>
            </w:r>
          </w:p>
        </w:tc>
        <w:tc>
          <w:tcPr>
            <w:tcW w:w="4876" w:type="dxa"/>
          </w:tcPr>
          <w:p w14:paraId="6BA78AF7" w14:textId="77777777" w:rsidR="00AE4C46" w:rsidRDefault="00B1597C">
            <w:pPr>
              <w:spacing w:after="20"/>
            </w:pPr>
            <w:r>
              <w:rPr>
                <w:sz w:val="16"/>
              </w:rPr>
              <w:t>detected -&gt; tiers {'corrupt': 'climatology', 'unitchange': 'climatology', 'flatline': 'climatology', 'scaler': 'sarima'}; heal restores lstm identical</w:t>
            </w:r>
          </w:p>
        </w:tc>
      </w:tr>
      <w:tr w:rsidR="00AE4C46" w14:paraId="6BA78AFC" w14:textId="77777777">
        <w:tc>
          <w:tcPr>
            <w:tcW w:w="3175" w:type="dxa"/>
          </w:tcPr>
          <w:p w14:paraId="6BA78AF9" w14:textId="77777777" w:rsidR="00AE4C46" w:rsidRDefault="00B1597C">
            <w:pPr>
              <w:spacing w:after="20"/>
            </w:pPr>
            <w:r>
              <w:rPr>
                <w:sz w:val="16"/>
              </w:rPr>
              <w:t>V09 guard ablation reproduces stored numbers</w:t>
            </w:r>
          </w:p>
        </w:tc>
        <w:tc>
          <w:tcPr>
            <w:tcW w:w="794" w:type="dxa"/>
          </w:tcPr>
          <w:p w14:paraId="6BA78AFA" w14:textId="77777777" w:rsidR="00AE4C46" w:rsidRDefault="00B1597C">
            <w:pPr>
              <w:spacing w:after="20"/>
            </w:pPr>
            <w:r>
              <w:rPr>
                <w:sz w:val="16"/>
              </w:rPr>
              <w:t>PASS</w:t>
            </w:r>
          </w:p>
        </w:tc>
        <w:tc>
          <w:tcPr>
            <w:tcW w:w="4876" w:type="dxa"/>
          </w:tcPr>
          <w:p w14:paraId="6BA78AFB" w14:textId="77777777" w:rsidR="00AE4C46" w:rsidRDefault="00B1597C">
            <w:pPr>
              <w:spacing w:after="20"/>
            </w:pPr>
            <w:r>
              <w:rPr>
                <w:sz w:val="16"/>
              </w:rPr>
              <w:t>hold-out false alarm 0.0; detection unit=1.0 flatline=1.0</w:t>
            </w:r>
          </w:p>
        </w:tc>
      </w:tr>
      <w:tr w:rsidR="00AE4C46" w14:paraId="6BA78B00" w14:textId="77777777">
        <w:tc>
          <w:tcPr>
            <w:tcW w:w="3175" w:type="dxa"/>
          </w:tcPr>
          <w:p w14:paraId="6BA78AFD" w14:textId="77777777" w:rsidR="00AE4C46" w:rsidRDefault="00B1597C">
            <w:pPr>
              <w:spacing w:after="20"/>
            </w:pPr>
            <w:r>
              <w:rPr>
                <w:sz w:val="16"/>
              </w:rPr>
              <w:t>V10 cluster readiness + semantic health</w:t>
            </w:r>
          </w:p>
        </w:tc>
        <w:tc>
          <w:tcPr>
            <w:tcW w:w="794" w:type="dxa"/>
          </w:tcPr>
          <w:p w14:paraId="6BA78AFE" w14:textId="77777777" w:rsidR="00AE4C46" w:rsidRDefault="00B1597C">
            <w:pPr>
              <w:spacing w:after="20"/>
            </w:pPr>
            <w:r>
              <w:rPr>
                <w:sz w:val="16"/>
              </w:rPr>
              <w:t>PASS</w:t>
            </w:r>
          </w:p>
        </w:tc>
        <w:tc>
          <w:tcPr>
            <w:tcW w:w="4876" w:type="dxa"/>
          </w:tcPr>
          <w:p w14:paraId="6BA78AFF" w14:textId="77777777" w:rsidR="00AE4C46" w:rsidRDefault="00B1597C">
            <w:pPr>
              <w:spacing w:after="20"/>
            </w:pPr>
            <w:r>
              <w:rPr>
                <w:sz w:val="16"/>
              </w:rPr>
              <w:t>ready=True; semantic_ok=True</w:t>
            </w:r>
          </w:p>
        </w:tc>
      </w:tr>
      <w:tr w:rsidR="00AE4C46" w14:paraId="6BA78B04" w14:textId="77777777">
        <w:tc>
          <w:tcPr>
            <w:tcW w:w="3175" w:type="dxa"/>
          </w:tcPr>
          <w:p w14:paraId="6BA78B01" w14:textId="77777777" w:rsidR="00AE4C46" w:rsidRDefault="00B1597C">
            <w:pPr>
              <w:spacing w:after="20"/>
            </w:pPr>
            <w:r>
              <w:rPr>
                <w:sz w:val="16"/>
              </w:rPr>
              <w:t>V11 cluster fault cycle corrupt/heal (in pod)</w:t>
            </w:r>
          </w:p>
        </w:tc>
        <w:tc>
          <w:tcPr>
            <w:tcW w:w="794" w:type="dxa"/>
          </w:tcPr>
          <w:p w14:paraId="6BA78B02" w14:textId="77777777" w:rsidR="00AE4C46" w:rsidRDefault="00B1597C">
            <w:pPr>
              <w:spacing w:after="20"/>
            </w:pPr>
            <w:r>
              <w:rPr>
                <w:sz w:val="16"/>
              </w:rPr>
              <w:t>PASS</w:t>
            </w:r>
          </w:p>
        </w:tc>
        <w:tc>
          <w:tcPr>
            <w:tcW w:w="4876" w:type="dxa"/>
          </w:tcPr>
          <w:p w14:paraId="6BA78B03" w14:textId="77777777" w:rsidR="00AE4C46" w:rsidRDefault="00B1597C">
            <w:pPr>
              <w:spacing w:after="20"/>
            </w:pPr>
            <w:r>
              <w:rPr>
                <w:sz w:val="16"/>
              </w:rPr>
              <w:t>guard=True: corrupt -&gt; tier=climatology degraded=True; healed tier=lstm</w:t>
            </w:r>
          </w:p>
        </w:tc>
      </w:tr>
      <w:tr w:rsidR="00AE4C46" w14:paraId="6BA78B08" w14:textId="77777777">
        <w:tc>
          <w:tcPr>
            <w:tcW w:w="3175" w:type="dxa"/>
          </w:tcPr>
          <w:p w14:paraId="6BA78B05" w14:textId="77777777" w:rsidR="00AE4C46" w:rsidRDefault="00B1597C">
            <w:pPr>
              <w:spacing w:after="20"/>
            </w:pPr>
            <w:r>
              <w:rPr>
                <w:sz w:val="16"/>
              </w:rPr>
              <w:t>V12 frontend flows through Kubernetes + PostgreSQL</w:t>
            </w:r>
          </w:p>
        </w:tc>
        <w:tc>
          <w:tcPr>
            <w:tcW w:w="794" w:type="dxa"/>
          </w:tcPr>
          <w:p w14:paraId="6BA78B06" w14:textId="77777777" w:rsidR="00AE4C46" w:rsidRDefault="00B1597C">
            <w:pPr>
              <w:spacing w:after="20"/>
            </w:pPr>
            <w:r>
              <w:rPr>
                <w:sz w:val="16"/>
              </w:rPr>
              <w:t>PASS</w:t>
            </w:r>
          </w:p>
        </w:tc>
        <w:tc>
          <w:tcPr>
            <w:tcW w:w="4876" w:type="dxa"/>
          </w:tcPr>
          <w:p w14:paraId="6BA78B07" w14:textId="77777777" w:rsidR="00AE4C46" w:rsidRDefault="00B1597C">
            <w:pPr>
              <w:spacing w:after="20"/>
            </w:pPr>
            <w:r>
              <w:rPr>
                <w:sz w:val="16"/>
              </w:rPr>
              <w:t>pages {'healthz': 200, 'dashboard': 200, 'result': 200, 'lstm_result': 200, 'history': 200, 'analysis': 200}; user persisted in PostgreSQL</w:t>
            </w:r>
          </w:p>
        </w:tc>
      </w:tr>
      <w:tr w:rsidR="00AE4C46" w14:paraId="6BA78B0C" w14:textId="77777777">
        <w:tc>
          <w:tcPr>
            <w:tcW w:w="3175" w:type="dxa"/>
          </w:tcPr>
          <w:p w14:paraId="6BA78B09" w14:textId="77777777" w:rsidR="00AE4C46" w:rsidRDefault="00B1597C">
            <w:pPr>
              <w:spacing w:after="20"/>
            </w:pPr>
            <w:r>
              <w:rPr>
                <w:sz w:val="16"/>
              </w:rPr>
              <w:t>V13 Prometheus metrics + Grafana health</w:t>
            </w:r>
          </w:p>
        </w:tc>
        <w:tc>
          <w:tcPr>
            <w:tcW w:w="794" w:type="dxa"/>
          </w:tcPr>
          <w:p w14:paraId="6BA78B0A" w14:textId="77777777" w:rsidR="00AE4C46" w:rsidRDefault="00B1597C">
            <w:pPr>
              <w:spacing w:after="20"/>
            </w:pPr>
            <w:r>
              <w:rPr>
                <w:sz w:val="16"/>
              </w:rPr>
              <w:t>PASS</w:t>
            </w:r>
          </w:p>
        </w:tc>
        <w:tc>
          <w:tcPr>
            <w:tcW w:w="4876" w:type="dxa"/>
          </w:tcPr>
          <w:p w14:paraId="6BA78B0B" w14:textId="77777777" w:rsidR="00AE4C46" w:rsidRDefault="00B1597C">
            <w:pPr>
              <w:spacing w:after="20"/>
            </w:pPr>
            <w:r>
              <w:rPr>
                <w:sz w:val="16"/>
              </w:rPr>
              <w:t>prometheus series=6 ; grafana ok</w:t>
            </w:r>
          </w:p>
        </w:tc>
      </w:tr>
      <w:tr w:rsidR="00AE4C46" w14:paraId="6BA78B10" w14:textId="77777777">
        <w:tc>
          <w:tcPr>
            <w:tcW w:w="3175" w:type="dxa"/>
          </w:tcPr>
          <w:p w14:paraId="6BA78B0D" w14:textId="77777777" w:rsidR="00AE4C46" w:rsidRDefault="00B1597C">
            <w:pPr>
              <w:spacing w:after="20"/>
            </w:pPr>
            <w:r>
              <w:rPr>
                <w:sz w:val="16"/>
              </w:rPr>
              <w:t>V14 baseline experiment data integrity</w:t>
            </w:r>
          </w:p>
        </w:tc>
        <w:tc>
          <w:tcPr>
            <w:tcW w:w="794" w:type="dxa"/>
          </w:tcPr>
          <w:p w14:paraId="6BA78B0E" w14:textId="77777777" w:rsidR="00AE4C46" w:rsidRDefault="00B1597C">
            <w:pPr>
              <w:spacing w:after="20"/>
            </w:pPr>
            <w:r>
              <w:rPr>
                <w:sz w:val="16"/>
              </w:rPr>
              <w:t>PASS</w:t>
            </w:r>
          </w:p>
        </w:tc>
        <w:tc>
          <w:tcPr>
            <w:tcW w:w="4876" w:type="dxa"/>
          </w:tcPr>
          <w:p w14:paraId="6BA78B0F" w14:textId="77777777" w:rsidR="00AE4C46" w:rsidRDefault="00B1597C">
            <w:pPr>
              <w:spacing w:after="20"/>
            </w:pPr>
            <w:r>
              <w:rPr>
                <w:sz w:val="16"/>
              </w:rPr>
              <w:t>75 fault rows in 15 cells (5 each); 20 load rows</w:t>
            </w:r>
          </w:p>
        </w:tc>
      </w:tr>
      <w:tr w:rsidR="00AE4C46" w14:paraId="6BA78B14" w14:textId="77777777">
        <w:tc>
          <w:tcPr>
            <w:tcW w:w="3175" w:type="dxa"/>
          </w:tcPr>
          <w:p w14:paraId="6BA78B11" w14:textId="77777777" w:rsidR="00AE4C46" w:rsidRDefault="00B1597C">
            <w:pPr>
              <w:spacing w:after="20"/>
            </w:pPr>
            <w:r>
              <w:rPr>
                <w:sz w:val="16"/>
              </w:rPr>
              <w:t>V15 silent-benchmark data integrity</w:t>
            </w:r>
          </w:p>
        </w:tc>
        <w:tc>
          <w:tcPr>
            <w:tcW w:w="794" w:type="dxa"/>
          </w:tcPr>
          <w:p w14:paraId="6BA78B12" w14:textId="77777777" w:rsidR="00AE4C46" w:rsidRDefault="00B1597C">
            <w:pPr>
              <w:spacing w:after="20"/>
            </w:pPr>
            <w:r>
              <w:rPr>
                <w:sz w:val="16"/>
              </w:rPr>
              <w:t>PASS</w:t>
            </w:r>
          </w:p>
        </w:tc>
        <w:tc>
          <w:tcPr>
            <w:tcW w:w="4876" w:type="dxa"/>
          </w:tcPr>
          <w:p w14:paraId="6BA78B13" w14:textId="77777777" w:rsidR="00AE4C46" w:rsidRDefault="00B1597C">
            <w:pPr>
              <w:spacing w:after="20"/>
            </w:pPr>
            <w:r>
              <w:rPr>
                <w:sz w:val="16"/>
              </w:rPr>
              <w:t>332 rows, 41 cells; baseline healthy, class percentages sum to 100</w:t>
            </w:r>
          </w:p>
        </w:tc>
      </w:tr>
      <w:tr w:rsidR="00AE4C46" w14:paraId="6BA78B18" w14:textId="77777777">
        <w:tc>
          <w:tcPr>
            <w:tcW w:w="3175" w:type="dxa"/>
          </w:tcPr>
          <w:p w14:paraId="6BA78B15" w14:textId="77777777" w:rsidR="00AE4C46" w:rsidRDefault="00B1597C">
            <w:pPr>
              <w:spacing w:after="20"/>
            </w:pPr>
            <w:r>
              <w:rPr>
                <w:sz w:val="16"/>
              </w:rPr>
              <w:t>V16 phases 7-13 result data (operator, probe validation, predictor, shadow gate, family)</w:t>
            </w:r>
          </w:p>
        </w:tc>
        <w:tc>
          <w:tcPr>
            <w:tcW w:w="794" w:type="dxa"/>
          </w:tcPr>
          <w:p w14:paraId="6BA78B16" w14:textId="77777777" w:rsidR="00AE4C46" w:rsidRDefault="00B1597C">
            <w:pPr>
              <w:spacing w:after="20"/>
            </w:pPr>
            <w:r>
              <w:rPr>
                <w:sz w:val="16"/>
              </w:rPr>
              <w:t>PASS</w:t>
            </w:r>
          </w:p>
        </w:tc>
        <w:tc>
          <w:tcPr>
            <w:tcW w:w="4876" w:type="dxa"/>
          </w:tcPr>
          <w:p w14:paraId="6BA78B17" w14:textId="77777777" w:rsidR="00AE4C46" w:rsidRDefault="00B1597C">
            <w:pPr>
              <w:spacing w:after="20"/>
            </w:pPr>
            <w:r>
              <w:rPr>
                <w:sz w:val="16"/>
              </w:rPr>
              <w:t>operator rows=60 (rules restored 20/20) ; probe_validation rows=25 ; predictor: 6/6 leak and 6/6 drift failures analysed ; shadow gate: 15/15 bad reje</w:t>
            </w:r>
          </w:p>
        </w:tc>
      </w:tr>
      <w:tr w:rsidR="00AE4C46" w14:paraId="6BA78B1C" w14:textId="77777777">
        <w:tc>
          <w:tcPr>
            <w:tcW w:w="3175" w:type="dxa"/>
          </w:tcPr>
          <w:p w14:paraId="6BA78B19" w14:textId="77777777" w:rsidR="00AE4C46" w:rsidRDefault="00B1597C">
            <w:pPr>
              <w:spacing w:after="20"/>
            </w:pPr>
            <w:r>
              <w:rPr>
                <w:sz w:val="16"/>
              </w:rPr>
              <w:t>V17 cluster extras results (semantic probes, partial readiness, UI, scaling, Chronos)</w:t>
            </w:r>
          </w:p>
        </w:tc>
        <w:tc>
          <w:tcPr>
            <w:tcW w:w="794" w:type="dxa"/>
          </w:tcPr>
          <w:p w14:paraId="6BA78B1A" w14:textId="77777777" w:rsidR="00AE4C46" w:rsidRDefault="00B1597C">
            <w:pPr>
              <w:spacing w:after="20"/>
            </w:pPr>
            <w:r>
              <w:rPr>
                <w:sz w:val="16"/>
              </w:rPr>
              <w:t>PASS</w:t>
            </w:r>
          </w:p>
        </w:tc>
        <w:tc>
          <w:tcPr>
            <w:tcW w:w="4876" w:type="dxa"/>
          </w:tcPr>
          <w:p w14:paraId="6BA78B1B" w14:textId="77777777" w:rsidR="00AE4C46" w:rsidRDefault="00B1597C">
            <w:pPr>
              <w:spacing w:after="20"/>
            </w:pPr>
            <w:r>
              <w:rPr>
                <w:sz w:val="16"/>
              </w:rPr>
              <w:t>extras rows=49; UI checks all True; chronos status=ok; scaling rows=9</w:t>
            </w:r>
          </w:p>
        </w:tc>
      </w:tr>
      <w:tr w:rsidR="00AE4C46" w14:paraId="6BA78B20" w14:textId="77777777">
        <w:tc>
          <w:tcPr>
            <w:tcW w:w="3175" w:type="dxa"/>
          </w:tcPr>
          <w:p w14:paraId="6BA78B1D" w14:textId="77777777" w:rsidR="00AE4C46" w:rsidRDefault="00B1597C">
            <w:pPr>
              <w:spacing w:after="20"/>
            </w:pPr>
            <w:r>
              <w:rPr>
                <w:sz w:val="16"/>
              </w:rPr>
              <w:t>V18 fix round: golden check + cost-aware bandit</w:t>
            </w:r>
          </w:p>
        </w:tc>
        <w:tc>
          <w:tcPr>
            <w:tcW w:w="794" w:type="dxa"/>
          </w:tcPr>
          <w:p w14:paraId="6BA78B1E" w14:textId="77777777" w:rsidR="00AE4C46" w:rsidRDefault="00B1597C">
            <w:pPr>
              <w:spacing w:after="20"/>
            </w:pPr>
            <w:r>
              <w:rPr>
                <w:sz w:val="16"/>
              </w:rPr>
              <w:t>PASS</w:t>
            </w:r>
          </w:p>
        </w:tc>
        <w:tc>
          <w:tcPr>
            <w:tcW w:w="4876" w:type="dxa"/>
          </w:tcPr>
          <w:p w14:paraId="6BA78B1F" w14:textId="77777777" w:rsidR="00AE4C46" w:rsidRDefault="00B1597C">
            <w:pPr>
              <w:spacing w:after="20"/>
            </w:pPr>
            <w:r>
              <w:rPr>
                <w:sz w:val="16"/>
              </w:rPr>
              <w:t>G4 bitflip rows=20 (0 wrong), healthy rows=5 (100% correct); bandit v2 restored 20/20</w:t>
            </w:r>
          </w:p>
        </w:tc>
      </w:tr>
      <w:tr w:rsidR="00AE4C46" w14:paraId="6BA78B24" w14:textId="77777777">
        <w:tc>
          <w:tcPr>
            <w:tcW w:w="3175" w:type="dxa"/>
          </w:tcPr>
          <w:p w14:paraId="6BA78B21" w14:textId="77777777" w:rsidR="00AE4C46" w:rsidRDefault="00B1597C">
            <w:pPr>
              <w:spacing w:after="20"/>
            </w:pPr>
            <w:r>
              <w:rPr>
                <w:sz w:val="16"/>
              </w:rPr>
              <w:t>V19 deadline-aware degradation (delay fault)</w:t>
            </w:r>
          </w:p>
        </w:tc>
        <w:tc>
          <w:tcPr>
            <w:tcW w:w="794" w:type="dxa"/>
          </w:tcPr>
          <w:p w14:paraId="6BA78B22" w14:textId="77777777" w:rsidR="00AE4C46" w:rsidRDefault="00B1597C">
            <w:pPr>
              <w:spacing w:after="20"/>
            </w:pPr>
            <w:r>
              <w:rPr>
                <w:sz w:val="16"/>
              </w:rPr>
              <w:t>PASS</w:t>
            </w:r>
          </w:p>
        </w:tc>
        <w:tc>
          <w:tcPr>
            <w:tcW w:w="4876" w:type="dxa"/>
          </w:tcPr>
          <w:p w14:paraId="6BA78B23" w14:textId="77777777" w:rsidR="00AE4C46" w:rsidRDefault="00B1597C">
            <w:pPr>
              <w:spacing w:after="20"/>
            </w:pPr>
            <w:r>
              <w:rPr>
                <w:sz w:val="16"/>
              </w:rPr>
              <w:t>delay fault failed %: G4 mean 96.8 -&gt; H4 0.0; H4 healthy 100% correct, 0% wrong on corrupt/bitflip/flatline</w:t>
            </w:r>
          </w:p>
        </w:tc>
      </w:tr>
      <w:tr w:rsidR="00AE4C46" w14:paraId="6BA78B28" w14:textId="77777777">
        <w:tc>
          <w:tcPr>
            <w:tcW w:w="3175" w:type="dxa"/>
          </w:tcPr>
          <w:p w14:paraId="6BA78B25" w14:textId="77777777" w:rsidR="00AE4C46" w:rsidRDefault="00B1597C">
            <w:pPr>
              <w:spacing w:after="20"/>
            </w:pPr>
            <w:r>
              <w:rPr>
                <w:sz w:val="16"/>
              </w:rPr>
              <w:t>V20 metamorphic probe evaluation (experimental)</w:t>
            </w:r>
          </w:p>
        </w:tc>
        <w:tc>
          <w:tcPr>
            <w:tcW w:w="794" w:type="dxa"/>
          </w:tcPr>
          <w:p w14:paraId="6BA78B26" w14:textId="77777777" w:rsidR="00AE4C46" w:rsidRDefault="00B1597C">
            <w:pPr>
              <w:spacing w:after="20"/>
            </w:pPr>
            <w:r>
              <w:rPr>
                <w:sz w:val="16"/>
              </w:rPr>
              <w:t>PASS</w:t>
            </w:r>
          </w:p>
        </w:tc>
        <w:tc>
          <w:tcPr>
            <w:tcW w:w="4876" w:type="dxa"/>
          </w:tcPr>
          <w:p w14:paraId="6BA78B27" w14:textId="77777777" w:rsidR="00AE4C46" w:rsidRDefault="00B1597C">
            <w:pPr>
              <w:spacing w:after="20"/>
            </w:pPr>
            <w:r>
              <w:rPr>
                <w:sz w:val="16"/>
              </w:rPr>
              <w:t>interleaved FA 2.0 %, time-split FA 66.0 % (limit), bitflip 93.3 % marginal, scaler 16.7 %</w:t>
            </w:r>
          </w:p>
        </w:tc>
      </w:tr>
      <w:tr w:rsidR="00AE4C46" w14:paraId="6BA78B2C" w14:textId="77777777">
        <w:tc>
          <w:tcPr>
            <w:tcW w:w="3175" w:type="dxa"/>
          </w:tcPr>
          <w:p w14:paraId="6BA78B29" w14:textId="77777777" w:rsidR="00AE4C46" w:rsidRDefault="00B1597C">
            <w:pPr>
              <w:spacing w:after="20"/>
            </w:pPr>
            <w:r>
              <w:rPr>
                <w:sz w:val="16"/>
              </w:rPr>
              <w:t>V21 baselines, HBW/MTTC and compound faults</w:t>
            </w:r>
          </w:p>
        </w:tc>
        <w:tc>
          <w:tcPr>
            <w:tcW w:w="794" w:type="dxa"/>
          </w:tcPr>
          <w:p w14:paraId="6BA78B2A" w14:textId="77777777" w:rsidR="00AE4C46" w:rsidRDefault="00B1597C">
            <w:pPr>
              <w:spacing w:after="20"/>
            </w:pPr>
            <w:r>
              <w:rPr>
                <w:sz w:val="16"/>
              </w:rPr>
              <w:t>PASS</w:t>
            </w:r>
          </w:p>
        </w:tc>
        <w:tc>
          <w:tcPr>
            <w:tcW w:w="4876" w:type="dxa"/>
          </w:tcPr>
          <w:p w14:paraId="6BA78B2B" w14:textId="77777777" w:rsidR="00AE4C46" w:rsidRDefault="00B1597C">
            <w:pPr>
              <w:spacing w:after="20"/>
            </w:pPr>
            <w:r>
              <w:rPr>
                <w:sz w:val="16"/>
              </w:rPr>
              <w:t>baselines: simple detectors weak or noisy, golden strong but costly; compound bitflip+delay: E4 100 % wrong, H4 0 %; HBW C4 30 s vs G4 0 s</w:t>
            </w:r>
          </w:p>
        </w:tc>
      </w:tr>
    </w:tbl>
    <w:p w14:paraId="6BA78B2D"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5.2  Executed validation checks (21 of 21 passed)</w:t>
      </w:r>
    </w:p>
    <w:p w14:paraId="6BA78B2E" w14:textId="77777777" w:rsidR="00AE4C46" w:rsidRDefault="00B1597C">
      <w:pPr>
        <w:pStyle w:val="Heading5"/>
        <w:keepNext/>
        <w:tabs>
          <w:tab w:val="left" w:pos="819"/>
        </w:tabs>
        <w:spacing w:before="200"/>
        <w:ind w:left="0"/>
      </w:pPr>
      <w:r>
        <w:t>5.4.3  Defects found by testing and how they were fixed</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293"/>
        <w:gridCol w:w="3278"/>
        <w:gridCol w:w="2819"/>
      </w:tblGrid>
      <w:tr w:rsidR="00AE4C46" w14:paraId="6BA78B32" w14:textId="77777777">
        <w:trPr>
          <w:tblHeader/>
        </w:trPr>
        <w:tc>
          <w:tcPr>
            <w:tcW w:w="2293" w:type="dxa"/>
            <w:shd w:val="clear" w:color="auto" w:fill="D9E2F3"/>
          </w:tcPr>
          <w:p w14:paraId="6BA78B2F" w14:textId="77777777" w:rsidR="00AE4C46" w:rsidRDefault="00B1597C">
            <w:pPr>
              <w:spacing w:after="20"/>
            </w:pPr>
            <w:r>
              <w:rPr>
                <w:b/>
                <w:sz w:val="19"/>
              </w:rPr>
              <w:t>Defect</w:t>
            </w:r>
          </w:p>
        </w:tc>
        <w:tc>
          <w:tcPr>
            <w:tcW w:w="3278" w:type="dxa"/>
            <w:shd w:val="clear" w:color="auto" w:fill="D9E2F3"/>
          </w:tcPr>
          <w:p w14:paraId="6BA78B30" w14:textId="77777777" w:rsidR="00AE4C46" w:rsidRDefault="00B1597C">
            <w:pPr>
              <w:spacing w:after="20"/>
            </w:pPr>
            <w:r>
              <w:rPr>
                <w:b/>
                <w:sz w:val="19"/>
              </w:rPr>
              <w:t>Root cause</w:t>
            </w:r>
          </w:p>
        </w:tc>
        <w:tc>
          <w:tcPr>
            <w:tcW w:w="2819" w:type="dxa"/>
            <w:shd w:val="clear" w:color="auto" w:fill="D9E2F3"/>
          </w:tcPr>
          <w:p w14:paraId="6BA78B31" w14:textId="77777777" w:rsidR="00AE4C46" w:rsidRDefault="00B1597C">
            <w:pPr>
              <w:spacing w:after="20"/>
            </w:pPr>
            <w:r>
              <w:rPr>
                <w:b/>
                <w:sz w:val="19"/>
              </w:rPr>
              <w:t>Fix</w:t>
            </w:r>
          </w:p>
        </w:tc>
      </w:tr>
      <w:tr w:rsidR="00AE4C46" w14:paraId="6BA78B36" w14:textId="77777777">
        <w:tc>
          <w:tcPr>
            <w:tcW w:w="2293" w:type="dxa"/>
          </w:tcPr>
          <w:p w14:paraId="6BA78B33" w14:textId="77777777" w:rsidR="00AE4C46" w:rsidRDefault="00B1597C">
            <w:pPr>
              <w:spacing w:after="20"/>
            </w:pPr>
            <w:r>
              <w:rPr>
                <w:sz w:val="19"/>
              </w:rPr>
              <w:t>Configuration D first run invalid</w:t>
            </w:r>
          </w:p>
        </w:tc>
        <w:tc>
          <w:tcPr>
            <w:tcW w:w="3278" w:type="dxa"/>
          </w:tcPr>
          <w:p w14:paraId="6BA78B34" w14:textId="77777777" w:rsidR="00AE4C46" w:rsidRDefault="00B1597C">
            <w:pPr>
              <w:spacing w:after="20"/>
            </w:pPr>
            <w:r>
              <w:rPr>
                <w:sz w:val="19"/>
              </w:rPr>
              <w:t>Image :3 was never built (silent build failure)</w:t>
            </w:r>
          </w:p>
        </w:tc>
        <w:tc>
          <w:tcPr>
            <w:tcW w:w="2819" w:type="dxa"/>
          </w:tcPr>
          <w:p w14:paraId="6BA78B35" w14:textId="77777777" w:rsidR="00AE4C46" w:rsidRDefault="00B1597C">
            <w:pPr>
              <w:spacing w:after="20"/>
            </w:pPr>
            <w:r>
              <w:rPr>
                <w:sz w:val="19"/>
              </w:rPr>
              <w:t>Pod image and environment verified before each run</w:t>
            </w:r>
          </w:p>
        </w:tc>
      </w:tr>
      <w:tr w:rsidR="00AE4C46" w14:paraId="6BA78B3A" w14:textId="77777777">
        <w:tc>
          <w:tcPr>
            <w:tcW w:w="2293" w:type="dxa"/>
          </w:tcPr>
          <w:p w14:paraId="6BA78B37" w14:textId="77777777" w:rsidR="00AE4C46" w:rsidRDefault="00B1597C">
            <w:pPr>
              <w:spacing w:after="20"/>
            </w:pPr>
            <w:r>
              <w:rPr>
                <w:sz w:val="19"/>
              </w:rPr>
              <w:t>Per-request cross-model vote crashed the pod</w:t>
            </w:r>
          </w:p>
        </w:tc>
        <w:tc>
          <w:tcPr>
            <w:tcW w:w="3278" w:type="dxa"/>
          </w:tcPr>
          <w:p w14:paraId="6BA78B38" w14:textId="77777777" w:rsidR="00AE4C46" w:rsidRDefault="00B1597C">
            <w:pPr>
              <w:spacing w:after="20"/>
            </w:pPr>
            <w:r>
              <w:rPr>
                <w:sz w:val="19"/>
              </w:rPr>
              <w:t>Voting on every request saturated the single worker</w:t>
            </w:r>
          </w:p>
        </w:tc>
        <w:tc>
          <w:tcPr>
            <w:tcW w:w="2819" w:type="dxa"/>
          </w:tcPr>
          <w:p w14:paraId="6BA78B39" w14:textId="77777777" w:rsidR="00AE4C46" w:rsidRDefault="00B1597C">
            <w:pPr>
              <w:spacing w:after="20"/>
            </w:pPr>
            <w:r>
              <w:rPr>
                <w:sz w:val="19"/>
              </w:rPr>
              <w:t>Background canary every 5 s; LSTM wrapped in tf.function (4.2 s to 0.15 s)</w:t>
            </w:r>
          </w:p>
        </w:tc>
      </w:tr>
      <w:tr w:rsidR="00AE4C46" w14:paraId="6BA78B3E" w14:textId="77777777">
        <w:tc>
          <w:tcPr>
            <w:tcW w:w="2293" w:type="dxa"/>
          </w:tcPr>
          <w:p w14:paraId="6BA78B3B" w14:textId="77777777" w:rsidR="00AE4C46" w:rsidRDefault="00B1597C">
            <w:pPr>
              <w:spacing w:after="20"/>
            </w:pPr>
            <w:r>
              <w:rPr>
                <w:sz w:val="19"/>
              </w:rPr>
              <w:t>About 24 percent window-level false alarms</w:t>
            </w:r>
          </w:p>
        </w:tc>
        <w:tc>
          <w:tcPr>
            <w:tcW w:w="3278" w:type="dxa"/>
          </w:tcPr>
          <w:p w14:paraId="6BA78B3C" w14:textId="77777777" w:rsidR="00AE4C46" w:rsidRDefault="00B1597C">
            <w:pPr>
              <w:spacing w:after="20"/>
            </w:pPr>
            <w:r>
              <w:rPr>
                <w:sz w:val="19"/>
              </w:rPr>
              <w:t>Per-value alpha instead of window-level quantile</w:t>
            </w:r>
          </w:p>
        </w:tc>
        <w:tc>
          <w:tcPr>
            <w:tcW w:w="2819" w:type="dxa"/>
          </w:tcPr>
          <w:p w14:paraId="6BA78B3D" w14:textId="77777777" w:rsidR="00AE4C46" w:rsidRDefault="00B1597C">
            <w:pPr>
              <w:spacing w:after="20"/>
            </w:pPr>
            <w:r>
              <w:rPr>
                <w:sz w:val="19"/>
              </w:rPr>
              <w:t>Family-wise window calibration</w:t>
            </w:r>
          </w:p>
        </w:tc>
      </w:tr>
      <w:tr w:rsidR="00AE4C46" w14:paraId="6BA78B42" w14:textId="77777777">
        <w:tc>
          <w:tcPr>
            <w:tcW w:w="2293" w:type="dxa"/>
          </w:tcPr>
          <w:p w14:paraId="6BA78B3F" w14:textId="77777777" w:rsidR="00AE4C46" w:rsidRDefault="00B1597C">
            <w:pPr>
              <w:spacing w:after="20"/>
            </w:pPr>
            <w:r>
              <w:rPr>
                <w:sz w:val="19"/>
              </w:rPr>
              <w:t>Isolation Forest could not extrapolate leak trend</w:t>
            </w:r>
          </w:p>
        </w:tc>
        <w:tc>
          <w:tcPr>
            <w:tcW w:w="3278" w:type="dxa"/>
          </w:tcPr>
          <w:p w14:paraId="6BA78B40" w14:textId="77777777" w:rsidR="00AE4C46" w:rsidRDefault="00B1597C">
            <w:pPr>
              <w:spacing w:after="20"/>
            </w:pPr>
            <w:r>
              <w:rPr>
                <w:sz w:val="19"/>
              </w:rPr>
              <w:t>Tree models do not extrapolate; warm-up rows distort training</w:t>
            </w:r>
          </w:p>
        </w:tc>
        <w:tc>
          <w:tcPr>
            <w:tcW w:w="2819" w:type="dxa"/>
          </w:tcPr>
          <w:p w14:paraId="6BA78B41" w14:textId="77777777" w:rsidR="00AE4C46" w:rsidRDefault="00B1597C">
            <w:pPr>
              <w:spacing w:after="20"/>
            </w:pPr>
            <w:r>
              <w:rPr>
                <w:sz w:val="19"/>
              </w:rPr>
              <w:t>Drop warm-up rows and add a Mahalanobis distance</w:t>
            </w:r>
          </w:p>
        </w:tc>
      </w:tr>
      <w:tr w:rsidR="00AE4C46" w14:paraId="6BA78B46" w14:textId="77777777">
        <w:tc>
          <w:tcPr>
            <w:tcW w:w="2293" w:type="dxa"/>
          </w:tcPr>
          <w:p w14:paraId="6BA78B43" w14:textId="77777777" w:rsidR="00AE4C46" w:rsidRDefault="00B1597C">
            <w:pPr>
              <w:spacing w:after="20"/>
            </w:pPr>
            <w:r>
              <w:rPr>
                <w:sz w:val="19"/>
              </w:rPr>
              <w:t>Liveness timeouts under load</w:t>
            </w:r>
          </w:p>
        </w:tc>
        <w:tc>
          <w:tcPr>
            <w:tcW w:w="3278" w:type="dxa"/>
          </w:tcPr>
          <w:p w14:paraId="6BA78B44" w14:textId="77777777" w:rsidR="00AE4C46" w:rsidRDefault="00B1597C">
            <w:pPr>
              <w:spacing w:after="20"/>
            </w:pPr>
            <w:r>
              <w:rPr>
                <w:sz w:val="19"/>
              </w:rPr>
              <w:t>Synchronous gunicorn worker blocked the probe</w:t>
            </w:r>
          </w:p>
        </w:tc>
        <w:tc>
          <w:tcPr>
            <w:tcW w:w="2819" w:type="dxa"/>
          </w:tcPr>
          <w:p w14:paraId="6BA78B45" w14:textId="77777777" w:rsidR="00AE4C46" w:rsidRDefault="00B1597C">
            <w:pPr>
              <w:spacing w:after="20"/>
            </w:pPr>
            <w:r>
              <w:rPr>
                <w:sz w:val="19"/>
              </w:rPr>
              <w:t>gthread worker class with 4, later 16, threads</w:t>
            </w:r>
          </w:p>
        </w:tc>
      </w:tr>
      <w:tr w:rsidR="00AE4C46" w14:paraId="6BA78B4A" w14:textId="77777777">
        <w:tc>
          <w:tcPr>
            <w:tcW w:w="2293" w:type="dxa"/>
          </w:tcPr>
          <w:p w14:paraId="6BA78B47" w14:textId="77777777" w:rsidR="00AE4C46" w:rsidRDefault="00B1597C">
            <w:pPr>
              <w:spacing w:after="20"/>
            </w:pPr>
            <w:r>
              <w:rPr>
                <w:sz w:val="19"/>
              </w:rPr>
              <w:t>Subtle bit flips undetected by all checks</w:t>
            </w:r>
          </w:p>
        </w:tc>
        <w:tc>
          <w:tcPr>
            <w:tcW w:w="3278" w:type="dxa"/>
          </w:tcPr>
          <w:p w14:paraId="6BA78B48" w14:textId="77777777" w:rsidR="00AE4C46" w:rsidRDefault="00B1597C">
            <w:pPr>
              <w:spacing w:after="20"/>
            </w:pPr>
            <w:r>
              <w:rPr>
                <w:sz w:val="19"/>
              </w:rPr>
              <w:t>Corrupted output stayed inside the envelope</w:t>
            </w:r>
          </w:p>
        </w:tc>
        <w:tc>
          <w:tcPr>
            <w:tcW w:w="2819" w:type="dxa"/>
          </w:tcPr>
          <w:p w14:paraId="6BA78B49" w14:textId="77777777" w:rsidR="00AE4C46" w:rsidRDefault="00B1597C">
            <w:pPr>
              <w:spacing w:after="20"/>
            </w:pPr>
            <w:r>
              <w:rPr>
                <w:sz w:val="19"/>
              </w:rPr>
              <w:t>Golden-output integrity check (Section 6.1.2)</w:t>
            </w:r>
          </w:p>
        </w:tc>
      </w:tr>
      <w:tr w:rsidR="00AE4C46" w14:paraId="6BA78B4E" w14:textId="77777777">
        <w:tc>
          <w:tcPr>
            <w:tcW w:w="2293" w:type="dxa"/>
          </w:tcPr>
          <w:p w14:paraId="6BA78B4B" w14:textId="77777777" w:rsidR="00AE4C46" w:rsidRDefault="00B1597C">
            <w:pPr>
              <w:spacing w:after="20"/>
            </w:pPr>
            <w:r>
              <w:rPr>
                <w:sz w:val="19"/>
              </w:rPr>
              <w:t>Bandit never restarted</w:t>
            </w:r>
          </w:p>
        </w:tc>
        <w:tc>
          <w:tcPr>
            <w:tcW w:w="3278" w:type="dxa"/>
          </w:tcPr>
          <w:p w14:paraId="6BA78B4C" w14:textId="77777777" w:rsidR="00AE4C46" w:rsidRDefault="00B1597C">
            <w:pPr>
              <w:spacing w:after="20"/>
            </w:pPr>
            <w:r>
              <w:rPr>
                <w:sz w:val="19"/>
              </w:rPr>
              <w:t>Cost ignored time below full quality; policy table built before operator data existed</w:t>
            </w:r>
          </w:p>
        </w:tc>
        <w:tc>
          <w:tcPr>
            <w:tcW w:w="2819" w:type="dxa"/>
          </w:tcPr>
          <w:p w14:paraId="6BA78B4D" w14:textId="77777777" w:rsidR="00AE4C46" w:rsidRDefault="00B1597C">
            <w:pPr>
              <w:spacing w:after="20"/>
            </w:pPr>
            <w:r>
              <w:rPr>
                <w:sz w:val="19"/>
              </w:rPr>
              <w:t>Quality term in the cost and regenerated table (Section 6.2.2)</w:t>
            </w:r>
          </w:p>
        </w:tc>
      </w:tr>
      <w:tr w:rsidR="00AE4C46" w14:paraId="6BA78B52" w14:textId="77777777">
        <w:tc>
          <w:tcPr>
            <w:tcW w:w="2293" w:type="dxa"/>
          </w:tcPr>
          <w:p w14:paraId="6BA78B4F" w14:textId="77777777" w:rsidR="00AE4C46" w:rsidRDefault="00B1597C">
            <w:pPr>
              <w:spacing w:after="20"/>
            </w:pPr>
            <w:r>
              <w:rPr>
                <w:sz w:val="19"/>
              </w:rPr>
              <w:t>Delay fault failed 96.8 percent of requests</w:t>
            </w:r>
          </w:p>
        </w:tc>
        <w:tc>
          <w:tcPr>
            <w:tcW w:w="3278" w:type="dxa"/>
          </w:tcPr>
          <w:p w14:paraId="6BA78B50" w14:textId="77777777" w:rsidR="00AE4C46" w:rsidRDefault="00B1597C">
            <w:pPr>
              <w:spacing w:after="20"/>
            </w:pPr>
            <w:r>
              <w:rPr>
                <w:sz w:val="19"/>
              </w:rPr>
              <w:t>Slow tier blocked all threads and the shared lock</w:t>
            </w:r>
          </w:p>
        </w:tc>
        <w:tc>
          <w:tcPr>
            <w:tcW w:w="2819" w:type="dxa"/>
          </w:tcPr>
          <w:p w14:paraId="6BA78B51" w14:textId="77777777" w:rsidR="00AE4C46" w:rsidRDefault="00B1597C">
            <w:pPr>
              <w:spacing w:after="20"/>
            </w:pPr>
            <w:r>
              <w:rPr>
                <w:sz w:val="19"/>
              </w:rPr>
              <w:t>Deadline- and load-aware degradation (Section 6.5)</w:t>
            </w:r>
          </w:p>
        </w:tc>
      </w:tr>
      <w:tr w:rsidR="00AE4C46" w14:paraId="6BA78B56" w14:textId="77777777">
        <w:tc>
          <w:tcPr>
            <w:tcW w:w="2293" w:type="dxa"/>
          </w:tcPr>
          <w:p w14:paraId="6BA78B53" w14:textId="77777777" w:rsidR="00AE4C46" w:rsidRDefault="00B1597C">
            <w:pPr>
              <w:spacing w:after="20"/>
            </w:pPr>
            <w:r>
              <w:rPr>
                <w:sz w:val="19"/>
              </w:rPr>
              <w:t>Earlier scaling failures</w:t>
            </w:r>
          </w:p>
        </w:tc>
        <w:tc>
          <w:tcPr>
            <w:tcW w:w="3278" w:type="dxa"/>
          </w:tcPr>
          <w:p w14:paraId="6BA78B54" w14:textId="77777777" w:rsidR="00AE4C46" w:rsidRDefault="00B1597C">
            <w:pPr>
              <w:spacing w:after="20"/>
            </w:pPr>
            <w:r>
              <w:rPr>
                <w:sz w:val="19"/>
              </w:rPr>
              <w:t>Only 4 gunicorn threads, not CPU, limited the burst</w:t>
            </w:r>
          </w:p>
        </w:tc>
        <w:tc>
          <w:tcPr>
            <w:tcW w:w="2819" w:type="dxa"/>
          </w:tcPr>
          <w:p w14:paraId="6BA78B55" w14:textId="77777777" w:rsidR="00AE4C46" w:rsidRDefault="00B1597C">
            <w:pPr>
              <w:spacing w:after="20"/>
            </w:pPr>
            <w:r>
              <w:rPr>
                <w:sz w:val="19"/>
              </w:rPr>
              <w:t>Threads raised to 16; earlier claim withdrawn</w:t>
            </w:r>
          </w:p>
        </w:tc>
      </w:tr>
      <w:tr w:rsidR="00AE4C46" w14:paraId="6BA78B5A" w14:textId="77777777">
        <w:tc>
          <w:tcPr>
            <w:tcW w:w="2293" w:type="dxa"/>
          </w:tcPr>
          <w:p w14:paraId="6BA78B57" w14:textId="77777777" w:rsidR="00AE4C46" w:rsidRDefault="00B1597C">
            <w:pPr>
              <w:spacing w:after="20"/>
            </w:pPr>
            <w:r>
              <w:rPr>
                <w:sz w:val="19"/>
              </w:rPr>
              <w:t>Rollout stalled after kubectl set image with wildcard</w:t>
            </w:r>
          </w:p>
        </w:tc>
        <w:tc>
          <w:tcPr>
            <w:tcW w:w="3278" w:type="dxa"/>
          </w:tcPr>
          <w:p w14:paraId="6BA78B58" w14:textId="77777777" w:rsidR="00AE4C46" w:rsidRDefault="00B1597C">
            <w:pPr>
              <w:spacing w:after="20"/>
            </w:pPr>
            <w:r>
              <w:rPr>
                <w:sz w:val="19"/>
              </w:rPr>
              <w:t>The init container image was replaced as well</w:t>
            </w:r>
          </w:p>
        </w:tc>
        <w:tc>
          <w:tcPr>
            <w:tcW w:w="2819" w:type="dxa"/>
          </w:tcPr>
          <w:p w14:paraId="6BA78B59" w14:textId="77777777" w:rsidR="00AE4C46" w:rsidRDefault="00B1597C">
            <w:pPr>
              <w:spacing w:after="20"/>
            </w:pPr>
            <w:r>
              <w:rPr>
                <w:sz w:val="19"/>
              </w:rPr>
              <w:t>Containers named explicitly</w:t>
            </w:r>
          </w:p>
        </w:tc>
      </w:tr>
      <w:tr w:rsidR="00AE4C46" w14:paraId="6BA78B5E" w14:textId="77777777">
        <w:tc>
          <w:tcPr>
            <w:tcW w:w="2293" w:type="dxa"/>
          </w:tcPr>
          <w:p w14:paraId="6BA78B5B" w14:textId="77777777" w:rsidR="00AE4C46" w:rsidRDefault="00B1597C">
            <w:pPr>
              <w:spacing w:after="20"/>
            </w:pPr>
            <w:r>
              <w:rPr>
                <w:sz w:val="19"/>
              </w:rPr>
              <w:t>Cluster overloaded by extra stacks</w:t>
            </w:r>
          </w:p>
        </w:tc>
        <w:tc>
          <w:tcPr>
            <w:tcW w:w="3278" w:type="dxa"/>
          </w:tcPr>
          <w:p w14:paraId="6BA78B5C" w14:textId="77777777" w:rsidR="00AE4C46" w:rsidRDefault="00B1597C">
            <w:pPr>
              <w:spacing w:after="20"/>
            </w:pPr>
            <w:r>
              <w:rPr>
                <w:sz w:val="19"/>
              </w:rPr>
              <w:t>Kyverno, KEDA, Chaos Mesh and Argo running together with the lab</w:t>
            </w:r>
          </w:p>
        </w:tc>
        <w:tc>
          <w:tcPr>
            <w:tcW w:w="2819" w:type="dxa"/>
          </w:tcPr>
          <w:p w14:paraId="6BA78B5D" w14:textId="77777777" w:rsidR="00AE4C46" w:rsidRDefault="00B1597C">
            <w:pPr>
              <w:spacing w:after="20"/>
            </w:pPr>
            <w:r>
              <w:rPr>
                <w:sz w:val="19"/>
              </w:rPr>
              <w:t>Uninstalled after their experiments</w:t>
            </w:r>
          </w:p>
        </w:tc>
      </w:tr>
    </w:tbl>
    <w:p w14:paraId="6BA78B5F"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5.3  Defects found and fixed</w:t>
      </w:r>
    </w:p>
    <w:p w14:paraId="6BA78B60" w14:textId="77777777" w:rsidR="00AE4C46" w:rsidRDefault="00B1597C">
      <w:pPr>
        <w:pStyle w:val="Heading3"/>
        <w:keepNext/>
        <w:tabs>
          <w:tab w:val="left" w:pos="819"/>
        </w:tabs>
        <w:spacing w:before="200"/>
        <w:ind w:left="0" w:firstLine="0"/>
      </w:pPr>
      <w:r>
        <w:t>5.5  Summary</w:t>
      </w:r>
    </w:p>
    <w:p w14:paraId="6BA78B61"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implementation consists of a guarded inference service, a Flask frontend, a kopf operator and a large set of experiment and analysis scripts. Testing combined unit tests, a twenty-one-check validation suite, data-integrity checks and a browser walk-through, and it uncovered eleven defects that were fixed from their root causes.</w:t>
      </w:r>
    </w:p>
    <w:p w14:paraId="6BA78B62" w14:textId="77777777" w:rsidR="00AE4C46" w:rsidRDefault="00B1597C">
      <w:pPr>
        <w:pStyle w:val="Heading2"/>
        <w:pageBreakBefore/>
        <w:tabs>
          <w:tab w:val="left" w:pos="5424"/>
        </w:tabs>
        <w:spacing w:line="415" w:lineRule="auto"/>
        <w:ind w:right="2134"/>
        <w:rPr>
          <w:color w:val="1F497D"/>
        </w:rPr>
      </w:pPr>
      <w:r>
        <w:rPr>
          <w:color w:val="7E7E7E"/>
        </w:rPr>
        <w:t>CHAPTER 6:  RESULTS AND ANALYSIS</w:t>
      </w:r>
    </w:p>
    <w:p w14:paraId="6BA78B63"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This chapter reports the measured results. All numbers come from executed experiments whose raw files are stored in the project (results folder); sample sizes are stated for every table because they are small (5 to 10 trials per cell, one laptop). Where a result is negative or inconclusive it is reported as such.</w:t>
      </w:r>
    </w:p>
    <w:p w14:paraId="6BA78B64" w14:textId="77777777" w:rsidR="00AE4C46" w:rsidRDefault="00B1597C">
      <w:pPr>
        <w:pStyle w:val="Heading3"/>
        <w:keepNext/>
        <w:tabs>
          <w:tab w:val="left" w:pos="819"/>
        </w:tabs>
        <w:spacing w:before="200"/>
        <w:ind w:left="0" w:firstLine="0"/>
      </w:pPr>
      <w:r>
        <w:t>6.1  Results</w:t>
      </w:r>
    </w:p>
    <w:p w14:paraId="6BA78B65" w14:textId="77777777" w:rsidR="00AE4C46" w:rsidRDefault="00B1597C">
      <w:pPr>
        <w:pStyle w:val="Heading5"/>
        <w:keepNext/>
        <w:tabs>
          <w:tab w:val="left" w:pos="819"/>
        </w:tabs>
        <w:spacing w:before="200"/>
        <w:ind w:left="0"/>
      </w:pPr>
      <w:r>
        <w:t>6.1.1  Baselines: monolith, Docker Compose and default Kubernetes</w:t>
      </w:r>
    </w:p>
    <w:p w14:paraId="6BA78B66"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first experiment set injects infrastructure faults (crash, hang, out-of-memory) and the simplest silent fault (corrupt) into configurations B (Compose) and C (Kubernetes) and, for a defined list, D (guarded Kubernetes). Table 6.1 gives the mean recovery time and the mean share of failed requests. Crash recovery is dominated by the container restart delay (about 28 s of a 34.6 s total; application start-up is 4.6 s). For the corrupt fault the default configurations never recover: the pod stays Running and Ready while every answer is wrong. Configuration A runs two gunicorn workers while B, C and D run one, so its hang and oom rows are not like-for-like; Tables 6.1 to 6.6 were measured on different image tags and server settings (inference images :2 to :12, synchronous and threaded workers) and are therefore compared within a table, not across tables.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398"/>
        <w:gridCol w:w="1398"/>
        <w:gridCol w:w="1398"/>
        <w:gridCol w:w="1398"/>
        <w:gridCol w:w="1398"/>
        <w:gridCol w:w="1398"/>
      </w:tblGrid>
      <w:tr w:rsidR="00AE4C46" w14:paraId="6BA78B6D" w14:textId="77777777">
        <w:trPr>
          <w:tblHeader/>
        </w:trPr>
        <w:tc>
          <w:tcPr>
            <w:tcW w:w="1398" w:type="dxa"/>
            <w:shd w:val="clear" w:color="auto" w:fill="D9E2F3"/>
          </w:tcPr>
          <w:p w14:paraId="6BA78B67" w14:textId="77777777" w:rsidR="00AE4C46" w:rsidRDefault="00B1597C">
            <w:pPr>
              <w:spacing w:after="20"/>
            </w:pPr>
            <w:r>
              <w:rPr>
                <w:b/>
                <w:sz w:val="19"/>
              </w:rPr>
              <w:t>Config</w:t>
            </w:r>
          </w:p>
        </w:tc>
        <w:tc>
          <w:tcPr>
            <w:tcW w:w="1398" w:type="dxa"/>
            <w:shd w:val="clear" w:color="auto" w:fill="D9E2F3"/>
          </w:tcPr>
          <w:p w14:paraId="6BA78B68" w14:textId="77777777" w:rsidR="00AE4C46" w:rsidRDefault="00B1597C">
            <w:pPr>
              <w:spacing w:after="20"/>
            </w:pPr>
            <w:r>
              <w:rPr>
                <w:b/>
                <w:sz w:val="19"/>
              </w:rPr>
              <w:t>Fault</w:t>
            </w:r>
          </w:p>
        </w:tc>
        <w:tc>
          <w:tcPr>
            <w:tcW w:w="1398" w:type="dxa"/>
            <w:shd w:val="clear" w:color="auto" w:fill="D9E2F3"/>
          </w:tcPr>
          <w:p w14:paraId="6BA78B69" w14:textId="77777777" w:rsidR="00AE4C46" w:rsidRDefault="00B1597C">
            <w:pPr>
              <w:spacing w:after="20"/>
            </w:pPr>
            <w:r>
              <w:rPr>
                <w:b/>
                <w:sz w:val="19"/>
              </w:rPr>
              <w:t>Trials</w:t>
            </w:r>
          </w:p>
        </w:tc>
        <w:tc>
          <w:tcPr>
            <w:tcW w:w="1398" w:type="dxa"/>
            <w:shd w:val="clear" w:color="auto" w:fill="D9E2F3"/>
          </w:tcPr>
          <w:p w14:paraId="6BA78B6A" w14:textId="77777777" w:rsidR="00AE4C46" w:rsidRDefault="00B1597C">
            <w:pPr>
              <w:spacing w:after="20"/>
            </w:pPr>
            <w:r>
              <w:rPr>
                <w:b/>
                <w:sz w:val="19"/>
              </w:rPr>
              <w:t>Recovered</w:t>
            </w:r>
          </w:p>
        </w:tc>
        <w:tc>
          <w:tcPr>
            <w:tcW w:w="1398" w:type="dxa"/>
            <w:shd w:val="clear" w:color="auto" w:fill="D9E2F3"/>
          </w:tcPr>
          <w:p w14:paraId="6BA78B6B" w14:textId="77777777" w:rsidR="00AE4C46" w:rsidRDefault="00B1597C">
            <w:pPr>
              <w:spacing w:after="20"/>
            </w:pPr>
            <w:r>
              <w:rPr>
                <w:b/>
                <w:sz w:val="19"/>
              </w:rPr>
              <w:t>Mean recovery (s)</w:t>
            </w:r>
          </w:p>
        </w:tc>
        <w:tc>
          <w:tcPr>
            <w:tcW w:w="1398" w:type="dxa"/>
            <w:shd w:val="clear" w:color="auto" w:fill="D9E2F3"/>
          </w:tcPr>
          <w:p w14:paraId="6BA78B6C" w14:textId="77777777" w:rsidR="00AE4C46" w:rsidRDefault="00B1597C">
            <w:pPr>
              <w:spacing w:after="20"/>
            </w:pPr>
            <w:r>
              <w:rPr>
                <w:b/>
                <w:sz w:val="19"/>
              </w:rPr>
              <w:t>Mean failed requests (%)</w:t>
            </w:r>
          </w:p>
        </w:tc>
      </w:tr>
      <w:tr w:rsidR="00AE4C46" w14:paraId="6BA78B74" w14:textId="77777777">
        <w:tc>
          <w:tcPr>
            <w:tcW w:w="1398" w:type="dxa"/>
          </w:tcPr>
          <w:p w14:paraId="6BA78B6E" w14:textId="77777777" w:rsidR="00AE4C46" w:rsidRDefault="00B1597C">
            <w:pPr>
              <w:spacing w:after="20"/>
            </w:pPr>
            <w:r>
              <w:rPr>
                <w:sz w:val="19"/>
              </w:rPr>
              <w:t>A</w:t>
            </w:r>
          </w:p>
        </w:tc>
        <w:tc>
          <w:tcPr>
            <w:tcW w:w="1398" w:type="dxa"/>
          </w:tcPr>
          <w:p w14:paraId="6BA78B6F" w14:textId="77777777" w:rsidR="00AE4C46" w:rsidRDefault="00B1597C">
            <w:pPr>
              <w:spacing w:after="20"/>
            </w:pPr>
            <w:r>
              <w:rPr>
                <w:sz w:val="19"/>
              </w:rPr>
              <w:t>crash</w:t>
            </w:r>
          </w:p>
        </w:tc>
        <w:tc>
          <w:tcPr>
            <w:tcW w:w="1398" w:type="dxa"/>
          </w:tcPr>
          <w:p w14:paraId="6BA78B70" w14:textId="77777777" w:rsidR="00AE4C46" w:rsidRDefault="00B1597C">
            <w:pPr>
              <w:spacing w:after="20"/>
            </w:pPr>
            <w:r>
              <w:rPr>
                <w:sz w:val="19"/>
              </w:rPr>
              <w:t>5</w:t>
            </w:r>
          </w:p>
        </w:tc>
        <w:tc>
          <w:tcPr>
            <w:tcW w:w="1398" w:type="dxa"/>
          </w:tcPr>
          <w:p w14:paraId="6BA78B71" w14:textId="77777777" w:rsidR="00AE4C46" w:rsidRDefault="00B1597C">
            <w:pPr>
              <w:spacing w:after="20"/>
            </w:pPr>
            <w:r>
              <w:rPr>
                <w:sz w:val="19"/>
              </w:rPr>
              <w:t>5/5</w:t>
            </w:r>
          </w:p>
        </w:tc>
        <w:tc>
          <w:tcPr>
            <w:tcW w:w="1398" w:type="dxa"/>
          </w:tcPr>
          <w:p w14:paraId="6BA78B72" w14:textId="77777777" w:rsidR="00AE4C46" w:rsidRDefault="00B1597C">
            <w:pPr>
              <w:spacing w:after="20"/>
            </w:pPr>
            <w:r>
              <w:rPr>
                <w:sz w:val="19"/>
              </w:rPr>
              <w:t>2.8</w:t>
            </w:r>
          </w:p>
        </w:tc>
        <w:tc>
          <w:tcPr>
            <w:tcW w:w="1398" w:type="dxa"/>
          </w:tcPr>
          <w:p w14:paraId="6BA78B73" w14:textId="77777777" w:rsidR="00AE4C46" w:rsidRDefault="00B1597C">
            <w:pPr>
              <w:spacing w:after="20"/>
            </w:pPr>
            <w:r>
              <w:rPr>
                <w:sz w:val="19"/>
              </w:rPr>
              <w:t>54.1</w:t>
            </w:r>
          </w:p>
        </w:tc>
      </w:tr>
      <w:tr w:rsidR="00AE4C46" w14:paraId="6BA78B7B" w14:textId="77777777">
        <w:tc>
          <w:tcPr>
            <w:tcW w:w="1398" w:type="dxa"/>
          </w:tcPr>
          <w:p w14:paraId="6BA78B75" w14:textId="77777777" w:rsidR="00AE4C46" w:rsidRDefault="00B1597C">
            <w:pPr>
              <w:spacing w:after="20"/>
            </w:pPr>
            <w:r>
              <w:rPr>
                <w:sz w:val="19"/>
              </w:rPr>
              <w:t>A</w:t>
            </w:r>
          </w:p>
        </w:tc>
        <w:tc>
          <w:tcPr>
            <w:tcW w:w="1398" w:type="dxa"/>
          </w:tcPr>
          <w:p w14:paraId="6BA78B76" w14:textId="77777777" w:rsidR="00AE4C46" w:rsidRDefault="00B1597C">
            <w:pPr>
              <w:spacing w:after="20"/>
            </w:pPr>
            <w:r>
              <w:rPr>
                <w:sz w:val="19"/>
              </w:rPr>
              <w:t>hang</w:t>
            </w:r>
          </w:p>
        </w:tc>
        <w:tc>
          <w:tcPr>
            <w:tcW w:w="1398" w:type="dxa"/>
          </w:tcPr>
          <w:p w14:paraId="6BA78B77" w14:textId="77777777" w:rsidR="00AE4C46" w:rsidRDefault="00B1597C">
            <w:pPr>
              <w:spacing w:after="20"/>
            </w:pPr>
            <w:r>
              <w:rPr>
                <w:sz w:val="19"/>
              </w:rPr>
              <w:t>5</w:t>
            </w:r>
          </w:p>
        </w:tc>
        <w:tc>
          <w:tcPr>
            <w:tcW w:w="1398" w:type="dxa"/>
          </w:tcPr>
          <w:p w14:paraId="6BA78B78" w14:textId="77777777" w:rsidR="00AE4C46" w:rsidRDefault="00B1597C">
            <w:pPr>
              <w:spacing w:after="20"/>
            </w:pPr>
            <w:r>
              <w:rPr>
                <w:sz w:val="19"/>
              </w:rPr>
              <w:t>0/5</w:t>
            </w:r>
          </w:p>
        </w:tc>
        <w:tc>
          <w:tcPr>
            <w:tcW w:w="1398" w:type="dxa"/>
          </w:tcPr>
          <w:p w14:paraId="6BA78B79" w14:textId="77777777" w:rsidR="00AE4C46" w:rsidRDefault="00B1597C">
            <w:pPr>
              <w:spacing w:after="20"/>
            </w:pPr>
            <w:r>
              <w:rPr>
                <w:sz w:val="19"/>
              </w:rPr>
              <w:t>-</w:t>
            </w:r>
          </w:p>
        </w:tc>
        <w:tc>
          <w:tcPr>
            <w:tcW w:w="1398" w:type="dxa"/>
          </w:tcPr>
          <w:p w14:paraId="6BA78B7A" w14:textId="77777777" w:rsidR="00AE4C46" w:rsidRDefault="00B1597C">
            <w:pPr>
              <w:spacing w:after="20"/>
            </w:pPr>
            <w:r>
              <w:rPr>
                <w:sz w:val="19"/>
              </w:rPr>
              <w:t>0.0</w:t>
            </w:r>
          </w:p>
        </w:tc>
      </w:tr>
      <w:tr w:rsidR="00AE4C46" w14:paraId="6BA78B82" w14:textId="77777777">
        <w:tc>
          <w:tcPr>
            <w:tcW w:w="1398" w:type="dxa"/>
          </w:tcPr>
          <w:p w14:paraId="6BA78B7C" w14:textId="77777777" w:rsidR="00AE4C46" w:rsidRDefault="00B1597C">
            <w:pPr>
              <w:spacing w:after="20"/>
            </w:pPr>
            <w:r>
              <w:rPr>
                <w:sz w:val="19"/>
              </w:rPr>
              <w:t>A</w:t>
            </w:r>
          </w:p>
        </w:tc>
        <w:tc>
          <w:tcPr>
            <w:tcW w:w="1398" w:type="dxa"/>
          </w:tcPr>
          <w:p w14:paraId="6BA78B7D" w14:textId="77777777" w:rsidR="00AE4C46" w:rsidRDefault="00B1597C">
            <w:pPr>
              <w:spacing w:after="20"/>
            </w:pPr>
            <w:r>
              <w:rPr>
                <w:sz w:val="19"/>
              </w:rPr>
              <w:t>oom</w:t>
            </w:r>
          </w:p>
        </w:tc>
        <w:tc>
          <w:tcPr>
            <w:tcW w:w="1398" w:type="dxa"/>
          </w:tcPr>
          <w:p w14:paraId="6BA78B7E" w14:textId="77777777" w:rsidR="00AE4C46" w:rsidRDefault="00B1597C">
            <w:pPr>
              <w:spacing w:after="20"/>
            </w:pPr>
            <w:r>
              <w:rPr>
                <w:sz w:val="19"/>
              </w:rPr>
              <w:t>5</w:t>
            </w:r>
          </w:p>
        </w:tc>
        <w:tc>
          <w:tcPr>
            <w:tcW w:w="1398" w:type="dxa"/>
          </w:tcPr>
          <w:p w14:paraId="6BA78B7F" w14:textId="77777777" w:rsidR="00AE4C46" w:rsidRDefault="00B1597C">
            <w:pPr>
              <w:spacing w:after="20"/>
            </w:pPr>
            <w:r>
              <w:rPr>
                <w:sz w:val="19"/>
              </w:rPr>
              <w:t>0/5</w:t>
            </w:r>
          </w:p>
        </w:tc>
        <w:tc>
          <w:tcPr>
            <w:tcW w:w="1398" w:type="dxa"/>
          </w:tcPr>
          <w:p w14:paraId="6BA78B80" w14:textId="77777777" w:rsidR="00AE4C46" w:rsidRDefault="00B1597C">
            <w:pPr>
              <w:spacing w:after="20"/>
            </w:pPr>
            <w:r>
              <w:rPr>
                <w:sz w:val="19"/>
              </w:rPr>
              <w:t>-</w:t>
            </w:r>
          </w:p>
        </w:tc>
        <w:tc>
          <w:tcPr>
            <w:tcW w:w="1398" w:type="dxa"/>
          </w:tcPr>
          <w:p w14:paraId="6BA78B81" w14:textId="77777777" w:rsidR="00AE4C46" w:rsidRDefault="00B1597C">
            <w:pPr>
              <w:spacing w:after="20"/>
            </w:pPr>
            <w:r>
              <w:rPr>
                <w:sz w:val="19"/>
              </w:rPr>
              <w:t>0.0</w:t>
            </w:r>
          </w:p>
        </w:tc>
      </w:tr>
      <w:tr w:rsidR="00AE4C46" w14:paraId="6BA78B89" w14:textId="77777777">
        <w:tc>
          <w:tcPr>
            <w:tcW w:w="1398" w:type="dxa"/>
          </w:tcPr>
          <w:p w14:paraId="6BA78B83" w14:textId="77777777" w:rsidR="00AE4C46" w:rsidRDefault="00B1597C">
            <w:pPr>
              <w:spacing w:after="20"/>
            </w:pPr>
            <w:r>
              <w:rPr>
                <w:sz w:val="19"/>
              </w:rPr>
              <w:t>B</w:t>
            </w:r>
          </w:p>
        </w:tc>
        <w:tc>
          <w:tcPr>
            <w:tcW w:w="1398" w:type="dxa"/>
          </w:tcPr>
          <w:p w14:paraId="6BA78B84" w14:textId="77777777" w:rsidR="00AE4C46" w:rsidRDefault="00B1597C">
            <w:pPr>
              <w:spacing w:after="20"/>
            </w:pPr>
            <w:r>
              <w:rPr>
                <w:sz w:val="19"/>
              </w:rPr>
              <w:t>corrupt</w:t>
            </w:r>
          </w:p>
        </w:tc>
        <w:tc>
          <w:tcPr>
            <w:tcW w:w="1398" w:type="dxa"/>
          </w:tcPr>
          <w:p w14:paraId="6BA78B85" w14:textId="77777777" w:rsidR="00AE4C46" w:rsidRDefault="00B1597C">
            <w:pPr>
              <w:spacing w:after="20"/>
            </w:pPr>
            <w:r>
              <w:rPr>
                <w:sz w:val="19"/>
              </w:rPr>
              <w:t>5</w:t>
            </w:r>
          </w:p>
        </w:tc>
        <w:tc>
          <w:tcPr>
            <w:tcW w:w="1398" w:type="dxa"/>
          </w:tcPr>
          <w:p w14:paraId="6BA78B86" w14:textId="77777777" w:rsidR="00AE4C46" w:rsidRDefault="00B1597C">
            <w:pPr>
              <w:spacing w:after="20"/>
            </w:pPr>
            <w:r>
              <w:rPr>
                <w:sz w:val="19"/>
              </w:rPr>
              <w:t>0/5</w:t>
            </w:r>
          </w:p>
        </w:tc>
        <w:tc>
          <w:tcPr>
            <w:tcW w:w="1398" w:type="dxa"/>
          </w:tcPr>
          <w:p w14:paraId="6BA78B87" w14:textId="77777777" w:rsidR="00AE4C46" w:rsidRDefault="00B1597C">
            <w:pPr>
              <w:spacing w:after="20"/>
            </w:pPr>
            <w:r>
              <w:rPr>
                <w:sz w:val="19"/>
              </w:rPr>
              <w:t>-</w:t>
            </w:r>
          </w:p>
        </w:tc>
        <w:tc>
          <w:tcPr>
            <w:tcW w:w="1398" w:type="dxa"/>
          </w:tcPr>
          <w:p w14:paraId="6BA78B88" w14:textId="77777777" w:rsidR="00AE4C46" w:rsidRDefault="00B1597C">
            <w:pPr>
              <w:spacing w:after="20"/>
            </w:pPr>
            <w:r>
              <w:rPr>
                <w:sz w:val="19"/>
              </w:rPr>
              <w:t>100.0</w:t>
            </w:r>
          </w:p>
        </w:tc>
      </w:tr>
      <w:tr w:rsidR="00AE4C46" w14:paraId="6BA78B90" w14:textId="77777777">
        <w:tc>
          <w:tcPr>
            <w:tcW w:w="1398" w:type="dxa"/>
          </w:tcPr>
          <w:p w14:paraId="6BA78B8A" w14:textId="77777777" w:rsidR="00AE4C46" w:rsidRDefault="00B1597C">
            <w:pPr>
              <w:spacing w:after="20"/>
            </w:pPr>
            <w:r>
              <w:rPr>
                <w:sz w:val="19"/>
              </w:rPr>
              <w:t>B</w:t>
            </w:r>
          </w:p>
        </w:tc>
        <w:tc>
          <w:tcPr>
            <w:tcW w:w="1398" w:type="dxa"/>
          </w:tcPr>
          <w:p w14:paraId="6BA78B8B" w14:textId="77777777" w:rsidR="00AE4C46" w:rsidRDefault="00B1597C">
            <w:pPr>
              <w:spacing w:after="20"/>
            </w:pPr>
            <w:r>
              <w:rPr>
                <w:sz w:val="19"/>
              </w:rPr>
              <w:t>crash</w:t>
            </w:r>
          </w:p>
        </w:tc>
        <w:tc>
          <w:tcPr>
            <w:tcW w:w="1398" w:type="dxa"/>
          </w:tcPr>
          <w:p w14:paraId="6BA78B8C" w14:textId="77777777" w:rsidR="00AE4C46" w:rsidRDefault="00B1597C">
            <w:pPr>
              <w:spacing w:after="20"/>
            </w:pPr>
            <w:r>
              <w:rPr>
                <w:sz w:val="19"/>
              </w:rPr>
              <w:t>5</w:t>
            </w:r>
          </w:p>
        </w:tc>
        <w:tc>
          <w:tcPr>
            <w:tcW w:w="1398" w:type="dxa"/>
          </w:tcPr>
          <w:p w14:paraId="6BA78B8D" w14:textId="77777777" w:rsidR="00AE4C46" w:rsidRDefault="00B1597C">
            <w:pPr>
              <w:spacing w:after="20"/>
            </w:pPr>
            <w:r>
              <w:rPr>
                <w:sz w:val="19"/>
              </w:rPr>
              <w:t>5/5</w:t>
            </w:r>
          </w:p>
        </w:tc>
        <w:tc>
          <w:tcPr>
            <w:tcW w:w="1398" w:type="dxa"/>
          </w:tcPr>
          <w:p w14:paraId="6BA78B8E" w14:textId="77777777" w:rsidR="00AE4C46" w:rsidRDefault="00B1597C">
            <w:pPr>
              <w:spacing w:after="20"/>
            </w:pPr>
            <w:r>
              <w:rPr>
                <w:sz w:val="19"/>
              </w:rPr>
              <w:t>47.4</w:t>
            </w:r>
          </w:p>
        </w:tc>
        <w:tc>
          <w:tcPr>
            <w:tcW w:w="1398" w:type="dxa"/>
          </w:tcPr>
          <w:p w14:paraId="6BA78B8F" w14:textId="77777777" w:rsidR="00AE4C46" w:rsidRDefault="00B1597C">
            <w:pPr>
              <w:spacing w:after="20"/>
            </w:pPr>
            <w:r>
              <w:rPr>
                <w:sz w:val="19"/>
              </w:rPr>
              <w:t>97.7</w:t>
            </w:r>
          </w:p>
        </w:tc>
      </w:tr>
      <w:tr w:rsidR="00AE4C46" w14:paraId="6BA78B97" w14:textId="77777777">
        <w:tc>
          <w:tcPr>
            <w:tcW w:w="1398" w:type="dxa"/>
          </w:tcPr>
          <w:p w14:paraId="6BA78B91" w14:textId="77777777" w:rsidR="00AE4C46" w:rsidRDefault="00B1597C">
            <w:pPr>
              <w:spacing w:after="20"/>
            </w:pPr>
            <w:r>
              <w:rPr>
                <w:sz w:val="19"/>
              </w:rPr>
              <w:t>B</w:t>
            </w:r>
          </w:p>
        </w:tc>
        <w:tc>
          <w:tcPr>
            <w:tcW w:w="1398" w:type="dxa"/>
          </w:tcPr>
          <w:p w14:paraId="6BA78B92" w14:textId="77777777" w:rsidR="00AE4C46" w:rsidRDefault="00B1597C">
            <w:pPr>
              <w:spacing w:after="20"/>
            </w:pPr>
            <w:r>
              <w:rPr>
                <w:sz w:val="19"/>
              </w:rPr>
              <w:t>hang</w:t>
            </w:r>
          </w:p>
        </w:tc>
        <w:tc>
          <w:tcPr>
            <w:tcW w:w="1398" w:type="dxa"/>
          </w:tcPr>
          <w:p w14:paraId="6BA78B93" w14:textId="77777777" w:rsidR="00AE4C46" w:rsidRDefault="00B1597C">
            <w:pPr>
              <w:spacing w:after="20"/>
            </w:pPr>
            <w:r>
              <w:rPr>
                <w:sz w:val="19"/>
              </w:rPr>
              <w:t>5</w:t>
            </w:r>
          </w:p>
        </w:tc>
        <w:tc>
          <w:tcPr>
            <w:tcW w:w="1398" w:type="dxa"/>
          </w:tcPr>
          <w:p w14:paraId="6BA78B94" w14:textId="77777777" w:rsidR="00AE4C46" w:rsidRDefault="00B1597C">
            <w:pPr>
              <w:spacing w:after="20"/>
            </w:pPr>
            <w:r>
              <w:rPr>
                <w:sz w:val="19"/>
              </w:rPr>
              <w:t>2/5</w:t>
            </w:r>
          </w:p>
        </w:tc>
        <w:tc>
          <w:tcPr>
            <w:tcW w:w="1398" w:type="dxa"/>
          </w:tcPr>
          <w:p w14:paraId="6BA78B95" w14:textId="77777777" w:rsidR="00AE4C46" w:rsidRDefault="00B1597C">
            <w:pPr>
              <w:spacing w:after="20"/>
            </w:pPr>
            <w:r>
              <w:rPr>
                <w:sz w:val="19"/>
              </w:rPr>
              <w:t>183.4</w:t>
            </w:r>
          </w:p>
        </w:tc>
        <w:tc>
          <w:tcPr>
            <w:tcW w:w="1398" w:type="dxa"/>
          </w:tcPr>
          <w:p w14:paraId="6BA78B96" w14:textId="77777777" w:rsidR="00AE4C46" w:rsidRDefault="00B1597C">
            <w:pPr>
              <w:spacing w:after="20"/>
            </w:pPr>
            <w:r>
              <w:rPr>
                <w:sz w:val="19"/>
              </w:rPr>
              <w:t>99.8</w:t>
            </w:r>
          </w:p>
        </w:tc>
      </w:tr>
      <w:tr w:rsidR="00AE4C46" w14:paraId="6BA78B9E" w14:textId="77777777">
        <w:tc>
          <w:tcPr>
            <w:tcW w:w="1398" w:type="dxa"/>
          </w:tcPr>
          <w:p w14:paraId="6BA78B98" w14:textId="77777777" w:rsidR="00AE4C46" w:rsidRDefault="00B1597C">
            <w:pPr>
              <w:spacing w:after="20"/>
            </w:pPr>
            <w:r>
              <w:rPr>
                <w:sz w:val="19"/>
              </w:rPr>
              <w:t>B</w:t>
            </w:r>
          </w:p>
        </w:tc>
        <w:tc>
          <w:tcPr>
            <w:tcW w:w="1398" w:type="dxa"/>
          </w:tcPr>
          <w:p w14:paraId="6BA78B99" w14:textId="77777777" w:rsidR="00AE4C46" w:rsidRDefault="00B1597C">
            <w:pPr>
              <w:spacing w:after="20"/>
            </w:pPr>
            <w:r>
              <w:rPr>
                <w:sz w:val="19"/>
              </w:rPr>
              <w:t>oom</w:t>
            </w:r>
          </w:p>
        </w:tc>
        <w:tc>
          <w:tcPr>
            <w:tcW w:w="1398" w:type="dxa"/>
          </w:tcPr>
          <w:p w14:paraId="6BA78B9A" w14:textId="77777777" w:rsidR="00AE4C46" w:rsidRDefault="00B1597C">
            <w:pPr>
              <w:spacing w:after="20"/>
            </w:pPr>
            <w:r>
              <w:rPr>
                <w:sz w:val="19"/>
              </w:rPr>
              <w:t>5</w:t>
            </w:r>
          </w:p>
        </w:tc>
        <w:tc>
          <w:tcPr>
            <w:tcW w:w="1398" w:type="dxa"/>
          </w:tcPr>
          <w:p w14:paraId="6BA78B9B" w14:textId="77777777" w:rsidR="00AE4C46" w:rsidRDefault="00B1597C">
            <w:pPr>
              <w:spacing w:after="20"/>
            </w:pPr>
            <w:r>
              <w:rPr>
                <w:sz w:val="19"/>
              </w:rPr>
              <w:t>5/5</w:t>
            </w:r>
          </w:p>
        </w:tc>
        <w:tc>
          <w:tcPr>
            <w:tcW w:w="1398" w:type="dxa"/>
          </w:tcPr>
          <w:p w14:paraId="6BA78B9C" w14:textId="77777777" w:rsidR="00AE4C46" w:rsidRDefault="00B1597C">
            <w:pPr>
              <w:spacing w:after="20"/>
            </w:pPr>
            <w:r>
              <w:rPr>
                <w:sz w:val="19"/>
              </w:rPr>
              <w:t>32.8</w:t>
            </w:r>
          </w:p>
        </w:tc>
        <w:tc>
          <w:tcPr>
            <w:tcW w:w="1398" w:type="dxa"/>
          </w:tcPr>
          <w:p w14:paraId="6BA78B9D" w14:textId="77777777" w:rsidR="00AE4C46" w:rsidRDefault="00B1597C">
            <w:pPr>
              <w:spacing w:after="20"/>
            </w:pPr>
            <w:r>
              <w:rPr>
                <w:sz w:val="19"/>
              </w:rPr>
              <w:t>96.9</w:t>
            </w:r>
          </w:p>
        </w:tc>
      </w:tr>
      <w:tr w:rsidR="00AE4C46" w14:paraId="6BA78BA5" w14:textId="77777777">
        <w:tc>
          <w:tcPr>
            <w:tcW w:w="1398" w:type="dxa"/>
          </w:tcPr>
          <w:p w14:paraId="6BA78B9F" w14:textId="77777777" w:rsidR="00AE4C46" w:rsidRDefault="00B1597C">
            <w:pPr>
              <w:spacing w:after="20"/>
            </w:pPr>
            <w:r>
              <w:rPr>
                <w:sz w:val="19"/>
              </w:rPr>
              <w:t>C</w:t>
            </w:r>
          </w:p>
        </w:tc>
        <w:tc>
          <w:tcPr>
            <w:tcW w:w="1398" w:type="dxa"/>
          </w:tcPr>
          <w:p w14:paraId="6BA78BA0" w14:textId="77777777" w:rsidR="00AE4C46" w:rsidRDefault="00B1597C">
            <w:pPr>
              <w:spacing w:after="20"/>
            </w:pPr>
            <w:r>
              <w:rPr>
                <w:sz w:val="19"/>
              </w:rPr>
              <w:t>corrupt</w:t>
            </w:r>
          </w:p>
        </w:tc>
        <w:tc>
          <w:tcPr>
            <w:tcW w:w="1398" w:type="dxa"/>
          </w:tcPr>
          <w:p w14:paraId="6BA78BA1" w14:textId="77777777" w:rsidR="00AE4C46" w:rsidRDefault="00B1597C">
            <w:pPr>
              <w:spacing w:after="20"/>
            </w:pPr>
            <w:r>
              <w:rPr>
                <w:sz w:val="19"/>
              </w:rPr>
              <w:t>5</w:t>
            </w:r>
          </w:p>
        </w:tc>
        <w:tc>
          <w:tcPr>
            <w:tcW w:w="1398" w:type="dxa"/>
          </w:tcPr>
          <w:p w14:paraId="6BA78BA2" w14:textId="77777777" w:rsidR="00AE4C46" w:rsidRDefault="00B1597C">
            <w:pPr>
              <w:spacing w:after="20"/>
            </w:pPr>
            <w:r>
              <w:rPr>
                <w:sz w:val="19"/>
              </w:rPr>
              <w:t>0/5</w:t>
            </w:r>
          </w:p>
        </w:tc>
        <w:tc>
          <w:tcPr>
            <w:tcW w:w="1398" w:type="dxa"/>
          </w:tcPr>
          <w:p w14:paraId="6BA78BA3" w14:textId="77777777" w:rsidR="00AE4C46" w:rsidRDefault="00B1597C">
            <w:pPr>
              <w:spacing w:after="20"/>
            </w:pPr>
            <w:r>
              <w:rPr>
                <w:sz w:val="19"/>
              </w:rPr>
              <w:t>-</w:t>
            </w:r>
          </w:p>
        </w:tc>
        <w:tc>
          <w:tcPr>
            <w:tcW w:w="1398" w:type="dxa"/>
          </w:tcPr>
          <w:p w14:paraId="6BA78BA4" w14:textId="77777777" w:rsidR="00AE4C46" w:rsidRDefault="00B1597C">
            <w:pPr>
              <w:spacing w:after="20"/>
            </w:pPr>
            <w:r>
              <w:rPr>
                <w:sz w:val="19"/>
              </w:rPr>
              <w:t>100.0</w:t>
            </w:r>
          </w:p>
        </w:tc>
      </w:tr>
      <w:tr w:rsidR="00AE4C46" w14:paraId="6BA78BAC" w14:textId="77777777">
        <w:tc>
          <w:tcPr>
            <w:tcW w:w="1398" w:type="dxa"/>
          </w:tcPr>
          <w:p w14:paraId="6BA78BA6" w14:textId="77777777" w:rsidR="00AE4C46" w:rsidRDefault="00B1597C">
            <w:pPr>
              <w:spacing w:after="20"/>
            </w:pPr>
            <w:r>
              <w:rPr>
                <w:sz w:val="19"/>
              </w:rPr>
              <w:t>C</w:t>
            </w:r>
          </w:p>
        </w:tc>
        <w:tc>
          <w:tcPr>
            <w:tcW w:w="1398" w:type="dxa"/>
          </w:tcPr>
          <w:p w14:paraId="6BA78BA7" w14:textId="77777777" w:rsidR="00AE4C46" w:rsidRDefault="00B1597C">
            <w:pPr>
              <w:spacing w:after="20"/>
            </w:pPr>
            <w:r>
              <w:rPr>
                <w:sz w:val="19"/>
              </w:rPr>
              <w:t>crash</w:t>
            </w:r>
          </w:p>
        </w:tc>
        <w:tc>
          <w:tcPr>
            <w:tcW w:w="1398" w:type="dxa"/>
          </w:tcPr>
          <w:p w14:paraId="6BA78BA8" w14:textId="77777777" w:rsidR="00AE4C46" w:rsidRDefault="00B1597C">
            <w:pPr>
              <w:spacing w:after="20"/>
            </w:pPr>
            <w:r>
              <w:rPr>
                <w:sz w:val="19"/>
              </w:rPr>
              <w:t>5</w:t>
            </w:r>
          </w:p>
        </w:tc>
        <w:tc>
          <w:tcPr>
            <w:tcW w:w="1398" w:type="dxa"/>
          </w:tcPr>
          <w:p w14:paraId="6BA78BA9" w14:textId="77777777" w:rsidR="00AE4C46" w:rsidRDefault="00B1597C">
            <w:pPr>
              <w:spacing w:after="20"/>
            </w:pPr>
            <w:r>
              <w:rPr>
                <w:sz w:val="19"/>
              </w:rPr>
              <w:t>5/5</w:t>
            </w:r>
          </w:p>
        </w:tc>
        <w:tc>
          <w:tcPr>
            <w:tcW w:w="1398" w:type="dxa"/>
          </w:tcPr>
          <w:p w14:paraId="6BA78BAA" w14:textId="77777777" w:rsidR="00AE4C46" w:rsidRDefault="00B1597C">
            <w:pPr>
              <w:spacing w:after="20"/>
            </w:pPr>
            <w:r>
              <w:rPr>
                <w:sz w:val="19"/>
              </w:rPr>
              <w:t>15.6</w:t>
            </w:r>
          </w:p>
        </w:tc>
        <w:tc>
          <w:tcPr>
            <w:tcW w:w="1398" w:type="dxa"/>
          </w:tcPr>
          <w:p w14:paraId="6BA78BAB" w14:textId="77777777" w:rsidR="00AE4C46" w:rsidRDefault="00B1597C">
            <w:pPr>
              <w:spacing w:after="20"/>
            </w:pPr>
            <w:r>
              <w:rPr>
                <w:sz w:val="19"/>
              </w:rPr>
              <w:t>88.9</w:t>
            </w:r>
          </w:p>
        </w:tc>
      </w:tr>
      <w:tr w:rsidR="00AE4C46" w14:paraId="6BA78BB3" w14:textId="77777777">
        <w:tc>
          <w:tcPr>
            <w:tcW w:w="1398" w:type="dxa"/>
          </w:tcPr>
          <w:p w14:paraId="6BA78BAD" w14:textId="77777777" w:rsidR="00AE4C46" w:rsidRDefault="00B1597C">
            <w:pPr>
              <w:spacing w:after="20"/>
            </w:pPr>
            <w:r>
              <w:rPr>
                <w:sz w:val="19"/>
              </w:rPr>
              <w:t>C</w:t>
            </w:r>
          </w:p>
        </w:tc>
        <w:tc>
          <w:tcPr>
            <w:tcW w:w="1398" w:type="dxa"/>
          </w:tcPr>
          <w:p w14:paraId="6BA78BAE" w14:textId="77777777" w:rsidR="00AE4C46" w:rsidRDefault="00B1597C">
            <w:pPr>
              <w:spacing w:after="20"/>
            </w:pPr>
            <w:r>
              <w:rPr>
                <w:sz w:val="19"/>
              </w:rPr>
              <w:t>hang</w:t>
            </w:r>
          </w:p>
        </w:tc>
        <w:tc>
          <w:tcPr>
            <w:tcW w:w="1398" w:type="dxa"/>
          </w:tcPr>
          <w:p w14:paraId="6BA78BAF" w14:textId="77777777" w:rsidR="00AE4C46" w:rsidRDefault="00B1597C">
            <w:pPr>
              <w:spacing w:after="20"/>
            </w:pPr>
            <w:r>
              <w:rPr>
                <w:sz w:val="19"/>
              </w:rPr>
              <w:t>5</w:t>
            </w:r>
          </w:p>
        </w:tc>
        <w:tc>
          <w:tcPr>
            <w:tcW w:w="1398" w:type="dxa"/>
          </w:tcPr>
          <w:p w14:paraId="6BA78BB0" w14:textId="77777777" w:rsidR="00AE4C46" w:rsidRDefault="00B1597C">
            <w:pPr>
              <w:spacing w:after="20"/>
            </w:pPr>
            <w:r>
              <w:rPr>
                <w:sz w:val="19"/>
              </w:rPr>
              <w:t>5/5</w:t>
            </w:r>
          </w:p>
        </w:tc>
        <w:tc>
          <w:tcPr>
            <w:tcW w:w="1398" w:type="dxa"/>
          </w:tcPr>
          <w:p w14:paraId="6BA78BB1" w14:textId="77777777" w:rsidR="00AE4C46" w:rsidRDefault="00B1597C">
            <w:pPr>
              <w:spacing w:after="20"/>
            </w:pPr>
            <w:r>
              <w:rPr>
                <w:sz w:val="19"/>
              </w:rPr>
              <w:t>61.9</w:t>
            </w:r>
          </w:p>
        </w:tc>
        <w:tc>
          <w:tcPr>
            <w:tcW w:w="1398" w:type="dxa"/>
          </w:tcPr>
          <w:p w14:paraId="6BA78BB2" w14:textId="77777777" w:rsidR="00AE4C46" w:rsidRDefault="00B1597C">
            <w:pPr>
              <w:spacing w:after="20"/>
            </w:pPr>
            <w:r>
              <w:rPr>
                <w:sz w:val="19"/>
              </w:rPr>
              <w:t>97.6</w:t>
            </w:r>
          </w:p>
        </w:tc>
      </w:tr>
      <w:tr w:rsidR="00AE4C46" w14:paraId="6BA78BBA" w14:textId="77777777">
        <w:tc>
          <w:tcPr>
            <w:tcW w:w="1398" w:type="dxa"/>
          </w:tcPr>
          <w:p w14:paraId="6BA78BB4" w14:textId="77777777" w:rsidR="00AE4C46" w:rsidRDefault="00B1597C">
            <w:pPr>
              <w:spacing w:after="20"/>
            </w:pPr>
            <w:r>
              <w:rPr>
                <w:sz w:val="19"/>
              </w:rPr>
              <w:t>C</w:t>
            </w:r>
          </w:p>
        </w:tc>
        <w:tc>
          <w:tcPr>
            <w:tcW w:w="1398" w:type="dxa"/>
          </w:tcPr>
          <w:p w14:paraId="6BA78BB5" w14:textId="77777777" w:rsidR="00AE4C46" w:rsidRDefault="00B1597C">
            <w:pPr>
              <w:spacing w:after="20"/>
            </w:pPr>
            <w:r>
              <w:rPr>
                <w:sz w:val="19"/>
              </w:rPr>
              <w:t>oom</w:t>
            </w:r>
          </w:p>
        </w:tc>
        <w:tc>
          <w:tcPr>
            <w:tcW w:w="1398" w:type="dxa"/>
          </w:tcPr>
          <w:p w14:paraId="6BA78BB6" w14:textId="77777777" w:rsidR="00AE4C46" w:rsidRDefault="00B1597C">
            <w:pPr>
              <w:spacing w:after="20"/>
            </w:pPr>
            <w:r>
              <w:rPr>
                <w:sz w:val="19"/>
              </w:rPr>
              <w:t>5</w:t>
            </w:r>
          </w:p>
        </w:tc>
        <w:tc>
          <w:tcPr>
            <w:tcW w:w="1398" w:type="dxa"/>
          </w:tcPr>
          <w:p w14:paraId="6BA78BB7" w14:textId="77777777" w:rsidR="00AE4C46" w:rsidRDefault="00B1597C">
            <w:pPr>
              <w:spacing w:after="20"/>
            </w:pPr>
            <w:r>
              <w:rPr>
                <w:sz w:val="19"/>
              </w:rPr>
              <w:t>5/5</w:t>
            </w:r>
          </w:p>
        </w:tc>
        <w:tc>
          <w:tcPr>
            <w:tcW w:w="1398" w:type="dxa"/>
          </w:tcPr>
          <w:p w14:paraId="6BA78BB8" w14:textId="77777777" w:rsidR="00AE4C46" w:rsidRDefault="00B1597C">
            <w:pPr>
              <w:spacing w:after="20"/>
            </w:pPr>
            <w:r>
              <w:rPr>
                <w:sz w:val="19"/>
              </w:rPr>
              <w:t>13.1</w:t>
            </w:r>
          </w:p>
        </w:tc>
        <w:tc>
          <w:tcPr>
            <w:tcW w:w="1398" w:type="dxa"/>
          </w:tcPr>
          <w:p w14:paraId="6BA78BB9" w14:textId="77777777" w:rsidR="00AE4C46" w:rsidRDefault="00B1597C">
            <w:pPr>
              <w:spacing w:after="20"/>
            </w:pPr>
            <w:r>
              <w:rPr>
                <w:sz w:val="19"/>
              </w:rPr>
              <w:t>87.1</w:t>
            </w:r>
          </w:p>
        </w:tc>
      </w:tr>
      <w:tr w:rsidR="00AE4C46" w14:paraId="6BA78BC1" w14:textId="77777777">
        <w:tc>
          <w:tcPr>
            <w:tcW w:w="1398" w:type="dxa"/>
          </w:tcPr>
          <w:p w14:paraId="6BA78BBB" w14:textId="77777777" w:rsidR="00AE4C46" w:rsidRDefault="00B1597C">
            <w:pPr>
              <w:spacing w:after="20"/>
            </w:pPr>
            <w:r>
              <w:rPr>
                <w:sz w:val="19"/>
              </w:rPr>
              <w:t>D</w:t>
            </w:r>
          </w:p>
        </w:tc>
        <w:tc>
          <w:tcPr>
            <w:tcW w:w="1398" w:type="dxa"/>
          </w:tcPr>
          <w:p w14:paraId="6BA78BBC" w14:textId="77777777" w:rsidR="00AE4C46" w:rsidRDefault="00B1597C">
            <w:pPr>
              <w:spacing w:after="20"/>
            </w:pPr>
            <w:r>
              <w:rPr>
                <w:sz w:val="19"/>
              </w:rPr>
              <w:t>corrupt</w:t>
            </w:r>
          </w:p>
        </w:tc>
        <w:tc>
          <w:tcPr>
            <w:tcW w:w="1398" w:type="dxa"/>
          </w:tcPr>
          <w:p w14:paraId="6BA78BBD" w14:textId="77777777" w:rsidR="00AE4C46" w:rsidRDefault="00B1597C">
            <w:pPr>
              <w:spacing w:after="20"/>
            </w:pPr>
            <w:r>
              <w:rPr>
                <w:sz w:val="19"/>
              </w:rPr>
              <w:t>5</w:t>
            </w:r>
          </w:p>
        </w:tc>
        <w:tc>
          <w:tcPr>
            <w:tcW w:w="1398" w:type="dxa"/>
          </w:tcPr>
          <w:p w14:paraId="6BA78BBE" w14:textId="77777777" w:rsidR="00AE4C46" w:rsidRDefault="00B1597C">
            <w:pPr>
              <w:spacing w:after="20"/>
            </w:pPr>
            <w:r>
              <w:rPr>
                <w:sz w:val="19"/>
              </w:rPr>
              <w:t>4/5</w:t>
            </w:r>
          </w:p>
        </w:tc>
        <w:tc>
          <w:tcPr>
            <w:tcW w:w="1398" w:type="dxa"/>
          </w:tcPr>
          <w:p w14:paraId="6BA78BBF" w14:textId="77777777" w:rsidR="00AE4C46" w:rsidRDefault="00B1597C">
            <w:pPr>
              <w:spacing w:after="20"/>
            </w:pPr>
            <w:r>
              <w:rPr>
                <w:sz w:val="19"/>
              </w:rPr>
              <w:t>3.5</w:t>
            </w:r>
          </w:p>
        </w:tc>
        <w:tc>
          <w:tcPr>
            <w:tcW w:w="1398" w:type="dxa"/>
          </w:tcPr>
          <w:p w14:paraId="6BA78BC0" w14:textId="77777777" w:rsidR="00AE4C46" w:rsidRDefault="00B1597C">
            <w:pPr>
              <w:spacing w:after="20"/>
            </w:pPr>
            <w:r>
              <w:rPr>
                <w:sz w:val="19"/>
              </w:rPr>
              <w:t>15.7</w:t>
            </w:r>
          </w:p>
        </w:tc>
      </w:tr>
      <w:tr w:rsidR="00AE4C46" w14:paraId="6BA78BC8" w14:textId="77777777">
        <w:tc>
          <w:tcPr>
            <w:tcW w:w="1398" w:type="dxa"/>
          </w:tcPr>
          <w:p w14:paraId="6BA78BC2" w14:textId="77777777" w:rsidR="00AE4C46" w:rsidRDefault="00B1597C">
            <w:pPr>
              <w:spacing w:after="20"/>
            </w:pPr>
            <w:r>
              <w:rPr>
                <w:sz w:val="19"/>
              </w:rPr>
              <w:t>D</w:t>
            </w:r>
          </w:p>
        </w:tc>
        <w:tc>
          <w:tcPr>
            <w:tcW w:w="1398" w:type="dxa"/>
          </w:tcPr>
          <w:p w14:paraId="6BA78BC3" w14:textId="77777777" w:rsidR="00AE4C46" w:rsidRDefault="00B1597C">
            <w:pPr>
              <w:spacing w:after="20"/>
            </w:pPr>
            <w:r>
              <w:rPr>
                <w:sz w:val="19"/>
              </w:rPr>
              <w:t>crash</w:t>
            </w:r>
          </w:p>
        </w:tc>
        <w:tc>
          <w:tcPr>
            <w:tcW w:w="1398" w:type="dxa"/>
          </w:tcPr>
          <w:p w14:paraId="6BA78BC4" w14:textId="77777777" w:rsidR="00AE4C46" w:rsidRDefault="00B1597C">
            <w:pPr>
              <w:spacing w:after="20"/>
            </w:pPr>
            <w:r>
              <w:rPr>
                <w:sz w:val="19"/>
              </w:rPr>
              <w:t>5</w:t>
            </w:r>
          </w:p>
        </w:tc>
        <w:tc>
          <w:tcPr>
            <w:tcW w:w="1398" w:type="dxa"/>
          </w:tcPr>
          <w:p w14:paraId="6BA78BC5" w14:textId="77777777" w:rsidR="00AE4C46" w:rsidRDefault="00B1597C">
            <w:pPr>
              <w:spacing w:after="20"/>
            </w:pPr>
            <w:r>
              <w:rPr>
                <w:sz w:val="19"/>
              </w:rPr>
              <w:t>5/5</w:t>
            </w:r>
          </w:p>
        </w:tc>
        <w:tc>
          <w:tcPr>
            <w:tcW w:w="1398" w:type="dxa"/>
          </w:tcPr>
          <w:p w14:paraId="6BA78BC6" w14:textId="77777777" w:rsidR="00AE4C46" w:rsidRDefault="00B1597C">
            <w:pPr>
              <w:spacing w:after="20"/>
            </w:pPr>
            <w:r>
              <w:rPr>
                <w:sz w:val="19"/>
              </w:rPr>
              <w:t>19.5</w:t>
            </w:r>
          </w:p>
        </w:tc>
        <w:tc>
          <w:tcPr>
            <w:tcW w:w="1398" w:type="dxa"/>
          </w:tcPr>
          <w:p w14:paraId="6BA78BC7" w14:textId="77777777" w:rsidR="00AE4C46" w:rsidRDefault="00B1597C">
            <w:pPr>
              <w:spacing w:after="20"/>
            </w:pPr>
            <w:r>
              <w:rPr>
                <w:sz w:val="19"/>
              </w:rPr>
              <w:t>90.6</w:t>
            </w:r>
          </w:p>
        </w:tc>
      </w:tr>
      <w:tr w:rsidR="00AE4C46" w14:paraId="6BA78BCF" w14:textId="77777777">
        <w:tc>
          <w:tcPr>
            <w:tcW w:w="1398" w:type="dxa"/>
          </w:tcPr>
          <w:p w14:paraId="6BA78BC9" w14:textId="77777777" w:rsidR="00AE4C46" w:rsidRDefault="00B1597C">
            <w:pPr>
              <w:spacing w:after="20"/>
            </w:pPr>
            <w:r>
              <w:rPr>
                <w:sz w:val="19"/>
              </w:rPr>
              <w:t>D</w:t>
            </w:r>
          </w:p>
        </w:tc>
        <w:tc>
          <w:tcPr>
            <w:tcW w:w="1398" w:type="dxa"/>
          </w:tcPr>
          <w:p w14:paraId="6BA78BCA" w14:textId="77777777" w:rsidR="00AE4C46" w:rsidRDefault="00B1597C">
            <w:pPr>
              <w:spacing w:after="20"/>
            </w:pPr>
            <w:r>
              <w:rPr>
                <w:sz w:val="19"/>
              </w:rPr>
              <w:t>hang</w:t>
            </w:r>
          </w:p>
        </w:tc>
        <w:tc>
          <w:tcPr>
            <w:tcW w:w="1398" w:type="dxa"/>
          </w:tcPr>
          <w:p w14:paraId="6BA78BCB" w14:textId="77777777" w:rsidR="00AE4C46" w:rsidRDefault="00B1597C">
            <w:pPr>
              <w:spacing w:after="20"/>
            </w:pPr>
            <w:r>
              <w:rPr>
                <w:sz w:val="19"/>
              </w:rPr>
              <w:t>5</w:t>
            </w:r>
          </w:p>
        </w:tc>
        <w:tc>
          <w:tcPr>
            <w:tcW w:w="1398" w:type="dxa"/>
          </w:tcPr>
          <w:p w14:paraId="6BA78BCC" w14:textId="77777777" w:rsidR="00AE4C46" w:rsidRDefault="00B1597C">
            <w:pPr>
              <w:spacing w:after="20"/>
            </w:pPr>
            <w:r>
              <w:rPr>
                <w:sz w:val="19"/>
              </w:rPr>
              <w:t>5/5</w:t>
            </w:r>
          </w:p>
        </w:tc>
        <w:tc>
          <w:tcPr>
            <w:tcW w:w="1398" w:type="dxa"/>
          </w:tcPr>
          <w:p w14:paraId="6BA78BCD" w14:textId="77777777" w:rsidR="00AE4C46" w:rsidRDefault="00B1597C">
            <w:pPr>
              <w:spacing w:after="20"/>
            </w:pPr>
            <w:r>
              <w:rPr>
                <w:sz w:val="19"/>
              </w:rPr>
              <w:t>77.1</w:t>
            </w:r>
          </w:p>
        </w:tc>
        <w:tc>
          <w:tcPr>
            <w:tcW w:w="1398" w:type="dxa"/>
          </w:tcPr>
          <w:p w14:paraId="6BA78BCE" w14:textId="77777777" w:rsidR="00AE4C46" w:rsidRDefault="00B1597C">
            <w:pPr>
              <w:spacing w:after="20"/>
            </w:pPr>
            <w:r>
              <w:rPr>
                <w:sz w:val="19"/>
              </w:rPr>
              <w:t>98.1</w:t>
            </w:r>
          </w:p>
        </w:tc>
      </w:tr>
      <w:tr w:rsidR="00AE4C46" w14:paraId="6BA78BD6" w14:textId="77777777">
        <w:tc>
          <w:tcPr>
            <w:tcW w:w="1398" w:type="dxa"/>
          </w:tcPr>
          <w:p w14:paraId="6BA78BD0" w14:textId="77777777" w:rsidR="00AE4C46" w:rsidRDefault="00B1597C">
            <w:pPr>
              <w:spacing w:after="20"/>
            </w:pPr>
            <w:r>
              <w:rPr>
                <w:sz w:val="19"/>
              </w:rPr>
              <w:t>D</w:t>
            </w:r>
          </w:p>
        </w:tc>
        <w:tc>
          <w:tcPr>
            <w:tcW w:w="1398" w:type="dxa"/>
          </w:tcPr>
          <w:p w14:paraId="6BA78BD1" w14:textId="77777777" w:rsidR="00AE4C46" w:rsidRDefault="00B1597C">
            <w:pPr>
              <w:spacing w:after="20"/>
            </w:pPr>
            <w:r>
              <w:rPr>
                <w:sz w:val="19"/>
              </w:rPr>
              <w:t>oom</w:t>
            </w:r>
          </w:p>
        </w:tc>
        <w:tc>
          <w:tcPr>
            <w:tcW w:w="1398" w:type="dxa"/>
          </w:tcPr>
          <w:p w14:paraId="6BA78BD2" w14:textId="77777777" w:rsidR="00AE4C46" w:rsidRDefault="00B1597C">
            <w:pPr>
              <w:spacing w:after="20"/>
            </w:pPr>
            <w:r>
              <w:rPr>
                <w:sz w:val="19"/>
              </w:rPr>
              <w:t>5</w:t>
            </w:r>
          </w:p>
        </w:tc>
        <w:tc>
          <w:tcPr>
            <w:tcW w:w="1398" w:type="dxa"/>
          </w:tcPr>
          <w:p w14:paraId="6BA78BD3" w14:textId="77777777" w:rsidR="00AE4C46" w:rsidRDefault="00B1597C">
            <w:pPr>
              <w:spacing w:after="20"/>
            </w:pPr>
            <w:r>
              <w:rPr>
                <w:sz w:val="19"/>
              </w:rPr>
              <w:t>5/5</w:t>
            </w:r>
          </w:p>
        </w:tc>
        <w:tc>
          <w:tcPr>
            <w:tcW w:w="1398" w:type="dxa"/>
          </w:tcPr>
          <w:p w14:paraId="6BA78BD4" w14:textId="77777777" w:rsidR="00AE4C46" w:rsidRDefault="00B1597C">
            <w:pPr>
              <w:spacing w:after="20"/>
            </w:pPr>
            <w:r>
              <w:rPr>
                <w:sz w:val="19"/>
              </w:rPr>
              <w:t>43.3</w:t>
            </w:r>
          </w:p>
        </w:tc>
        <w:tc>
          <w:tcPr>
            <w:tcW w:w="1398" w:type="dxa"/>
          </w:tcPr>
          <w:p w14:paraId="6BA78BD5" w14:textId="77777777" w:rsidR="00AE4C46" w:rsidRDefault="00B1597C">
            <w:pPr>
              <w:spacing w:after="20"/>
            </w:pPr>
            <w:r>
              <w:rPr>
                <w:sz w:val="19"/>
              </w:rPr>
              <w:t>95.1</w:t>
            </w:r>
          </w:p>
        </w:tc>
      </w:tr>
    </w:tbl>
    <w:p w14:paraId="6BA78BD7"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6.1  Baseline fault trials (mean over trials; recovery - means never recovered)</w:t>
      </w:r>
    </w:p>
    <w:p w14:paraId="6BA78BD8" w14:textId="77777777" w:rsidR="00AE4C46" w:rsidRDefault="00B1597C">
      <w:pPr>
        <w:pStyle w:val="Heading5"/>
        <w:keepNext/>
        <w:tabs>
          <w:tab w:val="left" w:pos="819"/>
        </w:tabs>
        <w:spacing w:before="200"/>
        <w:ind w:left="0"/>
      </w:pPr>
      <w:r>
        <w:t>6.1.2  Silent-fault benchmark (SilentBench)</w:t>
      </w:r>
    </w:p>
    <w:p w14:paraId="6BA78BD9" w14:textId="3F3C4EF1"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 xml:space="preserve">Table 6.2 is the central result of the study. For eight faults and four configurations it shows the share of answers that were wrong during a 30-second fault window at 5 requests per second, as a mean with a bootstrap 95 percent confidence interval and the number of trials; the last column is the p-value of Fisher's exact test comparing the guard-off configuration (C4) with the full guard (G4) on the trial-level outcome any wrong answer. With the guard off, every silent fault produces 100 percent wrong answers, and the platform never detects one of them. With envelope and invariants (E4) all faults except the subtle bit flip are turned into valid answers (degraded climatology or fallback to SARIMA); the flat-line fault is missed by the envelope alone (D4) and caught only when the invariants are added. The subtle eight-flip bit fault is missed by C4, D4 and E4, and caught in 10 of 10 trials by G4 thanks to the golden-output check. The delay fault does not produce wrong answers but failed requests; it is handled in Section 6.5. Because a bootstrap interval of an all-zero sample is degenerate ([0.0, 0.0]), the exact one-sided 95 percent upper bound for zero wrong answers is 25.9 percent for 10 trials, 28.3 percent for 9 trials and 45.1 percent for 5 trials; </w:t>
      </w:r>
      <w:r w:rsidR="005B31BB">
        <w:rPr>
          <w:color w:val="000000"/>
          <w:sz w:val="24"/>
          <w:szCs w:val="24"/>
        </w:rPr>
        <w:t>all G4 cells now have n = 10 (trials 6 to 10 of five faults were added on 22 October 2026 on a second machine, Section 6.11).</w:t>
      </w:r>
      <w:r>
        <w:rPr>
          <w:color w:val="000000"/>
          <w:sz w:val="24"/>
          <w:szCs w:val="24"/>
        </w:rPr>
        <w:t xml:space="preserve"> All faults were designed by the authors, and the eight-flip bit fault was chosen to stay inside the envelope.</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096"/>
        <w:gridCol w:w="2050"/>
        <w:gridCol w:w="1742"/>
        <w:gridCol w:w="1712"/>
        <w:gridCol w:w="1573"/>
        <w:gridCol w:w="652"/>
      </w:tblGrid>
      <w:tr w:rsidR="00AE4C46" w14:paraId="6BA78BE0" w14:textId="77777777">
        <w:trPr>
          <w:tblHeader/>
        </w:trPr>
        <w:tc>
          <w:tcPr>
            <w:tcW w:w="667" w:type="dxa"/>
            <w:shd w:val="clear" w:color="auto" w:fill="D9E2F3"/>
          </w:tcPr>
          <w:p w14:paraId="6BA78BDA" w14:textId="77777777" w:rsidR="00AE4C46" w:rsidRDefault="00B1597C">
            <w:pPr>
              <w:spacing w:after="20"/>
            </w:pPr>
            <w:r>
              <w:rPr>
                <w:b/>
                <w:sz w:val="16"/>
              </w:rPr>
              <w:t>Fault</w:t>
            </w:r>
          </w:p>
        </w:tc>
        <w:tc>
          <w:tcPr>
            <w:tcW w:w="2050" w:type="dxa"/>
            <w:shd w:val="clear" w:color="auto" w:fill="D9E2F3"/>
          </w:tcPr>
          <w:p w14:paraId="6BA78BDB" w14:textId="77777777" w:rsidR="00AE4C46" w:rsidRDefault="00B1597C">
            <w:pPr>
              <w:spacing w:after="20"/>
            </w:pPr>
            <w:r>
              <w:rPr>
                <w:b/>
                <w:sz w:val="16"/>
              </w:rPr>
              <w:t>C4 guard off</w:t>
            </w:r>
          </w:p>
        </w:tc>
        <w:tc>
          <w:tcPr>
            <w:tcW w:w="1742" w:type="dxa"/>
            <w:shd w:val="clear" w:color="auto" w:fill="D9E2F3"/>
          </w:tcPr>
          <w:p w14:paraId="6BA78BDC" w14:textId="77777777" w:rsidR="00AE4C46" w:rsidRDefault="00B1597C">
            <w:pPr>
              <w:spacing w:after="20"/>
            </w:pPr>
            <w:r>
              <w:rPr>
                <w:b/>
                <w:sz w:val="16"/>
              </w:rPr>
              <w:t>D4 envelope</w:t>
            </w:r>
          </w:p>
        </w:tc>
        <w:tc>
          <w:tcPr>
            <w:tcW w:w="1712" w:type="dxa"/>
            <w:shd w:val="clear" w:color="auto" w:fill="D9E2F3"/>
          </w:tcPr>
          <w:p w14:paraId="6BA78BDD" w14:textId="77777777" w:rsidR="00AE4C46" w:rsidRDefault="00B1597C">
            <w:pPr>
              <w:spacing w:after="20"/>
            </w:pPr>
            <w:r>
              <w:rPr>
                <w:b/>
                <w:sz w:val="16"/>
              </w:rPr>
              <w:t>E4 + invariants</w:t>
            </w:r>
          </w:p>
        </w:tc>
        <w:tc>
          <w:tcPr>
            <w:tcW w:w="1573" w:type="dxa"/>
            <w:shd w:val="clear" w:color="auto" w:fill="D9E2F3"/>
          </w:tcPr>
          <w:p w14:paraId="6BA78BDE" w14:textId="77777777" w:rsidR="00AE4C46" w:rsidRDefault="00B1597C">
            <w:pPr>
              <w:spacing w:after="20"/>
            </w:pPr>
            <w:r>
              <w:rPr>
                <w:b/>
                <w:sz w:val="16"/>
              </w:rPr>
              <w:t>G4 + golden</w:t>
            </w:r>
          </w:p>
        </w:tc>
        <w:tc>
          <w:tcPr>
            <w:tcW w:w="647" w:type="dxa"/>
            <w:shd w:val="clear" w:color="auto" w:fill="D9E2F3"/>
          </w:tcPr>
          <w:p w14:paraId="6BA78BDF" w14:textId="77777777" w:rsidR="00AE4C46" w:rsidRDefault="00B1597C">
            <w:pPr>
              <w:spacing w:after="20"/>
            </w:pPr>
            <w:r>
              <w:rPr>
                <w:b/>
                <w:sz w:val="16"/>
              </w:rPr>
              <w:t>Fisher C4 vs G4</w:t>
            </w:r>
          </w:p>
        </w:tc>
      </w:tr>
      <w:tr w:rsidR="00AE4C46" w14:paraId="6BA78BE7" w14:textId="77777777">
        <w:tc>
          <w:tcPr>
            <w:tcW w:w="667" w:type="dxa"/>
          </w:tcPr>
          <w:p w14:paraId="6BA78BE1" w14:textId="77777777" w:rsidR="00AE4C46" w:rsidRDefault="00B1597C">
            <w:pPr>
              <w:spacing w:after="20"/>
            </w:pPr>
            <w:r>
              <w:rPr>
                <w:sz w:val="16"/>
              </w:rPr>
              <w:t>corrupt</w:t>
            </w:r>
          </w:p>
        </w:tc>
        <w:tc>
          <w:tcPr>
            <w:tcW w:w="2050" w:type="dxa"/>
          </w:tcPr>
          <w:p w14:paraId="6BA78BE2" w14:textId="77777777" w:rsidR="00AE4C46" w:rsidRDefault="00B1597C">
            <w:pPr>
              <w:spacing w:after="20"/>
            </w:pPr>
            <w:r>
              <w:rPr>
                <w:sz w:val="16"/>
              </w:rPr>
              <w:t>100.0 [100.0, 100.0] n=10</w:t>
            </w:r>
          </w:p>
        </w:tc>
        <w:tc>
          <w:tcPr>
            <w:tcW w:w="1742" w:type="dxa"/>
          </w:tcPr>
          <w:p w14:paraId="6BA78BE3" w14:textId="77777777" w:rsidR="00AE4C46" w:rsidRDefault="00B1597C">
            <w:pPr>
              <w:spacing w:after="20"/>
            </w:pPr>
            <w:r>
              <w:rPr>
                <w:sz w:val="16"/>
              </w:rPr>
              <w:t>0.0 [0.0, 0.0] n=10</w:t>
            </w:r>
          </w:p>
        </w:tc>
        <w:tc>
          <w:tcPr>
            <w:tcW w:w="1712" w:type="dxa"/>
          </w:tcPr>
          <w:p w14:paraId="6BA78BE4" w14:textId="77777777" w:rsidR="00AE4C46" w:rsidRDefault="00B1597C">
            <w:pPr>
              <w:spacing w:after="20"/>
            </w:pPr>
            <w:r>
              <w:rPr>
                <w:sz w:val="16"/>
              </w:rPr>
              <w:t>0.0 [0.0, 0.0] n=10</w:t>
            </w:r>
          </w:p>
        </w:tc>
        <w:tc>
          <w:tcPr>
            <w:tcW w:w="1573" w:type="dxa"/>
          </w:tcPr>
          <w:p w14:paraId="6BA78BE5" w14:textId="4E8B307C" w:rsidR="00AE4C46" w:rsidRDefault="005B31BB">
            <w:pPr>
              <w:spacing w:after="20"/>
            </w:pPr>
            <w:r>
              <w:rPr>
                <w:sz w:val="16"/>
              </w:rPr>
              <w:t>0.0 [0.0, 0.0] n=10</w:t>
            </w:r>
          </w:p>
        </w:tc>
        <w:tc>
          <w:tcPr>
            <w:tcW w:w="647" w:type="dxa"/>
          </w:tcPr>
          <w:p w14:paraId="6BA78BE6" w14:textId="53F4E536" w:rsidR="00AE4C46" w:rsidRDefault="005B31BB">
            <w:pPr>
              <w:spacing w:after="20"/>
            </w:pPr>
            <w:r>
              <w:rPr>
                <w:sz w:val="16"/>
              </w:rPr>
              <w:t>1.1e-05</w:t>
            </w:r>
          </w:p>
        </w:tc>
      </w:tr>
      <w:tr w:rsidR="00AE4C46" w14:paraId="6BA78BEE" w14:textId="77777777">
        <w:tc>
          <w:tcPr>
            <w:tcW w:w="667" w:type="dxa"/>
          </w:tcPr>
          <w:p w14:paraId="6BA78BE8" w14:textId="77777777" w:rsidR="00AE4C46" w:rsidRDefault="00B1597C">
            <w:pPr>
              <w:spacing w:after="20"/>
            </w:pPr>
            <w:r>
              <w:rPr>
                <w:sz w:val="16"/>
              </w:rPr>
              <w:t>unitchange</w:t>
            </w:r>
          </w:p>
        </w:tc>
        <w:tc>
          <w:tcPr>
            <w:tcW w:w="2050" w:type="dxa"/>
          </w:tcPr>
          <w:p w14:paraId="6BA78BE9" w14:textId="77777777" w:rsidR="00AE4C46" w:rsidRDefault="00B1597C">
            <w:pPr>
              <w:spacing w:after="20"/>
            </w:pPr>
            <w:r>
              <w:rPr>
                <w:sz w:val="16"/>
              </w:rPr>
              <w:t>100.0 [100.0, 100.0] n=10</w:t>
            </w:r>
          </w:p>
        </w:tc>
        <w:tc>
          <w:tcPr>
            <w:tcW w:w="1742" w:type="dxa"/>
          </w:tcPr>
          <w:p w14:paraId="6BA78BEA" w14:textId="77777777" w:rsidR="00AE4C46" w:rsidRDefault="00B1597C">
            <w:pPr>
              <w:spacing w:after="20"/>
            </w:pPr>
            <w:r>
              <w:rPr>
                <w:sz w:val="16"/>
              </w:rPr>
              <w:t>0.0 [0.0, 0.0] n=10</w:t>
            </w:r>
          </w:p>
        </w:tc>
        <w:tc>
          <w:tcPr>
            <w:tcW w:w="1712" w:type="dxa"/>
          </w:tcPr>
          <w:p w14:paraId="6BA78BEB" w14:textId="77777777" w:rsidR="00AE4C46" w:rsidRDefault="00B1597C">
            <w:pPr>
              <w:spacing w:after="20"/>
            </w:pPr>
            <w:r>
              <w:rPr>
                <w:sz w:val="16"/>
              </w:rPr>
              <w:t>0.0 [0.0, 0.0] n=9</w:t>
            </w:r>
          </w:p>
        </w:tc>
        <w:tc>
          <w:tcPr>
            <w:tcW w:w="1573" w:type="dxa"/>
          </w:tcPr>
          <w:p w14:paraId="6BA78BEC" w14:textId="60D9B747" w:rsidR="00AE4C46" w:rsidRDefault="005B31BB">
            <w:pPr>
              <w:spacing w:after="20"/>
            </w:pPr>
            <w:r>
              <w:rPr>
                <w:sz w:val="16"/>
              </w:rPr>
              <w:t>0.0 [0.0, 0.0] n=10</w:t>
            </w:r>
          </w:p>
        </w:tc>
        <w:tc>
          <w:tcPr>
            <w:tcW w:w="647" w:type="dxa"/>
          </w:tcPr>
          <w:p w14:paraId="6BA78BED" w14:textId="2009BD7D" w:rsidR="00AE4C46" w:rsidRDefault="005B31BB">
            <w:pPr>
              <w:spacing w:after="20"/>
            </w:pPr>
            <w:r>
              <w:rPr>
                <w:sz w:val="16"/>
              </w:rPr>
              <w:t>1.1e-05</w:t>
            </w:r>
          </w:p>
        </w:tc>
      </w:tr>
      <w:tr w:rsidR="00AE4C46" w14:paraId="6BA78BF5" w14:textId="77777777">
        <w:tc>
          <w:tcPr>
            <w:tcW w:w="667" w:type="dxa"/>
          </w:tcPr>
          <w:p w14:paraId="6BA78BEF" w14:textId="77777777" w:rsidR="00AE4C46" w:rsidRDefault="00B1597C">
            <w:pPr>
              <w:spacing w:after="20"/>
            </w:pPr>
            <w:r>
              <w:rPr>
                <w:sz w:val="16"/>
              </w:rPr>
              <w:t>flatline</w:t>
            </w:r>
          </w:p>
        </w:tc>
        <w:tc>
          <w:tcPr>
            <w:tcW w:w="2050" w:type="dxa"/>
          </w:tcPr>
          <w:p w14:paraId="6BA78BF0" w14:textId="77777777" w:rsidR="00AE4C46" w:rsidRDefault="00B1597C">
            <w:pPr>
              <w:spacing w:after="20"/>
            </w:pPr>
            <w:r>
              <w:rPr>
                <w:sz w:val="16"/>
              </w:rPr>
              <w:t>100.0 [100.0, 100.0] n=10</w:t>
            </w:r>
          </w:p>
        </w:tc>
        <w:tc>
          <w:tcPr>
            <w:tcW w:w="1742" w:type="dxa"/>
          </w:tcPr>
          <w:p w14:paraId="6BA78BF1" w14:textId="77777777" w:rsidR="00AE4C46" w:rsidRDefault="00B1597C">
            <w:pPr>
              <w:spacing w:after="20"/>
            </w:pPr>
            <w:r>
              <w:rPr>
                <w:sz w:val="16"/>
              </w:rPr>
              <w:t>99.93 [99.79, 100.0] n=10</w:t>
            </w:r>
          </w:p>
        </w:tc>
        <w:tc>
          <w:tcPr>
            <w:tcW w:w="1712" w:type="dxa"/>
          </w:tcPr>
          <w:p w14:paraId="6BA78BF2" w14:textId="77777777" w:rsidR="00AE4C46" w:rsidRDefault="00B1597C">
            <w:pPr>
              <w:spacing w:after="20"/>
            </w:pPr>
            <w:r>
              <w:rPr>
                <w:sz w:val="16"/>
              </w:rPr>
              <w:t>0.0 [0.0, 0.0] n=10</w:t>
            </w:r>
          </w:p>
        </w:tc>
        <w:tc>
          <w:tcPr>
            <w:tcW w:w="1573" w:type="dxa"/>
          </w:tcPr>
          <w:p w14:paraId="6BA78BF3" w14:textId="416C37D3" w:rsidR="00AE4C46" w:rsidRDefault="005B31BB">
            <w:pPr>
              <w:spacing w:after="20"/>
            </w:pPr>
            <w:r>
              <w:rPr>
                <w:sz w:val="16"/>
              </w:rPr>
              <w:t>0.0 [0.0, 0.0] n=10</w:t>
            </w:r>
          </w:p>
        </w:tc>
        <w:tc>
          <w:tcPr>
            <w:tcW w:w="647" w:type="dxa"/>
          </w:tcPr>
          <w:p w14:paraId="6BA78BF4" w14:textId="7F498106" w:rsidR="00AE4C46" w:rsidRDefault="005B31BB">
            <w:pPr>
              <w:spacing w:after="20"/>
            </w:pPr>
            <w:r>
              <w:rPr>
                <w:sz w:val="16"/>
              </w:rPr>
              <w:t>1.1e-05</w:t>
            </w:r>
          </w:p>
        </w:tc>
      </w:tr>
      <w:tr w:rsidR="00AE4C46" w14:paraId="6BA78BFC" w14:textId="77777777">
        <w:tc>
          <w:tcPr>
            <w:tcW w:w="667" w:type="dxa"/>
          </w:tcPr>
          <w:p w14:paraId="6BA78BF6" w14:textId="77777777" w:rsidR="00AE4C46" w:rsidRDefault="00B1597C">
            <w:pPr>
              <w:spacing w:after="20"/>
            </w:pPr>
            <w:r>
              <w:rPr>
                <w:sz w:val="16"/>
              </w:rPr>
              <w:t>scaler</w:t>
            </w:r>
          </w:p>
        </w:tc>
        <w:tc>
          <w:tcPr>
            <w:tcW w:w="2050" w:type="dxa"/>
          </w:tcPr>
          <w:p w14:paraId="6BA78BF7" w14:textId="77777777" w:rsidR="00AE4C46" w:rsidRDefault="00B1597C">
            <w:pPr>
              <w:spacing w:after="20"/>
            </w:pPr>
            <w:r>
              <w:rPr>
                <w:sz w:val="16"/>
              </w:rPr>
              <w:t>100.0 [100.0, 100.0] n=10</w:t>
            </w:r>
          </w:p>
        </w:tc>
        <w:tc>
          <w:tcPr>
            <w:tcW w:w="1742" w:type="dxa"/>
          </w:tcPr>
          <w:p w14:paraId="6BA78BF8" w14:textId="77777777" w:rsidR="00AE4C46" w:rsidRDefault="00B1597C">
            <w:pPr>
              <w:spacing w:after="20"/>
            </w:pPr>
            <w:r>
              <w:rPr>
                <w:sz w:val="16"/>
              </w:rPr>
              <w:t>0.0 [0.0, 0.0] n=10</w:t>
            </w:r>
          </w:p>
        </w:tc>
        <w:tc>
          <w:tcPr>
            <w:tcW w:w="1712" w:type="dxa"/>
          </w:tcPr>
          <w:p w14:paraId="6BA78BF9" w14:textId="77777777" w:rsidR="00AE4C46" w:rsidRDefault="00B1597C">
            <w:pPr>
              <w:spacing w:after="20"/>
            </w:pPr>
            <w:r>
              <w:rPr>
                <w:sz w:val="16"/>
              </w:rPr>
              <w:t>0.0 [0.0, 0.0] n=10</w:t>
            </w:r>
          </w:p>
        </w:tc>
        <w:tc>
          <w:tcPr>
            <w:tcW w:w="1573" w:type="dxa"/>
          </w:tcPr>
          <w:p w14:paraId="6BA78BFA" w14:textId="5C9E7D7E" w:rsidR="00AE4C46" w:rsidRDefault="005B31BB">
            <w:pPr>
              <w:spacing w:after="20"/>
            </w:pPr>
            <w:r>
              <w:rPr>
                <w:sz w:val="16"/>
              </w:rPr>
              <w:t>0.0 [0.0, 0.0] n=10</w:t>
            </w:r>
          </w:p>
        </w:tc>
        <w:tc>
          <w:tcPr>
            <w:tcW w:w="647" w:type="dxa"/>
          </w:tcPr>
          <w:p w14:paraId="6BA78BFB" w14:textId="73679689" w:rsidR="00AE4C46" w:rsidRDefault="005B31BB">
            <w:pPr>
              <w:spacing w:after="20"/>
            </w:pPr>
            <w:r>
              <w:rPr>
                <w:sz w:val="16"/>
              </w:rPr>
              <w:t>1.1e-05</w:t>
            </w:r>
          </w:p>
        </w:tc>
      </w:tr>
      <w:tr w:rsidR="00AE4C46" w14:paraId="6BA78C03" w14:textId="77777777">
        <w:tc>
          <w:tcPr>
            <w:tcW w:w="667" w:type="dxa"/>
          </w:tcPr>
          <w:p w14:paraId="6BA78BFD" w14:textId="77777777" w:rsidR="00AE4C46" w:rsidRDefault="00B1597C">
            <w:pPr>
              <w:spacing w:after="20"/>
            </w:pPr>
            <w:r>
              <w:rPr>
                <w:sz w:val="16"/>
              </w:rPr>
              <w:t>stale</w:t>
            </w:r>
          </w:p>
        </w:tc>
        <w:tc>
          <w:tcPr>
            <w:tcW w:w="2050" w:type="dxa"/>
          </w:tcPr>
          <w:p w14:paraId="6BA78BFE" w14:textId="77777777" w:rsidR="00AE4C46" w:rsidRDefault="00B1597C">
            <w:pPr>
              <w:spacing w:after="20"/>
            </w:pPr>
            <w:r>
              <w:rPr>
                <w:sz w:val="16"/>
              </w:rPr>
              <w:t>100.0 [100.0, 100.0] n=10</w:t>
            </w:r>
          </w:p>
        </w:tc>
        <w:tc>
          <w:tcPr>
            <w:tcW w:w="1742" w:type="dxa"/>
          </w:tcPr>
          <w:p w14:paraId="6BA78BFF" w14:textId="77777777" w:rsidR="00AE4C46" w:rsidRDefault="00B1597C">
            <w:pPr>
              <w:spacing w:after="20"/>
            </w:pPr>
            <w:r>
              <w:rPr>
                <w:sz w:val="16"/>
              </w:rPr>
              <w:t>0.0 [0.0, 0.0] n=10</w:t>
            </w:r>
          </w:p>
        </w:tc>
        <w:tc>
          <w:tcPr>
            <w:tcW w:w="1712" w:type="dxa"/>
          </w:tcPr>
          <w:p w14:paraId="6BA78C00" w14:textId="77777777" w:rsidR="00AE4C46" w:rsidRDefault="00B1597C">
            <w:pPr>
              <w:spacing w:after="20"/>
            </w:pPr>
            <w:r>
              <w:rPr>
                <w:sz w:val="16"/>
              </w:rPr>
              <w:t>0.0 [0.0, 0.0] n=10</w:t>
            </w:r>
          </w:p>
        </w:tc>
        <w:tc>
          <w:tcPr>
            <w:tcW w:w="1573" w:type="dxa"/>
          </w:tcPr>
          <w:p w14:paraId="6BA78C01" w14:textId="29BBE5FC" w:rsidR="00AE4C46" w:rsidRDefault="005B31BB">
            <w:pPr>
              <w:spacing w:after="20"/>
            </w:pPr>
            <w:r>
              <w:rPr>
                <w:sz w:val="16"/>
              </w:rPr>
              <w:t>0.0 [0.0, 0.0] n=10</w:t>
            </w:r>
          </w:p>
        </w:tc>
        <w:tc>
          <w:tcPr>
            <w:tcW w:w="647" w:type="dxa"/>
          </w:tcPr>
          <w:p w14:paraId="6BA78C02" w14:textId="6E91693E" w:rsidR="00AE4C46" w:rsidRDefault="005B31BB">
            <w:pPr>
              <w:spacing w:after="20"/>
            </w:pPr>
            <w:r>
              <w:rPr>
                <w:sz w:val="16"/>
              </w:rPr>
              <w:t>1.1e-05</w:t>
            </w:r>
          </w:p>
        </w:tc>
      </w:tr>
      <w:tr w:rsidR="00AE4C46" w14:paraId="6BA78C0A" w14:textId="77777777">
        <w:tc>
          <w:tcPr>
            <w:tcW w:w="667" w:type="dxa"/>
          </w:tcPr>
          <w:p w14:paraId="6BA78C04" w14:textId="77777777" w:rsidR="00AE4C46" w:rsidRDefault="00B1597C">
            <w:pPr>
              <w:spacing w:after="20"/>
            </w:pPr>
            <w:r>
              <w:rPr>
                <w:sz w:val="16"/>
              </w:rPr>
              <w:t>bitflip</w:t>
            </w:r>
          </w:p>
        </w:tc>
        <w:tc>
          <w:tcPr>
            <w:tcW w:w="2050" w:type="dxa"/>
          </w:tcPr>
          <w:p w14:paraId="6BA78C05" w14:textId="77777777" w:rsidR="00AE4C46" w:rsidRDefault="00B1597C">
            <w:pPr>
              <w:spacing w:after="20"/>
            </w:pPr>
            <w:r>
              <w:rPr>
                <w:sz w:val="16"/>
              </w:rPr>
              <w:t>100.0 [100.0, 100.0] n=10</w:t>
            </w:r>
          </w:p>
        </w:tc>
        <w:tc>
          <w:tcPr>
            <w:tcW w:w="1742" w:type="dxa"/>
          </w:tcPr>
          <w:p w14:paraId="6BA78C06" w14:textId="77777777" w:rsidR="00AE4C46" w:rsidRDefault="00B1597C">
            <w:pPr>
              <w:spacing w:after="20"/>
            </w:pPr>
            <w:r>
              <w:rPr>
                <w:sz w:val="16"/>
              </w:rPr>
              <w:t>100.0 [100.0, 100.0] n=10</w:t>
            </w:r>
          </w:p>
        </w:tc>
        <w:tc>
          <w:tcPr>
            <w:tcW w:w="1712" w:type="dxa"/>
          </w:tcPr>
          <w:p w14:paraId="6BA78C07" w14:textId="77777777" w:rsidR="00AE4C46" w:rsidRDefault="00B1597C">
            <w:pPr>
              <w:spacing w:after="20"/>
            </w:pPr>
            <w:r>
              <w:rPr>
                <w:sz w:val="16"/>
              </w:rPr>
              <w:t>100.0 [100.0, 100.0] n=10</w:t>
            </w:r>
          </w:p>
        </w:tc>
        <w:tc>
          <w:tcPr>
            <w:tcW w:w="1573" w:type="dxa"/>
          </w:tcPr>
          <w:p w14:paraId="6BA78C08" w14:textId="77777777" w:rsidR="00AE4C46" w:rsidRDefault="00B1597C">
            <w:pPr>
              <w:spacing w:after="20"/>
            </w:pPr>
            <w:r>
              <w:rPr>
                <w:sz w:val="16"/>
              </w:rPr>
              <w:t>0.0 [0.0, 0.0] n=10</w:t>
            </w:r>
          </w:p>
        </w:tc>
        <w:tc>
          <w:tcPr>
            <w:tcW w:w="647" w:type="dxa"/>
          </w:tcPr>
          <w:p w14:paraId="6BA78C09" w14:textId="77777777" w:rsidR="00AE4C46" w:rsidRDefault="00B1597C">
            <w:pPr>
              <w:spacing w:after="20"/>
            </w:pPr>
            <w:r>
              <w:rPr>
                <w:sz w:val="16"/>
              </w:rPr>
              <w:t>1.1e-05</w:t>
            </w:r>
          </w:p>
        </w:tc>
      </w:tr>
      <w:tr w:rsidR="00AE4C46" w14:paraId="6BA78C11" w14:textId="77777777">
        <w:tc>
          <w:tcPr>
            <w:tcW w:w="667" w:type="dxa"/>
          </w:tcPr>
          <w:p w14:paraId="6BA78C0B" w14:textId="77777777" w:rsidR="00AE4C46" w:rsidRDefault="00B1597C">
            <w:pPr>
              <w:spacing w:after="20"/>
            </w:pPr>
            <w:r>
              <w:rPr>
                <w:sz w:val="16"/>
              </w:rPr>
              <w:t>bitflip_severe</w:t>
            </w:r>
          </w:p>
        </w:tc>
        <w:tc>
          <w:tcPr>
            <w:tcW w:w="2050" w:type="dxa"/>
          </w:tcPr>
          <w:p w14:paraId="6BA78C0C" w14:textId="77777777" w:rsidR="00AE4C46" w:rsidRDefault="00B1597C">
            <w:pPr>
              <w:spacing w:after="20"/>
            </w:pPr>
            <w:r>
              <w:rPr>
                <w:sz w:val="16"/>
              </w:rPr>
              <w:t>100.0 [100.0, 100.0] n=10</w:t>
            </w:r>
          </w:p>
        </w:tc>
        <w:tc>
          <w:tcPr>
            <w:tcW w:w="1742" w:type="dxa"/>
          </w:tcPr>
          <w:p w14:paraId="6BA78C0D" w14:textId="77777777" w:rsidR="00AE4C46" w:rsidRDefault="00B1597C">
            <w:pPr>
              <w:spacing w:after="20"/>
            </w:pPr>
            <w:r>
              <w:rPr>
                <w:sz w:val="16"/>
              </w:rPr>
              <w:t>0.0 [0.0, 0.0] n=10</w:t>
            </w:r>
          </w:p>
        </w:tc>
        <w:tc>
          <w:tcPr>
            <w:tcW w:w="1712" w:type="dxa"/>
          </w:tcPr>
          <w:p w14:paraId="6BA78C0E" w14:textId="77777777" w:rsidR="00AE4C46" w:rsidRDefault="00B1597C">
            <w:pPr>
              <w:spacing w:after="20"/>
            </w:pPr>
            <w:r>
              <w:rPr>
                <w:sz w:val="16"/>
              </w:rPr>
              <w:t>0.0 [0.0, 0.0] n=10</w:t>
            </w:r>
          </w:p>
        </w:tc>
        <w:tc>
          <w:tcPr>
            <w:tcW w:w="1573" w:type="dxa"/>
          </w:tcPr>
          <w:p w14:paraId="6BA78C0F" w14:textId="77777777" w:rsidR="00AE4C46" w:rsidRDefault="00B1597C">
            <w:pPr>
              <w:spacing w:after="20"/>
            </w:pPr>
            <w:r>
              <w:rPr>
                <w:sz w:val="16"/>
              </w:rPr>
              <w:t>0.0 [0.0, 0.0] n=10</w:t>
            </w:r>
          </w:p>
        </w:tc>
        <w:tc>
          <w:tcPr>
            <w:tcW w:w="647" w:type="dxa"/>
          </w:tcPr>
          <w:p w14:paraId="6BA78C10" w14:textId="77777777" w:rsidR="00AE4C46" w:rsidRDefault="00B1597C">
            <w:pPr>
              <w:spacing w:after="20"/>
            </w:pPr>
            <w:r>
              <w:rPr>
                <w:sz w:val="16"/>
              </w:rPr>
              <w:t>1.1e-05</w:t>
            </w:r>
          </w:p>
        </w:tc>
      </w:tr>
      <w:tr w:rsidR="00AE4C46" w14:paraId="6BA78C18" w14:textId="77777777">
        <w:tc>
          <w:tcPr>
            <w:tcW w:w="667" w:type="dxa"/>
          </w:tcPr>
          <w:p w14:paraId="6BA78C12" w14:textId="77777777" w:rsidR="00AE4C46" w:rsidRDefault="00B1597C">
            <w:pPr>
              <w:spacing w:after="20"/>
            </w:pPr>
            <w:r>
              <w:rPr>
                <w:sz w:val="16"/>
              </w:rPr>
              <w:t>delay</w:t>
            </w:r>
          </w:p>
        </w:tc>
        <w:tc>
          <w:tcPr>
            <w:tcW w:w="2050" w:type="dxa"/>
          </w:tcPr>
          <w:p w14:paraId="6BA78C13" w14:textId="77777777" w:rsidR="00AE4C46" w:rsidRDefault="00B1597C">
            <w:pPr>
              <w:spacing w:after="20"/>
            </w:pPr>
            <w:r>
              <w:rPr>
                <w:sz w:val="16"/>
              </w:rPr>
              <w:t>0.0 [0.0, 0.0] n=10</w:t>
            </w:r>
          </w:p>
        </w:tc>
        <w:tc>
          <w:tcPr>
            <w:tcW w:w="1742" w:type="dxa"/>
          </w:tcPr>
          <w:p w14:paraId="6BA78C14" w14:textId="77777777" w:rsidR="00AE4C46" w:rsidRDefault="00B1597C">
            <w:pPr>
              <w:spacing w:after="20"/>
            </w:pPr>
            <w:r>
              <w:rPr>
                <w:sz w:val="16"/>
              </w:rPr>
              <w:t>0.0 [0.0, 0.0] n=10</w:t>
            </w:r>
          </w:p>
        </w:tc>
        <w:tc>
          <w:tcPr>
            <w:tcW w:w="1712" w:type="dxa"/>
          </w:tcPr>
          <w:p w14:paraId="6BA78C15" w14:textId="77777777" w:rsidR="00AE4C46" w:rsidRDefault="00B1597C">
            <w:pPr>
              <w:spacing w:after="20"/>
            </w:pPr>
            <w:r>
              <w:rPr>
                <w:sz w:val="16"/>
              </w:rPr>
              <w:t>0.0 [0.0, 0.0] n=10</w:t>
            </w:r>
          </w:p>
        </w:tc>
        <w:tc>
          <w:tcPr>
            <w:tcW w:w="1573" w:type="dxa"/>
          </w:tcPr>
          <w:p w14:paraId="6BA78C16" w14:textId="77777777" w:rsidR="00AE4C46" w:rsidRDefault="00B1597C">
            <w:pPr>
              <w:spacing w:after="20"/>
            </w:pPr>
            <w:r>
              <w:rPr>
                <w:sz w:val="16"/>
              </w:rPr>
              <w:t>0.0 [0.0, 0.0] n=10</w:t>
            </w:r>
          </w:p>
        </w:tc>
        <w:tc>
          <w:tcPr>
            <w:tcW w:w="647" w:type="dxa"/>
          </w:tcPr>
          <w:p w14:paraId="6BA78C17" w14:textId="77777777" w:rsidR="00AE4C46" w:rsidRDefault="00B1597C">
            <w:pPr>
              <w:spacing w:after="20"/>
            </w:pPr>
            <w:r>
              <w:rPr>
                <w:sz w:val="16"/>
              </w:rPr>
              <w:t>1</w:t>
            </w:r>
          </w:p>
        </w:tc>
      </w:tr>
    </w:tbl>
    <w:p w14:paraId="6BA78C19"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6.2  Wrong answers served (percent of responses in the fault window), mean [95 % CI], n trials</w:t>
      </w:r>
    </w:p>
    <w:p w14:paraId="6BA78C1A"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6BA78EF1" wp14:editId="6BA78EF2">
            <wp:extent cx="5486400" cy="2438400"/>
            <wp:effectExtent l="0" t="0" r="0" b="0"/>
            <wp:docPr id="698888972" name="Picture 69888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lent_wrong_pct.png"/>
                    <pic:cNvPicPr/>
                  </pic:nvPicPr>
                  <pic:blipFill>
                    <a:blip r:embed="rId18"/>
                    <a:stretch>
                      <a:fillRect/>
                    </a:stretch>
                  </pic:blipFill>
                  <pic:spPr>
                    <a:xfrm>
                      <a:off x="0" y="0"/>
                      <a:ext cx="5486400" cy="2438400"/>
                    </a:xfrm>
                    <a:prstGeom prst="rect">
                      <a:avLst/>
                    </a:prstGeom>
                  </pic:spPr>
                </pic:pic>
              </a:graphicData>
            </a:graphic>
          </wp:inline>
        </w:drawing>
      </w:r>
    </w:p>
    <w:p w14:paraId="6BA78C1B"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6.1  Wrong answers served per fault and configuration</w:t>
      </w:r>
    </w:p>
    <w:p w14:paraId="6BA78C1C"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In the healthy control (fault none) G4 and H4 served 100 percent correct answers in all trials, so no false alarm occurred; a ten-minute soak of the guarded service was also fully correct, and the offline hold-out evaluation (windows after 2018, alpha = 0.01, L = 6) gave a false-alarm rate of 0.0 percent for both the envelope and the envelope with invariants (with alpha = 0.05 it would have been 20 to 36.7 percent, which is why the lower alpha was chosen).</w:t>
      </w:r>
    </w:p>
    <w:p w14:paraId="6BA78C1D" w14:textId="77777777" w:rsidR="00AE4C46" w:rsidRDefault="00B1597C">
      <w:pPr>
        <w:pStyle w:val="Heading5"/>
        <w:keepNext/>
        <w:tabs>
          <w:tab w:val="left" w:pos="819"/>
        </w:tabs>
        <w:spacing w:before="200"/>
        <w:ind w:left="0"/>
      </w:pPr>
      <w:r>
        <w:t>6.1.3  Guard ablation (offline)</w:t>
      </w:r>
    </w:p>
    <w:p w14:paraId="6BA78C1E"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Offline detection rates on hold-out windows (6-month windows): unit change 100 percent, scaler 100 percent, swapped variables 100 percent, NaN 100 percent, humidity minus 20 percent 80 percent, rainfall times three 73 percent, temperature plus 4 degrees 32 percent and flat-line 37 percent with the envelope alone and 100 percent with the invariants. The weak cases show the limit of a statistical envelope: a modest bias that stays within the climatological range is hard to see, which motivated the cross-model canary and the golden-output check. A comparison of static, 20-year rolling and adaptive conformal calibration (Gibbs-Candes style) showed the same false-alarm rate (0.0) and similar detection, so the simple static calibration was kept.</w:t>
      </w:r>
    </w:p>
    <w:p w14:paraId="6BA78C1F" w14:textId="77777777" w:rsidR="00AE4C46" w:rsidRDefault="00B1597C">
      <w:pPr>
        <w:pStyle w:val="Heading3"/>
        <w:keepNext/>
        <w:tabs>
          <w:tab w:val="left" w:pos="819"/>
        </w:tabs>
        <w:spacing w:before="200"/>
        <w:ind w:left="0" w:firstLine="0"/>
      </w:pPr>
      <w:r>
        <w:t>6.2  Benchmarking and Analysis</w:t>
      </w:r>
    </w:p>
    <w:p w14:paraId="6BA78C20" w14:textId="77777777" w:rsidR="00AE4C46" w:rsidRDefault="00B1597C">
      <w:pPr>
        <w:pStyle w:val="Heading5"/>
        <w:keepNext/>
        <w:tabs>
          <w:tab w:val="left" w:pos="819"/>
        </w:tabs>
        <w:spacing w:before="200"/>
        <w:ind w:left="0"/>
      </w:pPr>
      <w:r>
        <w:t>6.2.1  Layer complementarity</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036"/>
        <w:gridCol w:w="966"/>
        <w:gridCol w:w="1061"/>
        <w:gridCol w:w="1117"/>
        <w:gridCol w:w="3252"/>
      </w:tblGrid>
      <w:tr w:rsidR="00AE4C46" w14:paraId="6BA78C26" w14:textId="77777777">
        <w:trPr>
          <w:tblHeader/>
        </w:trPr>
        <w:tc>
          <w:tcPr>
            <w:tcW w:w="2036" w:type="dxa"/>
            <w:shd w:val="clear" w:color="auto" w:fill="D9E2F3"/>
          </w:tcPr>
          <w:p w14:paraId="6BA78C21" w14:textId="77777777" w:rsidR="00AE4C46" w:rsidRDefault="00B1597C">
            <w:pPr>
              <w:spacing w:after="20"/>
            </w:pPr>
            <w:r>
              <w:rPr>
                <w:b/>
                <w:sz w:val="19"/>
              </w:rPr>
              <w:t>Fault</w:t>
            </w:r>
          </w:p>
        </w:tc>
        <w:tc>
          <w:tcPr>
            <w:tcW w:w="943" w:type="dxa"/>
            <w:shd w:val="clear" w:color="auto" w:fill="D9E2F3"/>
          </w:tcPr>
          <w:p w14:paraId="6BA78C22" w14:textId="77777777" w:rsidR="00AE4C46" w:rsidRDefault="00B1597C">
            <w:pPr>
              <w:spacing w:after="20"/>
            </w:pPr>
            <w:r>
              <w:rPr>
                <w:b/>
                <w:sz w:val="19"/>
              </w:rPr>
              <w:t>Envelope</w:t>
            </w:r>
          </w:p>
        </w:tc>
        <w:tc>
          <w:tcPr>
            <w:tcW w:w="1043" w:type="dxa"/>
            <w:shd w:val="clear" w:color="auto" w:fill="D9E2F3"/>
          </w:tcPr>
          <w:p w14:paraId="6BA78C23" w14:textId="77777777" w:rsidR="00AE4C46" w:rsidRDefault="00B1597C">
            <w:pPr>
              <w:spacing w:after="20"/>
            </w:pPr>
            <w:r>
              <w:rPr>
                <w:b/>
                <w:sz w:val="19"/>
              </w:rPr>
              <w:t>+ Invariants</w:t>
            </w:r>
          </w:p>
        </w:tc>
        <w:tc>
          <w:tcPr>
            <w:tcW w:w="1117" w:type="dxa"/>
            <w:shd w:val="clear" w:color="auto" w:fill="D9E2F3"/>
          </w:tcPr>
          <w:p w14:paraId="6BA78C24" w14:textId="77777777" w:rsidR="00AE4C46" w:rsidRDefault="00B1597C">
            <w:pPr>
              <w:spacing w:after="20"/>
            </w:pPr>
            <w:r>
              <w:rPr>
                <w:b/>
                <w:sz w:val="19"/>
              </w:rPr>
              <w:t>+ Golden output</w:t>
            </w:r>
          </w:p>
        </w:tc>
        <w:tc>
          <w:tcPr>
            <w:tcW w:w="3252" w:type="dxa"/>
            <w:shd w:val="clear" w:color="auto" w:fill="D9E2F3"/>
          </w:tcPr>
          <w:p w14:paraId="6BA78C25" w14:textId="77777777" w:rsidR="00AE4C46" w:rsidRDefault="00B1597C">
            <w:pPr>
              <w:spacing w:after="20"/>
            </w:pPr>
            <w:r>
              <w:rPr>
                <w:b/>
                <w:sz w:val="19"/>
              </w:rPr>
              <w:t>Notes</w:t>
            </w:r>
          </w:p>
        </w:tc>
      </w:tr>
      <w:tr w:rsidR="00AE4C46" w14:paraId="6BA78C2C" w14:textId="77777777">
        <w:tc>
          <w:tcPr>
            <w:tcW w:w="2036" w:type="dxa"/>
          </w:tcPr>
          <w:p w14:paraId="6BA78C27" w14:textId="77777777" w:rsidR="00AE4C46" w:rsidRDefault="00B1597C">
            <w:pPr>
              <w:spacing w:after="20"/>
            </w:pPr>
            <w:r>
              <w:rPr>
                <w:sz w:val="19"/>
              </w:rPr>
              <w:t>corrupt (NaN)</w:t>
            </w:r>
          </w:p>
        </w:tc>
        <w:tc>
          <w:tcPr>
            <w:tcW w:w="943" w:type="dxa"/>
          </w:tcPr>
          <w:p w14:paraId="6BA78C28" w14:textId="77777777" w:rsidR="00AE4C46" w:rsidRDefault="00B1597C">
            <w:pPr>
              <w:spacing w:after="20"/>
            </w:pPr>
            <w:r>
              <w:rPr>
                <w:sz w:val="19"/>
              </w:rPr>
              <w:t>caught</w:t>
            </w:r>
          </w:p>
        </w:tc>
        <w:tc>
          <w:tcPr>
            <w:tcW w:w="1043" w:type="dxa"/>
          </w:tcPr>
          <w:p w14:paraId="6BA78C29" w14:textId="77777777" w:rsidR="00AE4C46" w:rsidRDefault="00B1597C">
            <w:pPr>
              <w:spacing w:after="20"/>
            </w:pPr>
            <w:r>
              <w:rPr>
                <w:sz w:val="19"/>
              </w:rPr>
              <w:t>caught</w:t>
            </w:r>
          </w:p>
        </w:tc>
        <w:tc>
          <w:tcPr>
            <w:tcW w:w="1117" w:type="dxa"/>
          </w:tcPr>
          <w:p w14:paraId="6BA78C2A" w14:textId="77777777" w:rsidR="00AE4C46" w:rsidRDefault="00B1597C">
            <w:pPr>
              <w:spacing w:after="20"/>
            </w:pPr>
            <w:r>
              <w:rPr>
                <w:sz w:val="19"/>
              </w:rPr>
              <w:t>caught</w:t>
            </w:r>
          </w:p>
        </w:tc>
        <w:tc>
          <w:tcPr>
            <w:tcW w:w="3252" w:type="dxa"/>
          </w:tcPr>
          <w:p w14:paraId="6BA78C2B" w14:textId="77777777" w:rsidR="00AE4C46" w:rsidRDefault="00B1597C">
            <w:pPr>
              <w:spacing w:after="20"/>
            </w:pPr>
            <w:r>
              <w:rPr>
                <w:sz w:val="19"/>
              </w:rPr>
              <w:t>non-finite score</w:t>
            </w:r>
          </w:p>
        </w:tc>
      </w:tr>
      <w:tr w:rsidR="00AE4C46" w14:paraId="6BA78C32" w14:textId="77777777">
        <w:tc>
          <w:tcPr>
            <w:tcW w:w="2036" w:type="dxa"/>
          </w:tcPr>
          <w:p w14:paraId="6BA78C2D" w14:textId="77777777" w:rsidR="00AE4C46" w:rsidRDefault="00B1597C">
            <w:pPr>
              <w:spacing w:after="20"/>
            </w:pPr>
            <w:r>
              <w:rPr>
                <w:sz w:val="19"/>
              </w:rPr>
              <w:t>unitchange, scaler, stale</w:t>
            </w:r>
          </w:p>
        </w:tc>
        <w:tc>
          <w:tcPr>
            <w:tcW w:w="943" w:type="dxa"/>
          </w:tcPr>
          <w:p w14:paraId="6BA78C2E" w14:textId="77777777" w:rsidR="00AE4C46" w:rsidRDefault="00B1597C">
            <w:pPr>
              <w:spacing w:after="20"/>
            </w:pPr>
            <w:r>
              <w:rPr>
                <w:sz w:val="19"/>
              </w:rPr>
              <w:t>caught</w:t>
            </w:r>
          </w:p>
        </w:tc>
        <w:tc>
          <w:tcPr>
            <w:tcW w:w="1043" w:type="dxa"/>
          </w:tcPr>
          <w:p w14:paraId="6BA78C2F" w14:textId="77777777" w:rsidR="00AE4C46" w:rsidRDefault="00B1597C">
            <w:pPr>
              <w:spacing w:after="20"/>
            </w:pPr>
            <w:r>
              <w:rPr>
                <w:sz w:val="19"/>
              </w:rPr>
              <w:t>caught</w:t>
            </w:r>
          </w:p>
        </w:tc>
        <w:tc>
          <w:tcPr>
            <w:tcW w:w="1117" w:type="dxa"/>
          </w:tcPr>
          <w:p w14:paraId="6BA78C30" w14:textId="77777777" w:rsidR="00AE4C46" w:rsidRDefault="00B1597C">
            <w:pPr>
              <w:spacing w:after="20"/>
            </w:pPr>
            <w:r>
              <w:rPr>
                <w:sz w:val="19"/>
              </w:rPr>
              <w:t>caught</w:t>
            </w:r>
          </w:p>
        </w:tc>
        <w:tc>
          <w:tcPr>
            <w:tcW w:w="3252" w:type="dxa"/>
          </w:tcPr>
          <w:p w14:paraId="6BA78C31" w14:textId="77777777" w:rsidR="00AE4C46" w:rsidRDefault="00B1597C">
            <w:pPr>
              <w:spacing w:after="20"/>
            </w:pPr>
            <w:r>
              <w:rPr>
                <w:sz w:val="19"/>
              </w:rPr>
              <w:t>gross change of range</w:t>
            </w:r>
          </w:p>
        </w:tc>
      </w:tr>
      <w:tr w:rsidR="00AE4C46" w14:paraId="6BA78C38" w14:textId="77777777">
        <w:tc>
          <w:tcPr>
            <w:tcW w:w="2036" w:type="dxa"/>
          </w:tcPr>
          <w:p w14:paraId="6BA78C33" w14:textId="77777777" w:rsidR="00AE4C46" w:rsidRDefault="00B1597C">
            <w:pPr>
              <w:spacing w:after="20"/>
            </w:pPr>
            <w:r>
              <w:rPr>
                <w:sz w:val="19"/>
              </w:rPr>
              <w:t>bitflip_severe</w:t>
            </w:r>
          </w:p>
        </w:tc>
        <w:tc>
          <w:tcPr>
            <w:tcW w:w="943" w:type="dxa"/>
          </w:tcPr>
          <w:p w14:paraId="6BA78C34" w14:textId="77777777" w:rsidR="00AE4C46" w:rsidRDefault="00B1597C">
            <w:pPr>
              <w:spacing w:after="20"/>
            </w:pPr>
            <w:r>
              <w:rPr>
                <w:sz w:val="19"/>
              </w:rPr>
              <w:t>caught</w:t>
            </w:r>
          </w:p>
        </w:tc>
        <w:tc>
          <w:tcPr>
            <w:tcW w:w="1043" w:type="dxa"/>
          </w:tcPr>
          <w:p w14:paraId="6BA78C35" w14:textId="77777777" w:rsidR="00AE4C46" w:rsidRDefault="00B1597C">
            <w:pPr>
              <w:spacing w:after="20"/>
            </w:pPr>
            <w:r>
              <w:rPr>
                <w:sz w:val="19"/>
              </w:rPr>
              <w:t>caught</w:t>
            </w:r>
          </w:p>
        </w:tc>
        <w:tc>
          <w:tcPr>
            <w:tcW w:w="1117" w:type="dxa"/>
          </w:tcPr>
          <w:p w14:paraId="6BA78C36" w14:textId="77777777" w:rsidR="00AE4C46" w:rsidRDefault="00B1597C">
            <w:pPr>
              <w:spacing w:after="20"/>
            </w:pPr>
            <w:r>
              <w:rPr>
                <w:sz w:val="19"/>
              </w:rPr>
              <w:t>caught</w:t>
            </w:r>
          </w:p>
        </w:tc>
        <w:tc>
          <w:tcPr>
            <w:tcW w:w="3252" w:type="dxa"/>
          </w:tcPr>
          <w:p w14:paraId="6BA78C37" w14:textId="77777777" w:rsidR="00AE4C46" w:rsidRDefault="00B1597C">
            <w:pPr>
              <w:spacing w:after="20"/>
            </w:pPr>
            <w:r>
              <w:rPr>
                <w:sz w:val="19"/>
              </w:rPr>
              <w:t>large output change</w:t>
            </w:r>
          </w:p>
        </w:tc>
      </w:tr>
      <w:tr w:rsidR="00AE4C46" w14:paraId="6BA78C3E" w14:textId="77777777">
        <w:tc>
          <w:tcPr>
            <w:tcW w:w="2036" w:type="dxa"/>
          </w:tcPr>
          <w:p w14:paraId="6BA78C39" w14:textId="77777777" w:rsidR="00AE4C46" w:rsidRDefault="00B1597C">
            <w:pPr>
              <w:spacing w:after="20"/>
            </w:pPr>
            <w:r>
              <w:rPr>
                <w:sz w:val="19"/>
              </w:rPr>
              <w:t>flatline</w:t>
            </w:r>
          </w:p>
        </w:tc>
        <w:tc>
          <w:tcPr>
            <w:tcW w:w="943" w:type="dxa"/>
          </w:tcPr>
          <w:p w14:paraId="6BA78C3A" w14:textId="77777777" w:rsidR="00AE4C46" w:rsidRDefault="00B1597C">
            <w:pPr>
              <w:spacing w:after="20"/>
            </w:pPr>
            <w:r>
              <w:rPr>
                <w:sz w:val="19"/>
              </w:rPr>
              <w:t>missed</w:t>
            </w:r>
          </w:p>
        </w:tc>
        <w:tc>
          <w:tcPr>
            <w:tcW w:w="1043" w:type="dxa"/>
          </w:tcPr>
          <w:p w14:paraId="6BA78C3B" w14:textId="77777777" w:rsidR="00AE4C46" w:rsidRDefault="00B1597C">
            <w:pPr>
              <w:spacing w:after="20"/>
            </w:pPr>
            <w:r>
              <w:rPr>
                <w:sz w:val="19"/>
              </w:rPr>
              <w:t>caught</w:t>
            </w:r>
          </w:p>
        </w:tc>
        <w:tc>
          <w:tcPr>
            <w:tcW w:w="1117" w:type="dxa"/>
          </w:tcPr>
          <w:p w14:paraId="6BA78C3C" w14:textId="77777777" w:rsidR="00AE4C46" w:rsidRDefault="00B1597C">
            <w:pPr>
              <w:spacing w:after="20"/>
            </w:pPr>
            <w:r>
              <w:rPr>
                <w:sz w:val="19"/>
              </w:rPr>
              <w:t>caught</w:t>
            </w:r>
          </w:p>
        </w:tc>
        <w:tc>
          <w:tcPr>
            <w:tcW w:w="3252" w:type="dxa"/>
          </w:tcPr>
          <w:p w14:paraId="6BA78C3D" w14:textId="77777777" w:rsidR="00AE4C46" w:rsidRDefault="00B1597C">
            <w:pPr>
              <w:spacing w:after="20"/>
            </w:pPr>
            <w:r>
              <w:rPr>
                <w:sz w:val="19"/>
              </w:rPr>
              <w:t>constant series inside the range</w:t>
            </w:r>
          </w:p>
        </w:tc>
      </w:tr>
      <w:tr w:rsidR="00AE4C46" w14:paraId="6BA78C44" w14:textId="77777777">
        <w:tc>
          <w:tcPr>
            <w:tcW w:w="2036" w:type="dxa"/>
          </w:tcPr>
          <w:p w14:paraId="6BA78C3F" w14:textId="77777777" w:rsidR="00AE4C46" w:rsidRDefault="00B1597C">
            <w:pPr>
              <w:spacing w:after="20"/>
            </w:pPr>
            <w:r>
              <w:rPr>
                <w:sz w:val="19"/>
              </w:rPr>
              <w:t>bitflip (8 flips)</w:t>
            </w:r>
          </w:p>
        </w:tc>
        <w:tc>
          <w:tcPr>
            <w:tcW w:w="943" w:type="dxa"/>
          </w:tcPr>
          <w:p w14:paraId="6BA78C40" w14:textId="77777777" w:rsidR="00AE4C46" w:rsidRDefault="00B1597C">
            <w:pPr>
              <w:spacing w:after="20"/>
            </w:pPr>
            <w:r>
              <w:rPr>
                <w:sz w:val="19"/>
              </w:rPr>
              <w:t>missed</w:t>
            </w:r>
          </w:p>
        </w:tc>
        <w:tc>
          <w:tcPr>
            <w:tcW w:w="1043" w:type="dxa"/>
          </w:tcPr>
          <w:p w14:paraId="6BA78C41" w14:textId="77777777" w:rsidR="00AE4C46" w:rsidRDefault="00B1597C">
            <w:pPr>
              <w:spacing w:after="20"/>
            </w:pPr>
            <w:r>
              <w:rPr>
                <w:sz w:val="19"/>
              </w:rPr>
              <w:t>missed</w:t>
            </w:r>
          </w:p>
        </w:tc>
        <w:tc>
          <w:tcPr>
            <w:tcW w:w="1117" w:type="dxa"/>
          </w:tcPr>
          <w:p w14:paraId="6BA78C42" w14:textId="77777777" w:rsidR="00AE4C46" w:rsidRDefault="00B1597C">
            <w:pPr>
              <w:spacing w:after="20"/>
            </w:pPr>
            <w:r>
              <w:rPr>
                <w:sz w:val="19"/>
              </w:rPr>
              <w:t>caught</w:t>
            </w:r>
          </w:p>
        </w:tc>
        <w:tc>
          <w:tcPr>
            <w:tcW w:w="3252" w:type="dxa"/>
          </w:tcPr>
          <w:p w14:paraId="6BA78C43" w14:textId="77777777" w:rsidR="00AE4C46" w:rsidRDefault="00B1597C">
            <w:pPr>
              <w:spacing w:after="20"/>
            </w:pPr>
            <w:r>
              <w:rPr>
                <w:sz w:val="19"/>
              </w:rPr>
              <w:t>plausible output, deviates from golden</w:t>
            </w:r>
          </w:p>
        </w:tc>
      </w:tr>
    </w:tbl>
    <w:p w14:paraId="6BA78C45"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6.3  Which guard layer catches which fault (10 trials per cell)</w:t>
      </w:r>
    </w:p>
    <w:p w14:paraId="6BA78C46"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table shows that, among the per-request checks, each added layer closes a class of faults that the previous layers cannot see. Section 6.7 qualifies this: the golden check alone detects every fault but is too expensive to run per request. The cross-model canary is the fourth layer; it allows a repaired tier to return to service without a restart and detects a model that disagrees with the others even when its own output looks plausible.</w:t>
      </w:r>
    </w:p>
    <w:p w14:paraId="6BA78C47" w14:textId="77777777" w:rsidR="00AE4C46" w:rsidRDefault="00B1597C">
      <w:pPr>
        <w:pStyle w:val="Heading5"/>
        <w:keepNext/>
        <w:tabs>
          <w:tab w:val="left" w:pos="819"/>
        </w:tabs>
        <w:spacing w:before="200"/>
        <w:ind w:left="0"/>
      </w:pPr>
      <w:r>
        <w:t>6.2.2  Operator and recovery policies</w:t>
      </w:r>
    </w:p>
    <w:p w14:paraId="6BA78C48"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Sixty operator trials were run on configuration E4: three policies (none, rules, bandit), four silent faults (corrupt, unitchange, scaler, flatline) and five trials each, with the fault left in place and the time to full quality measured. Without an operator the guard keeps serving valid degraded answers but full quality never returns (0 of 20). The rules policy restores 20 of 20 trials in 23.6 seconds on average (95 percent CI 22.3 to 24.9). The first version of the learned bandit policy restored only 5 of 20 (only the scaler fault), because its cost ignored the time spent below full quality and the policy table had been built before the operator data existed; after adding a quality term to the cost and regenerating the table it restored 20 of 20 in 21.6 seconds on average (CI 20.6 to 22.6). The 2-second difference to the rules policy is statistically detectable (Mann-Whitney p = 0.041) but both policies choose the same action, so it is run-to-run drift and not a policy effect; the rules trials ran on image :6 and the bandit trials on image :5, which is a further confound for this comparison. The rules policy versus no operator is significant (Fisher exact p = 1.5e-11).</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3979"/>
        <w:gridCol w:w="1442"/>
        <w:gridCol w:w="2970"/>
      </w:tblGrid>
      <w:tr w:rsidR="00AE4C46" w14:paraId="6BA78C4C" w14:textId="77777777">
        <w:trPr>
          <w:tblHeader/>
        </w:trPr>
        <w:tc>
          <w:tcPr>
            <w:tcW w:w="3979" w:type="dxa"/>
            <w:shd w:val="clear" w:color="auto" w:fill="D9E2F3"/>
          </w:tcPr>
          <w:p w14:paraId="6BA78C49" w14:textId="77777777" w:rsidR="00AE4C46" w:rsidRDefault="00B1597C">
            <w:pPr>
              <w:spacing w:after="20"/>
            </w:pPr>
            <w:r>
              <w:rPr>
                <w:b/>
                <w:sz w:val="19"/>
              </w:rPr>
              <w:t>Policy</w:t>
            </w:r>
          </w:p>
        </w:tc>
        <w:tc>
          <w:tcPr>
            <w:tcW w:w="1442" w:type="dxa"/>
            <w:shd w:val="clear" w:color="auto" w:fill="D9E2F3"/>
          </w:tcPr>
          <w:p w14:paraId="6BA78C4A" w14:textId="77777777" w:rsidR="00AE4C46" w:rsidRDefault="00B1597C">
            <w:pPr>
              <w:spacing w:after="20"/>
            </w:pPr>
            <w:r>
              <w:rPr>
                <w:b/>
                <w:sz w:val="19"/>
              </w:rPr>
              <w:t>Restored to full quality</w:t>
            </w:r>
          </w:p>
        </w:tc>
        <w:tc>
          <w:tcPr>
            <w:tcW w:w="2970" w:type="dxa"/>
            <w:shd w:val="clear" w:color="auto" w:fill="D9E2F3"/>
          </w:tcPr>
          <w:p w14:paraId="6BA78C4B" w14:textId="77777777" w:rsidR="00AE4C46" w:rsidRDefault="00B1597C">
            <w:pPr>
              <w:spacing w:after="20"/>
            </w:pPr>
            <w:r>
              <w:rPr>
                <w:b/>
                <w:sz w:val="19"/>
              </w:rPr>
              <w:t>Mean time to full quality [95 % CI] (s)</w:t>
            </w:r>
          </w:p>
        </w:tc>
      </w:tr>
      <w:tr w:rsidR="00AE4C46" w14:paraId="6BA78C50" w14:textId="77777777">
        <w:tc>
          <w:tcPr>
            <w:tcW w:w="3979" w:type="dxa"/>
          </w:tcPr>
          <w:p w14:paraId="6BA78C4D" w14:textId="77777777" w:rsidR="00AE4C46" w:rsidRDefault="00B1597C">
            <w:pPr>
              <w:spacing w:after="20"/>
            </w:pPr>
            <w:r>
              <w:rPr>
                <w:sz w:val="19"/>
              </w:rPr>
              <w:t>none (operator off)</w:t>
            </w:r>
          </w:p>
        </w:tc>
        <w:tc>
          <w:tcPr>
            <w:tcW w:w="1442" w:type="dxa"/>
          </w:tcPr>
          <w:p w14:paraId="6BA78C4E" w14:textId="77777777" w:rsidR="00AE4C46" w:rsidRDefault="00B1597C">
            <w:pPr>
              <w:spacing w:after="20"/>
            </w:pPr>
            <w:r>
              <w:rPr>
                <w:sz w:val="19"/>
              </w:rPr>
              <w:t>0 / 20</w:t>
            </w:r>
          </w:p>
        </w:tc>
        <w:tc>
          <w:tcPr>
            <w:tcW w:w="2970" w:type="dxa"/>
          </w:tcPr>
          <w:p w14:paraId="6BA78C4F" w14:textId="77777777" w:rsidR="00AE4C46" w:rsidRDefault="00B1597C">
            <w:pPr>
              <w:spacing w:after="20"/>
            </w:pPr>
            <w:r>
              <w:rPr>
                <w:sz w:val="19"/>
              </w:rPr>
              <w:t>never</w:t>
            </w:r>
          </w:p>
        </w:tc>
      </w:tr>
      <w:tr w:rsidR="00AE4C46" w14:paraId="6BA78C54" w14:textId="77777777">
        <w:tc>
          <w:tcPr>
            <w:tcW w:w="3979" w:type="dxa"/>
          </w:tcPr>
          <w:p w14:paraId="6BA78C51" w14:textId="77777777" w:rsidR="00AE4C46" w:rsidRDefault="00B1597C">
            <w:pPr>
              <w:spacing w:after="20"/>
            </w:pPr>
            <w:r>
              <w:rPr>
                <w:sz w:val="19"/>
              </w:rPr>
              <w:t>rules (restart after 3 invalid checks)</w:t>
            </w:r>
          </w:p>
        </w:tc>
        <w:tc>
          <w:tcPr>
            <w:tcW w:w="1442" w:type="dxa"/>
          </w:tcPr>
          <w:p w14:paraId="6BA78C52" w14:textId="77777777" w:rsidR="00AE4C46" w:rsidRDefault="00B1597C">
            <w:pPr>
              <w:spacing w:after="20"/>
            </w:pPr>
            <w:r>
              <w:rPr>
                <w:sz w:val="19"/>
              </w:rPr>
              <w:t>20 / 20</w:t>
            </w:r>
          </w:p>
        </w:tc>
        <w:tc>
          <w:tcPr>
            <w:tcW w:w="2970" w:type="dxa"/>
          </w:tcPr>
          <w:p w14:paraId="6BA78C53" w14:textId="77777777" w:rsidR="00AE4C46" w:rsidRDefault="00B1597C">
            <w:pPr>
              <w:spacing w:after="20"/>
            </w:pPr>
            <w:r>
              <w:rPr>
                <w:sz w:val="19"/>
              </w:rPr>
              <w:t>23.6 [22.3, 24.9]</w:t>
            </w:r>
          </w:p>
        </w:tc>
      </w:tr>
      <w:tr w:rsidR="00AE4C46" w14:paraId="6BA78C58" w14:textId="77777777">
        <w:tc>
          <w:tcPr>
            <w:tcW w:w="3979" w:type="dxa"/>
          </w:tcPr>
          <w:p w14:paraId="6BA78C55" w14:textId="77777777" w:rsidR="00AE4C46" w:rsidRDefault="00B1597C">
            <w:pPr>
              <w:spacing w:after="20"/>
            </w:pPr>
            <w:r>
              <w:rPr>
                <w:sz w:val="19"/>
              </w:rPr>
              <w:t>bandit, version 1 (cost without quality term)</w:t>
            </w:r>
          </w:p>
        </w:tc>
        <w:tc>
          <w:tcPr>
            <w:tcW w:w="1442" w:type="dxa"/>
          </w:tcPr>
          <w:p w14:paraId="6BA78C56" w14:textId="77777777" w:rsidR="00AE4C46" w:rsidRDefault="00B1597C">
            <w:pPr>
              <w:spacing w:after="20"/>
            </w:pPr>
            <w:r>
              <w:rPr>
                <w:sz w:val="19"/>
              </w:rPr>
              <w:t>5 / 20</w:t>
            </w:r>
          </w:p>
        </w:tc>
        <w:tc>
          <w:tcPr>
            <w:tcW w:w="2970" w:type="dxa"/>
          </w:tcPr>
          <w:p w14:paraId="6BA78C57" w14:textId="77777777" w:rsidR="00AE4C46" w:rsidRDefault="00B1597C">
            <w:pPr>
              <w:spacing w:after="20"/>
            </w:pPr>
            <w:r>
              <w:rPr>
                <w:sz w:val="19"/>
              </w:rPr>
              <w:t>18.8 - 25.2 (scaler only)</w:t>
            </w:r>
          </w:p>
        </w:tc>
      </w:tr>
      <w:tr w:rsidR="00AE4C46" w14:paraId="6BA78C5C" w14:textId="77777777">
        <w:tc>
          <w:tcPr>
            <w:tcW w:w="3979" w:type="dxa"/>
          </w:tcPr>
          <w:p w14:paraId="6BA78C59" w14:textId="77777777" w:rsidR="00AE4C46" w:rsidRDefault="00B1597C">
            <w:pPr>
              <w:spacing w:after="20"/>
            </w:pPr>
            <w:r>
              <w:rPr>
                <w:sz w:val="19"/>
              </w:rPr>
              <w:t>bandit, version 2 (cost-aware)</w:t>
            </w:r>
          </w:p>
        </w:tc>
        <w:tc>
          <w:tcPr>
            <w:tcW w:w="1442" w:type="dxa"/>
          </w:tcPr>
          <w:p w14:paraId="6BA78C5A" w14:textId="77777777" w:rsidR="00AE4C46" w:rsidRDefault="00B1597C">
            <w:pPr>
              <w:spacing w:after="20"/>
            </w:pPr>
            <w:r>
              <w:rPr>
                <w:sz w:val="19"/>
              </w:rPr>
              <w:t>20 / 20</w:t>
            </w:r>
          </w:p>
        </w:tc>
        <w:tc>
          <w:tcPr>
            <w:tcW w:w="2970" w:type="dxa"/>
          </w:tcPr>
          <w:p w14:paraId="6BA78C5B" w14:textId="77777777" w:rsidR="00AE4C46" w:rsidRDefault="00B1597C">
            <w:pPr>
              <w:spacing w:after="20"/>
            </w:pPr>
            <w:r>
              <w:rPr>
                <w:sz w:val="19"/>
              </w:rPr>
              <w:t>21.6 [20.6, 22.6]</w:t>
            </w:r>
          </w:p>
        </w:tc>
      </w:tr>
    </w:tbl>
    <w:p w14:paraId="6BA78C5D"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6.4  Operator policies (60 + 20 trials)</w:t>
      </w:r>
    </w:p>
    <w:p w14:paraId="6BA78C5E"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6BA78EF3" wp14:editId="6BA78EF4">
            <wp:extent cx="3931920" cy="3145536"/>
            <wp:effectExtent l="0" t="0" r="0" b="0"/>
            <wp:docPr id="698888973" name="Picture 698888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perator_restore.png"/>
                    <pic:cNvPicPr/>
                  </pic:nvPicPr>
                  <pic:blipFill>
                    <a:blip r:embed="rId19"/>
                    <a:stretch>
                      <a:fillRect/>
                    </a:stretch>
                  </pic:blipFill>
                  <pic:spPr>
                    <a:xfrm>
                      <a:off x="0" y="0"/>
                      <a:ext cx="3931920" cy="3145536"/>
                    </a:xfrm>
                    <a:prstGeom prst="rect">
                      <a:avLst/>
                    </a:prstGeom>
                  </pic:spPr>
                </pic:pic>
              </a:graphicData>
            </a:graphic>
          </wp:inline>
        </w:drawing>
      </w:r>
    </w:p>
    <w:p w14:paraId="6BA78C5F"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6.2  Time to full quality under the operator</w:t>
      </w:r>
    </w:p>
    <w:p w14:paraId="6BA78C60"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A second recovery observation concerns probe design. Making the readiness probe semantic and keeping only readiness leaves the service failed (92 percent failed requests, never restored); semantic readiness together with a liveness restart restored in 36 seconds; and a partial-readiness mode that accepts any usable tier kept serving with 0 percent failed requests during the fault, against 81 percent for strict readiness. Kubernetes self-healing thus works on correctness only if the probe is made to test correctness, and the choice between strict and partial readiness is a trade-off between never serving degraded answers and staying available.</w:t>
      </w:r>
    </w:p>
    <w:p w14:paraId="6BA78C61" w14:textId="77777777" w:rsidR="00AE4C46" w:rsidRDefault="00B1597C">
      <w:pPr>
        <w:pStyle w:val="Heading5"/>
        <w:keepNext/>
        <w:tabs>
          <w:tab w:val="left" w:pos="819"/>
        </w:tabs>
        <w:spacing w:before="200"/>
        <w:ind w:left="0"/>
      </w:pPr>
      <w:r>
        <w:t>6.2.3  Probe tuning, design of experiments and Bayesian optimisation</w:t>
      </w:r>
    </w:p>
    <w:p w14:paraId="6BA78C62"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A 30-run central-composite design on the hang fault (probe period, failure threshold, replicas) was analysed with a quadratic response surface (leave-one-out R2 0.895 for recovery and 0.892 for failed share). The result is dominated by one factor: with one replica recovery takes about 52 seconds and 97 percent of requests fail; with three replicas recovery is 1.3 to 3.3 seconds because other replicas keep answering. A bounded Bayesian optimisation recommended period 7, threshold 5 and three replicas; validation on held-out runs (Table 6.5) confirmed that the benefit comes from the replicas and not from the tuned probe parameters: at one replica the recommended probes were not better than the default (73 s versus 66 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3713"/>
        <w:gridCol w:w="877"/>
        <w:gridCol w:w="1071"/>
        <w:gridCol w:w="965"/>
        <w:gridCol w:w="906"/>
        <w:gridCol w:w="1052"/>
      </w:tblGrid>
      <w:tr w:rsidR="00AE4C46" w14:paraId="6BA78C69" w14:textId="77777777">
        <w:trPr>
          <w:tblHeader/>
        </w:trPr>
        <w:tc>
          <w:tcPr>
            <w:tcW w:w="3713" w:type="dxa"/>
            <w:shd w:val="clear" w:color="auto" w:fill="D9E2F3"/>
          </w:tcPr>
          <w:p w14:paraId="6BA78C63" w14:textId="77777777" w:rsidR="00AE4C46" w:rsidRDefault="00B1597C">
            <w:pPr>
              <w:spacing w:after="20"/>
            </w:pPr>
            <w:r>
              <w:rPr>
                <w:b/>
                <w:sz w:val="19"/>
              </w:rPr>
              <w:t>Setting (period s / threshold / replicas)</w:t>
            </w:r>
          </w:p>
        </w:tc>
        <w:tc>
          <w:tcPr>
            <w:tcW w:w="877" w:type="dxa"/>
            <w:shd w:val="clear" w:color="auto" w:fill="D9E2F3"/>
          </w:tcPr>
          <w:p w14:paraId="6BA78C64" w14:textId="77777777" w:rsidR="00AE4C46" w:rsidRDefault="00B1597C">
            <w:pPr>
              <w:spacing w:after="20"/>
            </w:pPr>
            <w:r>
              <w:rPr>
                <w:b/>
                <w:sz w:val="19"/>
              </w:rPr>
              <w:t>Trials</w:t>
            </w:r>
          </w:p>
        </w:tc>
        <w:tc>
          <w:tcPr>
            <w:tcW w:w="877" w:type="dxa"/>
            <w:shd w:val="clear" w:color="auto" w:fill="D9E2F3"/>
          </w:tcPr>
          <w:p w14:paraId="6BA78C65" w14:textId="77777777" w:rsidR="00AE4C46" w:rsidRDefault="00B1597C">
            <w:pPr>
              <w:spacing w:after="20"/>
            </w:pPr>
            <w:r>
              <w:rPr>
                <w:b/>
                <w:sz w:val="19"/>
              </w:rPr>
              <w:t>Recovered</w:t>
            </w:r>
          </w:p>
        </w:tc>
        <w:tc>
          <w:tcPr>
            <w:tcW w:w="965" w:type="dxa"/>
            <w:shd w:val="clear" w:color="auto" w:fill="D9E2F3"/>
          </w:tcPr>
          <w:p w14:paraId="6BA78C66" w14:textId="77777777" w:rsidR="00AE4C46" w:rsidRDefault="00B1597C">
            <w:pPr>
              <w:spacing w:after="20"/>
            </w:pPr>
            <w:r>
              <w:rPr>
                <w:b/>
                <w:sz w:val="19"/>
              </w:rPr>
              <w:t>Median recovery (s)</w:t>
            </w:r>
          </w:p>
        </w:tc>
        <w:tc>
          <w:tcPr>
            <w:tcW w:w="906" w:type="dxa"/>
            <w:shd w:val="clear" w:color="auto" w:fill="D9E2F3"/>
          </w:tcPr>
          <w:p w14:paraId="6BA78C67" w14:textId="77777777" w:rsidR="00AE4C46" w:rsidRDefault="00B1597C">
            <w:pPr>
              <w:spacing w:after="20"/>
            </w:pPr>
            <w:r>
              <w:rPr>
                <w:b/>
                <w:sz w:val="19"/>
              </w:rPr>
              <w:t>Mean failed (%)</w:t>
            </w:r>
          </w:p>
        </w:tc>
        <w:tc>
          <w:tcPr>
            <w:tcW w:w="1052" w:type="dxa"/>
            <w:shd w:val="clear" w:color="auto" w:fill="D9E2F3"/>
          </w:tcPr>
          <w:p w14:paraId="6BA78C68" w14:textId="77777777" w:rsidR="00AE4C46" w:rsidRDefault="00B1597C">
            <w:pPr>
              <w:spacing w:after="20"/>
            </w:pPr>
            <w:r>
              <w:rPr>
                <w:b/>
                <w:sz w:val="19"/>
              </w:rPr>
              <w:t>p vs default</w:t>
            </w:r>
          </w:p>
        </w:tc>
      </w:tr>
      <w:tr w:rsidR="00AE4C46" w14:paraId="6BA78C70" w14:textId="77777777">
        <w:tc>
          <w:tcPr>
            <w:tcW w:w="3713" w:type="dxa"/>
          </w:tcPr>
          <w:p w14:paraId="6BA78C6A" w14:textId="77777777" w:rsidR="00AE4C46" w:rsidRDefault="00B1597C">
            <w:pPr>
              <w:spacing w:after="20"/>
            </w:pPr>
            <w:r>
              <w:rPr>
                <w:sz w:val="19"/>
              </w:rPr>
              <w:t>default 10 / 3 / 1</w:t>
            </w:r>
          </w:p>
        </w:tc>
        <w:tc>
          <w:tcPr>
            <w:tcW w:w="877" w:type="dxa"/>
          </w:tcPr>
          <w:p w14:paraId="6BA78C6B" w14:textId="77777777" w:rsidR="00AE4C46" w:rsidRDefault="00B1597C">
            <w:pPr>
              <w:spacing w:after="20"/>
            </w:pPr>
            <w:r>
              <w:rPr>
                <w:sz w:val="19"/>
              </w:rPr>
              <w:t>5</w:t>
            </w:r>
          </w:p>
        </w:tc>
        <w:tc>
          <w:tcPr>
            <w:tcW w:w="877" w:type="dxa"/>
          </w:tcPr>
          <w:p w14:paraId="6BA78C6C" w14:textId="77777777" w:rsidR="00AE4C46" w:rsidRDefault="00B1597C">
            <w:pPr>
              <w:spacing w:after="20"/>
            </w:pPr>
            <w:r>
              <w:rPr>
                <w:sz w:val="19"/>
              </w:rPr>
              <w:t>5/5</w:t>
            </w:r>
          </w:p>
        </w:tc>
        <w:tc>
          <w:tcPr>
            <w:tcW w:w="965" w:type="dxa"/>
          </w:tcPr>
          <w:p w14:paraId="6BA78C6D" w14:textId="77777777" w:rsidR="00AE4C46" w:rsidRDefault="00B1597C">
            <w:pPr>
              <w:spacing w:after="20"/>
            </w:pPr>
            <w:r>
              <w:rPr>
                <w:sz w:val="19"/>
              </w:rPr>
              <w:t>66.3</w:t>
            </w:r>
          </w:p>
        </w:tc>
        <w:tc>
          <w:tcPr>
            <w:tcW w:w="906" w:type="dxa"/>
          </w:tcPr>
          <w:p w14:paraId="6BA78C6E" w14:textId="77777777" w:rsidR="00AE4C46" w:rsidRDefault="00B1597C">
            <w:pPr>
              <w:spacing w:after="20"/>
            </w:pPr>
            <w:r>
              <w:rPr>
                <w:sz w:val="19"/>
              </w:rPr>
              <w:t>97.5</w:t>
            </w:r>
          </w:p>
        </w:tc>
        <w:tc>
          <w:tcPr>
            <w:tcW w:w="1052" w:type="dxa"/>
          </w:tcPr>
          <w:p w14:paraId="6BA78C6F" w14:textId="77777777" w:rsidR="00AE4C46" w:rsidRDefault="00B1597C">
            <w:pPr>
              <w:spacing w:after="20"/>
            </w:pPr>
            <w:r>
              <w:rPr>
                <w:sz w:val="19"/>
              </w:rPr>
              <w:t>-</w:t>
            </w:r>
          </w:p>
        </w:tc>
      </w:tr>
      <w:tr w:rsidR="00AE4C46" w14:paraId="6BA78C77" w14:textId="77777777">
        <w:tc>
          <w:tcPr>
            <w:tcW w:w="3713" w:type="dxa"/>
          </w:tcPr>
          <w:p w14:paraId="6BA78C71" w14:textId="77777777" w:rsidR="00AE4C46" w:rsidRDefault="00B1597C">
            <w:pPr>
              <w:spacing w:after="20"/>
            </w:pPr>
            <w:r>
              <w:rPr>
                <w:sz w:val="19"/>
              </w:rPr>
              <w:t>default probes, 3 replicas</w:t>
            </w:r>
          </w:p>
        </w:tc>
        <w:tc>
          <w:tcPr>
            <w:tcW w:w="877" w:type="dxa"/>
          </w:tcPr>
          <w:p w14:paraId="6BA78C72" w14:textId="77777777" w:rsidR="00AE4C46" w:rsidRDefault="00B1597C">
            <w:pPr>
              <w:spacing w:after="20"/>
            </w:pPr>
            <w:r>
              <w:rPr>
                <w:sz w:val="19"/>
              </w:rPr>
              <w:t>5</w:t>
            </w:r>
          </w:p>
        </w:tc>
        <w:tc>
          <w:tcPr>
            <w:tcW w:w="877" w:type="dxa"/>
          </w:tcPr>
          <w:p w14:paraId="6BA78C73" w14:textId="77777777" w:rsidR="00AE4C46" w:rsidRDefault="00B1597C">
            <w:pPr>
              <w:spacing w:after="20"/>
            </w:pPr>
            <w:r>
              <w:rPr>
                <w:sz w:val="19"/>
              </w:rPr>
              <w:t>5/5</w:t>
            </w:r>
          </w:p>
        </w:tc>
        <w:tc>
          <w:tcPr>
            <w:tcW w:w="965" w:type="dxa"/>
          </w:tcPr>
          <w:p w14:paraId="6BA78C74" w14:textId="77777777" w:rsidR="00AE4C46" w:rsidRDefault="00B1597C">
            <w:pPr>
              <w:spacing w:after="20"/>
            </w:pPr>
            <w:r>
              <w:rPr>
                <w:sz w:val="19"/>
              </w:rPr>
              <w:t>1.7</w:t>
            </w:r>
          </w:p>
        </w:tc>
        <w:tc>
          <w:tcPr>
            <w:tcW w:w="906" w:type="dxa"/>
          </w:tcPr>
          <w:p w14:paraId="6BA78C75" w14:textId="77777777" w:rsidR="00AE4C46" w:rsidRDefault="00B1597C">
            <w:pPr>
              <w:spacing w:after="20"/>
            </w:pPr>
            <w:r>
              <w:rPr>
                <w:sz w:val="19"/>
              </w:rPr>
              <w:t>24.5</w:t>
            </w:r>
          </w:p>
        </w:tc>
        <w:tc>
          <w:tcPr>
            <w:tcW w:w="1052" w:type="dxa"/>
          </w:tcPr>
          <w:p w14:paraId="6BA78C76" w14:textId="77777777" w:rsidR="00AE4C46" w:rsidRDefault="00B1597C">
            <w:pPr>
              <w:spacing w:after="20"/>
            </w:pPr>
            <w:r>
              <w:rPr>
                <w:sz w:val="19"/>
              </w:rPr>
              <w:t>0.008</w:t>
            </w:r>
          </w:p>
        </w:tc>
      </w:tr>
      <w:tr w:rsidR="00AE4C46" w14:paraId="6BA78C7E" w14:textId="77777777">
        <w:tc>
          <w:tcPr>
            <w:tcW w:w="3713" w:type="dxa"/>
          </w:tcPr>
          <w:p w14:paraId="6BA78C78" w14:textId="77777777" w:rsidR="00AE4C46" w:rsidRDefault="00B1597C">
            <w:pPr>
              <w:spacing w:after="20"/>
            </w:pPr>
            <w:r>
              <w:rPr>
                <w:sz w:val="19"/>
              </w:rPr>
              <w:t>recommended 7 / 5 / 1</w:t>
            </w:r>
          </w:p>
        </w:tc>
        <w:tc>
          <w:tcPr>
            <w:tcW w:w="877" w:type="dxa"/>
          </w:tcPr>
          <w:p w14:paraId="6BA78C79" w14:textId="77777777" w:rsidR="00AE4C46" w:rsidRDefault="00B1597C">
            <w:pPr>
              <w:spacing w:after="20"/>
            </w:pPr>
            <w:r>
              <w:rPr>
                <w:sz w:val="19"/>
              </w:rPr>
              <w:t>5</w:t>
            </w:r>
          </w:p>
        </w:tc>
        <w:tc>
          <w:tcPr>
            <w:tcW w:w="877" w:type="dxa"/>
          </w:tcPr>
          <w:p w14:paraId="6BA78C7A" w14:textId="77777777" w:rsidR="00AE4C46" w:rsidRDefault="00B1597C">
            <w:pPr>
              <w:spacing w:after="20"/>
            </w:pPr>
            <w:r>
              <w:rPr>
                <w:sz w:val="19"/>
              </w:rPr>
              <w:t>5/5</w:t>
            </w:r>
          </w:p>
        </w:tc>
        <w:tc>
          <w:tcPr>
            <w:tcW w:w="965" w:type="dxa"/>
          </w:tcPr>
          <w:p w14:paraId="6BA78C7B" w14:textId="77777777" w:rsidR="00AE4C46" w:rsidRDefault="00B1597C">
            <w:pPr>
              <w:spacing w:after="20"/>
            </w:pPr>
            <w:r>
              <w:rPr>
                <w:sz w:val="19"/>
              </w:rPr>
              <w:t>73.0</w:t>
            </w:r>
          </w:p>
        </w:tc>
        <w:tc>
          <w:tcPr>
            <w:tcW w:w="906" w:type="dxa"/>
          </w:tcPr>
          <w:p w14:paraId="6BA78C7C" w14:textId="77777777" w:rsidR="00AE4C46" w:rsidRDefault="00B1597C">
            <w:pPr>
              <w:spacing w:after="20"/>
            </w:pPr>
            <w:r>
              <w:rPr>
                <w:sz w:val="19"/>
              </w:rPr>
              <w:t>98.0</w:t>
            </w:r>
          </w:p>
        </w:tc>
        <w:tc>
          <w:tcPr>
            <w:tcW w:w="1052" w:type="dxa"/>
          </w:tcPr>
          <w:p w14:paraId="6BA78C7D" w14:textId="77777777" w:rsidR="00AE4C46" w:rsidRDefault="00B1597C">
            <w:pPr>
              <w:spacing w:after="20"/>
            </w:pPr>
            <w:r>
              <w:rPr>
                <w:sz w:val="19"/>
              </w:rPr>
              <w:t>0.012 (worse)</w:t>
            </w:r>
          </w:p>
        </w:tc>
      </w:tr>
      <w:tr w:rsidR="00AE4C46" w14:paraId="6BA78C85" w14:textId="77777777">
        <w:tc>
          <w:tcPr>
            <w:tcW w:w="3713" w:type="dxa"/>
          </w:tcPr>
          <w:p w14:paraId="6BA78C7F" w14:textId="77777777" w:rsidR="00AE4C46" w:rsidRDefault="00B1597C">
            <w:pPr>
              <w:spacing w:after="20"/>
            </w:pPr>
            <w:r>
              <w:rPr>
                <w:sz w:val="19"/>
              </w:rPr>
              <w:t>recommended 7 / 5 / 3</w:t>
            </w:r>
          </w:p>
        </w:tc>
        <w:tc>
          <w:tcPr>
            <w:tcW w:w="877" w:type="dxa"/>
          </w:tcPr>
          <w:p w14:paraId="6BA78C80" w14:textId="77777777" w:rsidR="00AE4C46" w:rsidRDefault="00B1597C">
            <w:pPr>
              <w:spacing w:after="20"/>
            </w:pPr>
            <w:r>
              <w:rPr>
                <w:sz w:val="19"/>
              </w:rPr>
              <w:t>5</w:t>
            </w:r>
          </w:p>
        </w:tc>
        <w:tc>
          <w:tcPr>
            <w:tcW w:w="877" w:type="dxa"/>
          </w:tcPr>
          <w:p w14:paraId="6BA78C81" w14:textId="77777777" w:rsidR="00AE4C46" w:rsidRDefault="00B1597C">
            <w:pPr>
              <w:spacing w:after="20"/>
            </w:pPr>
            <w:r>
              <w:rPr>
                <w:sz w:val="19"/>
              </w:rPr>
              <w:t>5/5</w:t>
            </w:r>
          </w:p>
        </w:tc>
        <w:tc>
          <w:tcPr>
            <w:tcW w:w="965" w:type="dxa"/>
          </w:tcPr>
          <w:p w14:paraId="6BA78C82" w14:textId="77777777" w:rsidR="00AE4C46" w:rsidRDefault="00B1597C">
            <w:pPr>
              <w:spacing w:after="20"/>
            </w:pPr>
            <w:r>
              <w:rPr>
                <w:sz w:val="19"/>
              </w:rPr>
              <w:t>1.7</w:t>
            </w:r>
          </w:p>
        </w:tc>
        <w:tc>
          <w:tcPr>
            <w:tcW w:w="906" w:type="dxa"/>
          </w:tcPr>
          <w:p w14:paraId="6BA78C83" w14:textId="77777777" w:rsidR="00AE4C46" w:rsidRDefault="00B1597C">
            <w:pPr>
              <w:spacing w:after="20"/>
            </w:pPr>
            <w:r>
              <w:rPr>
                <w:sz w:val="19"/>
              </w:rPr>
              <w:t>25.2</w:t>
            </w:r>
          </w:p>
        </w:tc>
        <w:tc>
          <w:tcPr>
            <w:tcW w:w="1052" w:type="dxa"/>
          </w:tcPr>
          <w:p w14:paraId="6BA78C84" w14:textId="77777777" w:rsidR="00AE4C46" w:rsidRDefault="00B1597C">
            <w:pPr>
              <w:spacing w:after="20"/>
            </w:pPr>
            <w:r>
              <w:rPr>
                <w:sz w:val="19"/>
              </w:rPr>
              <w:t>0.012</w:t>
            </w:r>
          </w:p>
        </w:tc>
      </w:tr>
    </w:tbl>
    <w:p w14:paraId="6BA78C86"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6.5  Validation of tuned probe settings (hang fault) - a negative result for probe tuning</w:t>
      </w:r>
    </w:p>
    <w:p w14:paraId="6BA78C87" w14:textId="77777777" w:rsidR="00AE4C46" w:rsidRDefault="00B1597C">
      <w:pPr>
        <w:pStyle w:val="Heading5"/>
        <w:keepNext/>
        <w:tabs>
          <w:tab w:val="left" w:pos="819"/>
        </w:tabs>
        <w:spacing w:before="200"/>
        <w:ind w:left="0"/>
      </w:pPr>
      <w:r>
        <w:t>6.2.4  Correctness SLO replay</w:t>
      </w:r>
    </w:p>
    <w:p w14:paraId="6BA78C88"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Fault injection was replayed against the SLO rules (99 percent objective, 30-second and 2-minute windows, 5 requests per second). For the faults that corrupt values (corrupt, unit change) with the guard off the correctness alert fired in 3 of 3 trials after a median 9.2 and 15.5 seconds while 376-382 invalid answers were served in the 75-second window; for the flat-line and subtle bit-flip faults the validity check used by the SLO itself did not see the fault, so no alert fired - which is consistent with the guard ablation and is the reason the golden check was added. With the guard on, invalid answers served were zero and the degraded-answer alert fired instead.</w:t>
      </w:r>
    </w:p>
    <w:p w14:paraId="6BA78C89" w14:textId="77777777" w:rsidR="00AE4C46" w:rsidRDefault="00B1597C">
      <w:pPr>
        <w:pStyle w:val="Heading5"/>
        <w:keepNext/>
        <w:tabs>
          <w:tab w:val="left" w:pos="819"/>
        </w:tabs>
        <w:spacing w:before="200"/>
        <w:ind w:left="0"/>
      </w:pPr>
      <w:r>
        <w:t>6.2.5  Failure prediction</w:t>
      </w:r>
    </w:p>
    <w:p w14:paraId="6BA78C8A"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Telemetry windows from healthy runs were used to train an Isolation Forest and a Mahalanobis distance; leak and drift faults were injected six times each. For the memory-leak fault both detectors alarmed before the failure in 6 of 6 trials with a median lead time of 69.6 seconds, against 23.9 seconds for a static 80 percent memory threshold and no lead for the reactive guard; for the drift fault they alarmed in 6 of 6 trials with a median lead of about 23.7 seconds. On healthy data the Isolation Forest raised 2.45 false alarms per 10 minutes, which is the price of the lead time and is reported as a limitation.</w:t>
      </w:r>
    </w:p>
    <w:p w14:paraId="6BA78C8B" w14:textId="77777777" w:rsidR="00AE4C46" w:rsidRDefault="00B1597C">
      <w:pPr>
        <w:pStyle w:val="Heading5"/>
        <w:keepNext/>
        <w:tabs>
          <w:tab w:val="left" w:pos="819"/>
        </w:tabs>
        <w:spacing w:before="200"/>
        <w:ind w:left="0"/>
      </w:pPr>
      <w:r>
        <w:t>6.2.6  Shadow-traffic gate and delivery</w:t>
      </w:r>
    </w:p>
    <w:p w14:paraId="6BA78C8C"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Candidate LSTM models were loaded into the live service in shadow mode while 5 requests per second were mirrored. The gate promotes a candidate only if its reject ratio is at most 5 percent over at least 20 samples. All 15 bad candidates (wrong scaler, swapped variables and others) were rejected (reject ratio 1.00, median score 8.6-10.2) within about 8 seconds and all 6 good candidates (exact copy, small noise) were promoted (reject ratio 0.00, score 0.62-0.64) after about 13 seconds; a re-check gave 7 of 7 correct decisions. An Argo Rollouts canary with a Prometheus AnalysisTemplate promoted a good revision and aborted a revision whose gate was deliberately made to fail, which shows that the same criterion can drive a standard delivery tool.</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678"/>
        <w:gridCol w:w="1240"/>
        <w:gridCol w:w="1861"/>
        <w:gridCol w:w="1277"/>
        <w:gridCol w:w="1094"/>
        <w:gridCol w:w="1240"/>
      </w:tblGrid>
      <w:tr w:rsidR="00AE4C46" w14:paraId="6BA78C93" w14:textId="77777777">
        <w:trPr>
          <w:tblHeader/>
        </w:trPr>
        <w:tc>
          <w:tcPr>
            <w:tcW w:w="1678" w:type="dxa"/>
            <w:shd w:val="clear" w:color="auto" w:fill="D9E2F3"/>
          </w:tcPr>
          <w:p w14:paraId="6BA78C8D" w14:textId="77777777" w:rsidR="00AE4C46" w:rsidRDefault="00B1597C">
            <w:pPr>
              <w:spacing w:after="20"/>
            </w:pPr>
            <w:r>
              <w:rPr>
                <w:b/>
                <w:sz w:val="19"/>
              </w:rPr>
              <w:t>Candidate</w:t>
            </w:r>
          </w:p>
        </w:tc>
        <w:tc>
          <w:tcPr>
            <w:tcW w:w="1240" w:type="dxa"/>
            <w:shd w:val="clear" w:color="auto" w:fill="D9E2F3"/>
          </w:tcPr>
          <w:p w14:paraId="6BA78C8E" w14:textId="77777777" w:rsidR="00AE4C46" w:rsidRDefault="00B1597C">
            <w:pPr>
              <w:spacing w:after="20"/>
            </w:pPr>
            <w:r>
              <w:rPr>
                <w:b/>
                <w:sz w:val="19"/>
              </w:rPr>
              <w:t>Expected</w:t>
            </w:r>
          </w:p>
        </w:tc>
        <w:tc>
          <w:tcPr>
            <w:tcW w:w="1861" w:type="dxa"/>
            <w:shd w:val="clear" w:color="auto" w:fill="D9E2F3"/>
          </w:tcPr>
          <w:p w14:paraId="6BA78C8F" w14:textId="77777777" w:rsidR="00AE4C46" w:rsidRDefault="00B1597C">
            <w:pPr>
              <w:spacing w:after="20"/>
            </w:pPr>
            <w:r>
              <w:rPr>
                <w:b/>
                <w:sz w:val="19"/>
              </w:rPr>
              <w:t>Decisions</w:t>
            </w:r>
          </w:p>
        </w:tc>
        <w:tc>
          <w:tcPr>
            <w:tcW w:w="1277" w:type="dxa"/>
            <w:shd w:val="clear" w:color="auto" w:fill="D9E2F3"/>
          </w:tcPr>
          <w:p w14:paraId="6BA78C90" w14:textId="77777777" w:rsidR="00AE4C46" w:rsidRDefault="00B1597C">
            <w:pPr>
              <w:spacing w:after="20"/>
            </w:pPr>
            <w:r>
              <w:rPr>
                <w:b/>
                <w:sz w:val="19"/>
              </w:rPr>
              <w:t>Median reject ratio</w:t>
            </w:r>
          </w:p>
        </w:tc>
        <w:tc>
          <w:tcPr>
            <w:tcW w:w="1094" w:type="dxa"/>
            <w:shd w:val="clear" w:color="auto" w:fill="D9E2F3"/>
          </w:tcPr>
          <w:p w14:paraId="6BA78C91" w14:textId="77777777" w:rsidR="00AE4C46" w:rsidRDefault="00B1597C">
            <w:pPr>
              <w:spacing w:after="20"/>
            </w:pPr>
            <w:r>
              <w:rPr>
                <w:b/>
                <w:sz w:val="19"/>
              </w:rPr>
              <w:t>Median score</w:t>
            </w:r>
          </w:p>
        </w:tc>
        <w:tc>
          <w:tcPr>
            <w:tcW w:w="1240" w:type="dxa"/>
            <w:shd w:val="clear" w:color="auto" w:fill="D9E2F3"/>
          </w:tcPr>
          <w:p w14:paraId="6BA78C92" w14:textId="77777777" w:rsidR="00AE4C46" w:rsidRDefault="00B1597C">
            <w:pPr>
              <w:spacing w:after="20"/>
            </w:pPr>
            <w:r>
              <w:rPr>
                <w:b/>
                <w:sz w:val="19"/>
              </w:rPr>
              <w:t>Median s to decision</w:t>
            </w:r>
          </w:p>
        </w:tc>
      </w:tr>
      <w:tr w:rsidR="00AE4C46" w14:paraId="6BA78C9A" w14:textId="77777777">
        <w:tc>
          <w:tcPr>
            <w:tcW w:w="1678" w:type="dxa"/>
          </w:tcPr>
          <w:p w14:paraId="6BA78C94" w14:textId="77777777" w:rsidR="00AE4C46" w:rsidRDefault="00B1597C">
            <w:pPr>
              <w:spacing w:after="20"/>
            </w:pPr>
            <w:r>
              <w:rPr>
                <w:sz w:val="19"/>
              </w:rPr>
              <w:t>good_copy</w:t>
            </w:r>
          </w:p>
        </w:tc>
        <w:tc>
          <w:tcPr>
            <w:tcW w:w="1240" w:type="dxa"/>
          </w:tcPr>
          <w:p w14:paraId="6BA78C95" w14:textId="77777777" w:rsidR="00AE4C46" w:rsidRDefault="00B1597C">
            <w:pPr>
              <w:spacing w:after="20"/>
            </w:pPr>
            <w:r>
              <w:rPr>
                <w:sz w:val="19"/>
              </w:rPr>
              <w:t>promote</w:t>
            </w:r>
          </w:p>
        </w:tc>
        <w:tc>
          <w:tcPr>
            <w:tcW w:w="1861" w:type="dxa"/>
          </w:tcPr>
          <w:p w14:paraId="6BA78C96" w14:textId="77777777" w:rsidR="00AE4C46" w:rsidRDefault="00B1597C">
            <w:pPr>
              <w:spacing w:after="20"/>
            </w:pPr>
            <w:r>
              <w:rPr>
                <w:sz w:val="19"/>
              </w:rPr>
              <w:t>promote 3/3</w:t>
            </w:r>
          </w:p>
        </w:tc>
        <w:tc>
          <w:tcPr>
            <w:tcW w:w="1277" w:type="dxa"/>
          </w:tcPr>
          <w:p w14:paraId="6BA78C97" w14:textId="77777777" w:rsidR="00AE4C46" w:rsidRDefault="00B1597C">
            <w:pPr>
              <w:spacing w:after="20"/>
            </w:pPr>
            <w:r>
              <w:rPr>
                <w:sz w:val="19"/>
              </w:rPr>
              <w:t>0.00</w:t>
            </w:r>
          </w:p>
        </w:tc>
        <w:tc>
          <w:tcPr>
            <w:tcW w:w="1094" w:type="dxa"/>
          </w:tcPr>
          <w:p w14:paraId="6BA78C98" w14:textId="77777777" w:rsidR="00AE4C46" w:rsidRDefault="00B1597C">
            <w:pPr>
              <w:spacing w:after="20"/>
            </w:pPr>
            <w:r>
              <w:rPr>
                <w:sz w:val="19"/>
              </w:rPr>
              <w:t>0.64</w:t>
            </w:r>
          </w:p>
        </w:tc>
        <w:tc>
          <w:tcPr>
            <w:tcW w:w="1240" w:type="dxa"/>
          </w:tcPr>
          <w:p w14:paraId="6BA78C99" w14:textId="77777777" w:rsidR="00AE4C46" w:rsidRDefault="00B1597C">
            <w:pPr>
              <w:spacing w:after="20"/>
            </w:pPr>
            <w:r>
              <w:rPr>
                <w:sz w:val="19"/>
              </w:rPr>
              <w:t>12.9</w:t>
            </w:r>
          </w:p>
        </w:tc>
      </w:tr>
      <w:tr w:rsidR="00AE4C46" w14:paraId="6BA78CA1" w14:textId="77777777">
        <w:tc>
          <w:tcPr>
            <w:tcW w:w="1678" w:type="dxa"/>
          </w:tcPr>
          <w:p w14:paraId="6BA78C9B" w14:textId="77777777" w:rsidR="00AE4C46" w:rsidRDefault="00B1597C">
            <w:pPr>
              <w:spacing w:after="20"/>
            </w:pPr>
            <w:r>
              <w:rPr>
                <w:sz w:val="19"/>
              </w:rPr>
              <w:t>good_noise</w:t>
            </w:r>
          </w:p>
        </w:tc>
        <w:tc>
          <w:tcPr>
            <w:tcW w:w="1240" w:type="dxa"/>
          </w:tcPr>
          <w:p w14:paraId="6BA78C9C" w14:textId="77777777" w:rsidR="00AE4C46" w:rsidRDefault="00B1597C">
            <w:pPr>
              <w:spacing w:after="20"/>
            </w:pPr>
            <w:r>
              <w:rPr>
                <w:sz w:val="19"/>
              </w:rPr>
              <w:t>promote</w:t>
            </w:r>
          </w:p>
        </w:tc>
        <w:tc>
          <w:tcPr>
            <w:tcW w:w="1861" w:type="dxa"/>
          </w:tcPr>
          <w:p w14:paraId="6BA78C9D" w14:textId="77777777" w:rsidR="00AE4C46" w:rsidRDefault="00B1597C">
            <w:pPr>
              <w:spacing w:after="20"/>
            </w:pPr>
            <w:r>
              <w:rPr>
                <w:sz w:val="19"/>
              </w:rPr>
              <w:t>promote 3/3</w:t>
            </w:r>
          </w:p>
        </w:tc>
        <w:tc>
          <w:tcPr>
            <w:tcW w:w="1277" w:type="dxa"/>
          </w:tcPr>
          <w:p w14:paraId="6BA78C9E" w14:textId="77777777" w:rsidR="00AE4C46" w:rsidRDefault="00B1597C">
            <w:pPr>
              <w:spacing w:after="20"/>
            </w:pPr>
            <w:r>
              <w:rPr>
                <w:sz w:val="19"/>
              </w:rPr>
              <w:t>0.00</w:t>
            </w:r>
          </w:p>
        </w:tc>
        <w:tc>
          <w:tcPr>
            <w:tcW w:w="1094" w:type="dxa"/>
          </w:tcPr>
          <w:p w14:paraId="6BA78C9F" w14:textId="77777777" w:rsidR="00AE4C46" w:rsidRDefault="00B1597C">
            <w:pPr>
              <w:spacing w:after="20"/>
            </w:pPr>
            <w:r>
              <w:rPr>
                <w:sz w:val="19"/>
              </w:rPr>
              <w:t>0.62</w:t>
            </w:r>
          </w:p>
        </w:tc>
        <w:tc>
          <w:tcPr>
            <w:tcW w:w="1240" w:type="dxa"/>
          </w:tcPr>
          <w:p w14:paraId="6BA78CA0" w14:textId="77777777" w:rsidR="00AE4C46" w:rsidRDefault="00B1597C">
            <w:pPr>
              <w:spacing w:after="20"/>
            </w:pPr>
            <w:r>
              <w:rPr>
                <w:sz w:val="19"/>
              </w:rPr>
              <w:t>12.6</w:t>
            </w:r>
          </w:p>
        </w:tc>
      </w:tr>
      <w:tr w:rsidR="00AE4C46" w14:paraId="6BA78CA8" w14:textId="77777777">
        <w:tc>
          <w:tcPr>
            <w:tcW w:w="1678" w:type="dxa"/>
          </w:tcPr>
          <w:p w14:paraId="6BA78CA2" w14:textId="77777777" w:rsidR="00AE4C46" w:rsidRDefault="00B1597C">
            <w:pPr>
              <w:spacing w:after="20"/>
            </w:pPr>
            <w:r>
              <w:rPr>
                <w:sz w:val="19"/>
              </w:rPr>
              <w:t>bad_scaler</w:t>
            </w:r>
          </w:p>
        </w:tc>
        <w:tc>
          <w:tcPr>
            <w:tcW w:w="1240" w:type="dxa"/>
          </w:tcPr>
          <w:p w14:paraId="6BA78CA3" w14:textId="77777777" w:rsidR="00AE4C46" w:rsidRDefault="00B1597C">
            <w:pPr>
              <w:spacing w:after="20"/>
            </w:pPr>
            <w:r>
              <w:rPr>
                <w:sz w:val="19"/>
              </w:rPr>
              <w:t>reject</w:t>
            </w:r>
          </w:p>
        </w:tc>
        <w:tc>
          <w:tcPr>
            <w:tcW w:w="1861" w:type="dxa"/>
          </w:tcPr>
          <w:p w14:paraId="6BA78CA4" w14:textId="77777777" w:rsidR="00AE4C46" w:rsidRDefault="00B1597C">
            <w:pPr>
              <w:spacing w:after="20"/>
            </w:pPr>
            <w:r>
              <w:rPr>
                <w:sz w:val="19"/>
              </w:rPr>
              <w:t>reject 3/3</w:t>
            </w:r>
          </w:p>
        </w:tc>
        <w:tc>
          <w:tcPr>
            <w:tcW w:w="1277" w:type="dxa"/>
          </w:tcPr>
          <w:p w14:paraId="6BA78CA5" w14:textId="77777777" w:rsidR="00AE4C46" w:rsidRDefault="00B1597C">
            <w:pPr>
              <w:spacing w:after="20"/>
            </w:pPr>
            <w:r>
              <w:rPr>
                <w:sz w:val="19"/>
              </w:rPr>
              <w:t>1.00</w:t>
            </w:r>
          </w:p>
        </w:tc>
        <w:tc>
          <w:tcPr>
            <w:tcW w:w="1094" w:type="dxa"/>
          </w:tcPr>
          <w:p w14:paraId="6BA78CA6" w14:textId="77777777" w:rsidR="00AE4C46" w:rsidRDefault="00B1597C">
            <w:pPr>
              <w:spacing w:after="20"/>
            </w:pPr>
            <w:r>
              <w:rPr>
                <w:sz w:val="19"/>
              </w:rPr>
              <w:t>8.64</w:t>
            </w:r>
          </w:p>
        </w:tc>
        <w:tc>
          <w:tcPr>
            <w:tcW w:w="1240" w:type="dxa"/>
          </w:tcPr>
          <w:p w14:paraId="6BA78CA7" w14:textId="77777777" w:rsidR="00AE4C46" w:rsidRDefault="00B1597C">
            <w:pPr>
              <w:spacing w:after="20"/>
            </w:pPr>
            <w:r>
              <w:rPr>
                <w:sz w:val="19"/>
              </w:rPr>
              <w:t>8.2</w:t>
            </w:r>
          </w:p>
        </w:tc>
      </w:tr>
      <w:tr w:rsidR="00AE4C46" w14:paraId="6BA78CAF" w14:textId="77777777">
        <w:tc>
          <w:tcPr>
            <w:tcW w:w="1678" w:type="dxa"/>
          </w:tcPr>
          <w:p w14:paraId="6BA78CA9" w14:textId="77777777" w:rsidR="00AE4C46" w:rsidRDefault="00B1597C">
            <w:pPr>
              <w:spacing w:after="20"/>
            </w:pPr>
            <w:r>
              <w:rPr>
                <w:sz w:val="19"/>
              </w:rPr>
              <w:t>bad_swap</w:t>
            </w:r>
          </w:p>
        </w:tc>
        <w:tc>
          <w:tcPr>
            <w:tcW w:w="1240" w:type="dxa"/>
          </w:tcPr>
          <w:p w14:paraId="6BA78CAA" w14:textId="77777777" w:rsidR="00AE4C46" w:rsidRDefault="00B1597C">
            <w:pPr>
              <w:spacing w:after="20"/>
            </w:pPr>
            <w:r>
              <w:rPr>
                <w:sz w:val="19"/>
              </w:rPr>
              <w:t>reject</w:t>
            </w:r>
          </w:p>
        </w:tc>
        <w:tc>
          <w:tcPr>
            <w:tcW w:w="1861" w:type="dxa"/>
          </w:tcPr>
          <w:p w14:paraId="6BA78CAB" w14:textId="77777777" w:rsidR="00AE4C46" w:rsidRDefault="00B1597C">
            <w:pPr>
              <w:spacing w:after="20"/>
            </w:pPr>
            <w:r>
              <w:rPr>
                <w:sz w:val="19"/>
              </w:rPr>
              <w:t>reject 3/3</w:t>
            </w:r>
          </w:p>
        </w:tc>
        <w:tc>
          <w:tcPr>
            <w:tcW w:w="1277" w:type="dxa"/>
          </w:tcPr>
          <w:p w14:paraId="6BA78CAC" w14:textId="77777777" w:rsidR="00AE4C46" w:rsidRDefault="00B1597C">
            <w:pPr>
              <w:spacing w:after="20"/>
            </w:pPr>
            <w:r>
              <w:rPr>
                <w:sz w:val="19"/>
              </w:rPr>
              <w:t>1.00</w:t>
            </w:r>
          </w:p>
        </w:tc>
        <w:tc>
          <w:tcPr>
            <w:tcW w:w="1094" w:type="dxa"/>
          </w:tcPr>
          <w:p w14:paraId="6BA78CAD" w14:textId="77777777" w:rsidR="00AE4C46" w:rsidRDefault="00B1597C">
            <w:pPr>
              <w:spacing w:after="20"/>
            </w:pPr>
            <w:r>
              <w:rPr>
                <w:sz w:val="19"/>
              </w:rPr>
              <w:t>10.21</w:t>
            </w:r>
          </w:p>
        </w:tc>
        <w:tc>
          <w:tcPr>
            <w:tcW w:w="1240" w:type="dxa"/>
          </w:tcPr>
          <w:p w14:paraId="6BA78CAE" w14:textId="77777777" w:rsidR="00AE4C46" w:rsidRDefault="00B1597C">
            <w:pPr>
              <w:spacing w:after="20"/>
            </w:pPr>
            <w:r>
              <w:rPr>
                <w:sz w:val="19"/>
              </w:rPr>
              <w:t>8.2</w:t>
            </w:r>
          </w:p>
        </w:tc>
      </w:tr>
    </w:tbl>
    <w:p w14:paraId="6BA78CB0"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6.6  Shadow gate decisions (selected candidates; 15 of 15 bad rejected, 6 of 6 good promoted overall)</w:t>
      </w:r>
    </w:p>
    <w:p w14:paraId="6BA78CB1" w14:textId="77777777" w:rsidR="00AE4C46" w:rsidRDefault="00B1597C">
      <w:pPr>
        <w:pStyle w:val="Heading5"/>
        <w:keepNext/>
        <w:tabs>
          <w:tab w:val="left" w:pos="819"/>
        </w:tabs>
        <w:spacing w:before="200"/>
        <w:ind w:left="0"/>
      </w:pPr>
      <w:r>
        <w:t>6.2.7  Extras, including negative results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851"/>
        <w:gridCol w:w="6539"/>
      </w:tblGrid>
      <w:tr w:rsidR="00AE4C46" w14:paraId="6BA78CB4" w14:textId="77777777">
        <w:trPr>
          <w:tblHeader/>
        </w:trPr>
        <w:tc>
          <w:tcPr>
            <w:tcW w:w="1851" w:type="dxa"/>
            <w:shd w:val="clear" w:color="auto" w:fill="D9E2F3"/>
          </w:tcPr>
          <w:p w14:paraId="6BA78CB2" w14:textId="77777777" w:rsidR="00AE4C46" w:rsidRDefault="00B1597C">
            <w:pPr>
              <w:spacing w:after="20"/>
            </w:pPr>
            <w:r>
              <w:rPr>
                <w:b/>
                <w:sz w:val="19"/>
              </w:rPr>
              <w:t>Extra</w:t>
            </w:r>
          </w:p>
        </w:tc>
        <w:tc>
          <w:tcPr>
            <w:tcW w:w="6539" w:type="dxa"/>
            <w:shd w:val="clear" w:color="auto" w:fill="D9E2F3"/>
          </w:tcPr>
          <w:p w14:paraId="6BA78CB3" w14:textId="77777777" w:rsidR="00AE4C46" w:rsidRDefault="00B1597C">
            <w:pPr>
              <w:spacing w:after="20"/>
            </w:pPr>
            <w:r>
              <w:rPr>
                <w:b/>
                <w:sz w:val="19"/>
              </w:rPr>
              <w:t>Outcome</w:t>
            </w:r>
          </w:p>
        </w:tc>
      </w:tr>
      <w:tr w:rsidR="00AE4C46" w14:paraId="6BA78CB7" w14:textId="77777777">
        <w:tc>
          <w:tcPr>
            <w:tcW w:w="1851" w:type="dxa"/>
          </w:tcPr>
          <w:p w14:paraId="6BA78CB5" w14:textId="77777777" w:rsidR="00AE4C46" w:rsidRDefault="00B1597C">
            <w:pPr>
              <w:spacing w:after="20"/>
            </w:pPr>
            <w:r>
              <w:rPr>
                <w:sz w:val="19"/>
              </w:rPr>
              <w:t>Aging and drift monitoring</w:t>
            </w:r>
          </w:p>
        </w:tc>
        <w:tc>
          <w:tcPr>
            <w:tcW w:w="6539" w:type="dxa"/>
          </w:tcPr>
          <w:p w14:paraId="6BA78CB6" w14:textId="77777777" w:rsidR="00AE4C46" w:rsidRDefault="00B1597C">
            <w:pPr>
              <w:spacing w:after="20"/>
            </w:pPr>
            <w:r>
              <w:rPr>
                <w:sz w:val="19"/>
              </w:rPr>
              <w:t>Weibull shapes 1.03-1.34; PSI Humidity 3.07, Rainfall 0.61, Temp 0.35; Page-Hinkley alerts on all variables; model age 78 months with retraining recommended</w:t>
            </w:r>
          </w:p>
        </w:tc>
      </w:tr>
      <w:tr w:rsidR="00AE4C46" w14:paraId="6BA78CBA" w14:textId="77777777">
        <w:tc>
          <w:tcPr>
            <w:tcW w:w="1851" w:type="dxa"/>
          </w:tcPr>
          <w:p w14:paraId="6BA78CB8" w14:textId="77777777" w:rsidR="00AE4C46" w:rsidRDefault="00B1597C">
            <w:pPr>
              <w:spacing w:after="20"/>
            </w:pPr>
            <w:r>
              <w:rPr>
                <w:sz w:val="19"/>
              </w:rPr>
              <w:t>Energy-aware tiers</w:t>
            </w:r>
          </w:p>
        </w:tc>
        <w:tc>
          <w:tcPr>
            <w:tcW w:w="6539" w:type="dxa"/>
          </w:tcPr>
          <w:p w14:paraId="6BA78CB9" w14:textId="77777777" w:rsidR="00AE4C46" w:rsidRDefault="00B1597C">
            <w:pPr>
              <w:spacing w:after="20"/>
            </w:pPr>
            <w:r>
              <w:rPr>
                <w:sz w:val="19"/>
              </w:rPr>
              <w:t>Estimated energy per request 3.99 J (always LSTM) versus 0.93 J (SARIMA first) at 100 percent correct answers; p95 214 ms versus 101 ms</w:t>
            </w:r>
          </w:p>
        </w:tc>
      </w:tr>
      <w:tr w:rsidR="00AE4C46" w14:paraId="6BA78CBD" w14:textId="77777777">
        <w:tc>
          <w:tcPr>
            <w:tcW w:w="1851" w:type="dxa"/>
          </w:tcPr>
          <w:p w14:paraId="6BA78CBB" w14:textId="77777777" w:rsidR="00AE4C46" w:rsidRDefault="00B1597C">
            <w:pPr>
              <w:spacing w:after="20"/>
            </w:pPr>
            <w:r>
              <w:rPr>
                <w:sz w:val="19"/>
              </w:rPr>
              <w:t>OpenTelemetry + Jaeger</w:t>
            </w:r>
          </w:p>
        </w:tc>
        <w:tc>
          <w:tcPr>
            <w:tcW w:w="6539" w:type="dxa"/>
          </w:tcPr>
          <w:p w14:paraId="6BA78CBC" w14:textId="77777777" w:rsidR="00AE4C46" w:rsidRDefault="00B1597C">
            <w:pPr>
              <w:spacing w:after="20"/>
            </w:pPr>
            <w:r>
              <w:rPr>
                <w:sz w:val="19"/>
              </w:rPr>
              <w:t>One trace spans frontend GET /dashboard (1506 ms) and inference GET /predict (30 ms); 3 of 8 traces span both services</w:t>
            </w:r>
          </w:p>
        </w:tc>
      </w:tr>
      <w:tr w:rsidR="00AE4C46" w14:paraId="6BA78CC0" w14:textId="77777777">
        <w:tc>
          <w:tcPr>
            <w:tcW w:w="1851" w:type="dxa"/>
          </w:tcPr>
          <w:p w14:paraId="6BA78CBE" w14:textId="77777777" w:rsidR="00AE4C46" w:rsidRDefault="00B1597C">
            <w:pPr>
              <w:spacing w:after="20"/>
            </w:pPr>
            <w:r>
              <w:rPr>
                <w:sz w:val="19"/>
              </w:rPr>
              <w:t>Kyverno + cosign</w:t>
            </w:r>
          </w:p>
        </w:tc>
        <w:tc>
          <w:tcPr>
            <w:tcW w:w="6539" w:type="dxa"/>
          </w:tcPr>
          <w:p w14:paraId="6BA78CBF" w14:textId="77777777" w:rsidR="00AE4C46" w:rsidRDefault="00B1597C">
            <w:pPr>
              <w:spacing w:after="20"/>
            </w:pPr>
            <w:r>
              <w:rPr>
                <w:sz w:val="19"/>
              </w:rPr>
              <w:t>Policy rejected nginx:latest and unapproved images; signed image admitted; re-pushed or unsigned image denied (no signatures found)</w:t>
            </w:r>
          </w:p>
        </w:tc>
      </w:tr>
      <w:tr w:rsidR="00AE4C46" w14:paraId="6BA78CC3" w14:textId="77777777">
        <w:tc>
          <w:tcPr>
            <w:tcW w:w="1851" w:type="dxa"/>
          </w:tcPr>
          <w:p w14:paraId="6BA78CC1" w14:textId="77777777" w:rsidR="00AE4C46" w:rsidRDefault="00B1597C">
            <w:pPr>
              <w:spacing w:after="20"/>
            </w:pPr>
            <w:r>
              <w:rPr>
                <w:sz w:val="19"/>
              </w:rPr>
              <w:t>Chaos Mesh</w:t>
            </w:r>
          </w:p>
        </w:tc>
        <w:tc>
          <w:tcPr>
            <w:tcW w:w="6539" w:type="dxa"/>
          </w:tcPr>
          <w:p w14:paraId="6BA78CC2" w14:textId="77777777" w:rsidR="00AE4C46" w:rsidRDefault="00B1597C">
            <w:pPr>
              <w:spacing w:after="20"/>
            </w:pPr>
            <w:r>
              <w:rPr>
                <w:sz w:val="19"/>
              </w:rPr>
              <w:t>Pod kill: ready again after 16.1-16.3 s; 300 ms network delay raised p50 from 39 to 646 ms with no failures, back to 42 ms after removal</w:t>
            </w:r>
          </w:p>
        </w:tc>
      </w:tr>
      <w:tr w:rsidR="00AE4C46" w14:paraId="6BA78CC6" w14:textId="77777777">
        <w:tc>
          <w:tcPr>
            <w:tcW w:w="1851" w:type="dxa"/>
          </w:tcPr>
          <w:p w14:paraId="6BA78CC4" w14:textId="77777777" w:rsidR="00AE4C46" w:rsidRDefault="00B1597C">
            <w:pPr>
              <w:spacing w:after="20"/>
            </w:pPr>
            <w:r>
              <w:rPr>
                <w:sz w:val="19"/>
              </w:rPr>
              <w:t>KEDA (request-rate trigger)</w:t>
            </w:r>
          </w:p>
        </w:tc>
        <w:tc>
          <w:tcPr>
            <w:tcW w:w="6539" w:type="dxa"/>
          </w:tcPr>
          <w:p w14:paraId="6BA78CC5" w14:textId="77777777" w:rsidR="00AE4C46" w:rsidRDefault="00B1597C">
            <w:pPr>
              <w:spacing w:after="20"/>
            </w:pPr>
            <w:r>
              <w:rPr>
                <w:sz w:val="19"/>
              </w:rPr>
              <w:t>Scaled to 1-3 replicas; no benefit shown on a single node; earlier burst failures were traced to thread-pool exhaustion, not CPU</w:t>
            </w:r>
          </w:p>
        </w:tc>
      </w:tr>
      <w:tr w:rsidR="00AE4C46" w14:paraId="6BA78CC9" w14:textId="77777777">
        <w:tc>
          <w:tcPr>
            <w:tcW w:w="1851" w:type="dxa"/>
          </w:tcPr>
          <w:p w14:paraId="6BA78CC7" w14:textId="77777777" w:rsidR="00AE4C46" w:rsidRDefault="00B1597C">
            <w:pPr>
              <w:spacing w:after="20"/>
            </w:pPr>
            <w:r>
              <w:rPr>
                <w:sz w:val="19"/>
              </w:rPr>
              <w:t>RL autoscaler (simulation only)</w:t>
            </w:r>
          </w:p>
        </w:tc>
        <w:tc>
          <w:tcPr>
            <w:tcW w:w="6539" w:type="dxa"/>
          </w:tcPr>
          <w:p w14:paraId="6BA78CC8" w14:textId="77777777" w:rsidR="00AE4C46" w:rsidRDefault="00B1597C">
            <w:pPr>
              <w:spacing w:after="20"/>
            </w:pPr>
            <w:r>
              <w:rPr>
                <w:sz w:val="19"/>
              </w:rPr>
              <w:t>Tabular Q-learning lowest drop rate (2.4 percent) but reactive rule had the best reward (-110 versus -121); not validated on a cluster</w:t>
            </w:r>
          </w:p>
        </w:tc>
      </w:tr>
      <w:tr w:rsidR="00AE4C46" w14:paraId="6BA78CCC" w14:textId="77777777">
        <w:tc>
          <w:tcPr>
            <w:tcW w:w="1851" w:type="dxa"/>
          </w:tcPr>
          <w:p w14:paraId="6BA78CCA" w14:textId="77777777" w:rsidR="00AE4C46" w:rsidRDefault="00B1597C">
            <w:pPr>
              <w:spacing w:after="20"/>
            </w:pPr>
            <w:r>
              <w:rPr>
                <w:sz w:val="19"/>
              </w:rPr>
              <w:t>Log anomaly detection</w:t>
            </w:r>
          </w:p>
        </w:tc>
        <w:tc>
          <w:tcPr>
            <w:tcW w:w="6539" w:type="dxa"/>
          </w:tcPr>
          <w:p w14:paraId="6BA78CCB" w14:textId="77777777" w:rsidR="00AE4C46" w:rsidRDefault="00B1597C">
            <w:pPr>
              <w:spacing w:after="20"/>
            </w:pPr>
            <w:r>
              <w:rPr>
                <w:sz w:val="19"/>
              </w:rPr>
              <w:t>Zero log templates; zero of six silent faults detected from logs - logs carry no signal here</w:t>
            </w:r>
          </w:p>
        </w:tc>
      </w:tr>
      <w:tr w:rsidR="00AE4C46" w14:paraId="6BA78CCF" w14:textId="77777777">
        <w:tc>
          <w:tcPr>
            <w:tcW w:w="1851" w:type="dxa"/>
          </w:tcPr>
          <w:p w14:paraId="6BA78CCD" w14:textId="77777777" w:rsidR="00AE4C46" w:rsidRDefault="00B1597C">
            <w:pPr>
              <w:spacing w:after="20"/>
            </w:pPr>
            <w:r>
              <w:rPr>
                <w:sz w:val="19"/>
              </w:rPr>
              <w:t>Probe tuning</w:t>
            </w:r>
          </w:p>
        </w:tc>
        <w:tc>
          <w:tcPr>
            <w:tcW w:w="6539" w:type="dxa"/>
          </w:tcPr>
          <w:p w14:paraId="6BA78CCE" w14:textId="77777777" w:rsidR="00AE4C46" w:rsidRDefault="00B1597C">
            <w:pPr>
              <w:spacing w:after="20"/>
            </w:pPr>
            <w:r>
              <w:rPr>
                <w:sz w:val="19"/>
              </w:rPr>
              <w:t>No benefit beyond replicas (Table 6.5)</w:t>
            </w:r>
          </w:p>
        </w:tc>
      </w:tr>
      <w:tr w:rsidR="00AE4C46" w14:paraId="6BA78CD2" w14:textId="77777777">
        <w:tc>
          <w:tcPr>
            <w:tcW w:w="1851" w:type="dxa"/>
          </w:tcPr>
          <w:p w14:paraId="6BA78CD0" w14:textId="77777777" w:rsidR="00AE4C46" w:rsidRDefault="00B1597C">
            <w:pPr>
              <w:spacing w:after="20"/>
            </w:pPr>
            <w:r>
              <w:rPr>
                <w:sz w:val="19"/>
              </w:rPr>
              <w:t>LSTM autoencoder / input guard</w:t>
            </w:r>
          </w:p>
        </w:tc>
        <w:tc>
          <w:tcPr>
            <w:tcW w:w="6539" w:type="dxa"/>
          </w:tcPr>
          <w:p w14:paraId="6BA78CD1" w14:textId="77777777" w:rsidR="00AE4C46" w:rsidRDefault="00B1597C">
            <w:pPr>
              <w:spacing w:after="20"/>
            </w:pPr>
            <w:r>
              <w:rPr>
                <w:sz w:val="19"/>
              </w:rPr>
              <w:t>Many healthy false alarms (input guard 6 percent) - kept as weak results</w:t>
            </w:r>
          </w:p>
        </w:tc>
      </w:tr>
    </w:tbl>
    <w:p w14:paraId="6BA78CD3"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6.7  Additional components and their measured outcome</w:t>
      </w:r>
    </w:p>
    <w:p w14:paraId="6BA78CD4" w14:textId="77777777" w:rsidR="00AE4C46" w:rsidRDefault="00B1597C">
      <w:pPr>
        <w:pStyle w:val="Heading3"/>
        <w:keepNext/>
        <w:tabs>
          <w:tab w:val="left" w:pos="819"/>
        </w:tabs>
        <w:spacing w:before="200"/>
        <w:ind w:left="0" w:firstLine="0"/>
      </w:pPr>
      <w:r>
        <w:t>6.3  Screenshots and Live Plots</w:t>
      </w:r>
    </w:p>
    <w:p w14:paraId="6BA78CD5"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All screenshots in this section were taken from the running system in the built-in browser on 17 October 2026, after generating real traffic against the deployed service (more than 5,700 predictions served, including an injected bit-flip fault followed by healing). They show the application pages that were served by Kubernetes from PostgreSQL-backed sessions, the live Grafana dashboard with its 5-second refresh, the Prometheus expression browser and the Jaeger trace viewer. No image in this report is a mock-up.</w:t>
      </w:r>
    </w:p>
    <w:p w14:paraId="6BA78CD6" w14:textId="77777777" w:rsidR="00AE4C46" w:rsidRDefault="00B1597C">
      <w:pPr>
        <w:pStyle w:val="Heading5"/>
        <w:keepNext/>
        <w:tabs>
          <w:tab w:val="left" w:pos="819"/>
        </w:tabs>
        <w:spacing w:before="200"/>
        <w:ind w:left="0"/>
      </w:pPr>
      <w:r>
        <w:t>6.3.1  Application pages</w:t>
      </w:r>
    </w:p>
    <w:p w14:paraId="6BA78CD7"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6BA78EF5" wp14:editId="6BA78EF6">
            <wp:extent cx="4937760" cy="3740352"/>
            <wp:effectExtent l="0" t="0" r="0" b="0"/>
            <wp:docPr id="698888974" name="Picture 698888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pp_home.jpg"/>
                    <pic:cNvPicPr/>
                  </pic:nvPicPr>
                  <pic:blipFill>
                    <a:blip r:embed="rId20"/>
                    <a:stretch>
                      <a:fillRect/>
                    </a:stretch>
                  </pic:blipFill>
                  <pic:spPr>
                    <a:xfrm>
                      <a:off x="0" y="0"/>
                      <a:ext cx="4937760" cy="3740352"/>
                    </a:xfrm>
                    <a:prstGeom prst="rect">
                      <a:avLst/>
                    </a:prstGeom>
                  </pic:spPr>
                </pic:pic>
              </a:graphicData>
            </a:graphic>
          </wp:inline>
        </w:drawing>
      </w:r>
    </w:p>
    <w:p w14:paraId="6BA78CD8"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6.3  Home page of the Bangalore Climate Analytics System (browser, localhost:5000)</w:t>
      </w:r>
    </w:p>
    <w:p w14:paraId="6BA78CD9"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6BA78EF7" wp14:editId="6BA78EF8">
            <wp:extent cx="4937760" cy="3468776"/>
            <wp:effectExtent l="0" t="0" r="0" b="0"/>
            <wp:docPr id="698888975" name="Picture 698888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pp_dashboard.jpg"/>
                    <pic:cNvPicPr/>
                  </pic:nvPicPr>
                  <pic:blipFill>
                    <a:blip r:embed="rId21"/>
                    <a:stretch>
                      <a:fillRect/>
                    </a:stretch>
                  </pic:blipFill>
                  <pic:spPr>
                    <a:xfrm>
                      <a:off x="0" y="0"/>
                      <a:ext cx="4937760" cy="3468776"/>
                    </a:xfrm>
                    <a:prstGeom prst="rect">
                      <a:avLst/>
                    </a:prstGeom>
                  </pic:spPr>
                </pic:pic>
              </a:graphicData>
            </a:graphic>
          </wp:inline>
        </w:drawing>
      </w:r>
    </w:p>
    <w:p w14:paraId="6BA78CDA"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6.4  Climate dashboard: current values, 6-month forecast table and recent predictions</w:t>
      </w:r>
    </w:p>
    <w:p w14:paraId="6BA78CDB"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6BA78EF9" wp14:editId="6BA78EFA">
            <wp:extent cx="4937760" cy="3468776"/>
            <wp:effectExtent l="0" t="0" r="0" b="0"/>
            <wp:docPr id="698888976" name="Picture 698888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pp_dashboard_plots.jpg"/>
                    <pic:cNvPicPr/>
                  </pic:nvPicPr>
                  <pic:blipFill>
                    <a:blip r:embed="rId22"/>
                    <a:stretch>
                      <a:fillRect/>
                    </a:stretch>
                  </pic:blipFill>
                  <pic:spPr>
                    <a:xfrm>
                      <a:off x="0" y="0"/>
                      <a:ext cx="4937760" cy="3468776"/>
                    </a:xfrm>
                    <a:prstGeom prst="rect">
                      <a:avLst/>
                    </a:prstGeom>
                  </pic:spPr>
                </pic:pic>
              </a:graphicData>
            </a:graphic>
          </wp:inline>
        </w:drawing>
      </w:r>
    </w:p>
    <w:p w14:paraId="6BA78CDC"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6.5  Dashboard forecast plots (rainfall and temperature)</w:t>
      </w:r>
    </w:p>
    <w:p w14:paraId="6BA78CDD"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6BA78EFB" wp14:editId="6BA78EFC">
            <wp:extent cx="4937760" cy="3468776"/>
            <wp:effectExtent l="0" t="0" r="0" b="0"/>
            <wp:docPr id="698888977" name="Picture 698888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pp_result_plots.jpg"/>
                    <pic:cNvPicPr/>
                  </pic:nvPicPr>
                  <pic:blipFill>
                    <a:blip r:embed="rId23"/>
                    <a:stretch>
                      <a:fillRect/>
                    </a:stretch>
                  </pic:blipFill>
                  <pic:spPr>
                    <a:xfrm>
                      <a:off x="0" y="0"/>
                      <a:ext cx="4937760" cy="3468776"/>
                    </a:xfrm>
                    <a:prstGeom prst="rect">
                      <a:avLst/>
                    </a:prstGeom>
                  </pic:spPr>
                </pic:pic>
              </a:graphicData>
            </a:graphic>
          </wp:inline>
        </w:drawing>
      </w:r>
    </w:p>
    <w:p w14:paraId="6BA78CDE"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6.6  Twelve-month SARIMA forecast plots served by the inference tier</w:t>
      </w:r>
    </w:p>
    <w:p w14:paraId="6BA78CDF"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6BA78EFD" wp14:editId="6BA78EFE">
            <wp:extent cx="4937760" cy="3468776"/>
            <wp:effectExtent l="0" t="0" r="0" b="0"/>
            <wp:docPr id="698888978" name="Picture 698888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pp_analysis_gallery.jpg"/>
                    <pic:cNvPicPr/>
                  </pic:nvPicPr>
                  <pic:blipFill>
                    <a:blip r:embed="rId24"/>
                    <a:stretch>
                      <a:fillRect/>
                    </a:stretch>
                  </pic:blipFill>
                  <pic:spPr>
                    <a:xfrm>
                      <a:off x="0" y="0"/>
                      <a:ext cx="4937760" cy="3468776"/>
                    </a:xfrm>
                    <a:prstGeom prst="rect">
                      <a:avLst/>
                    </a:prstGeom>
                  </pic:spPr>
                </pic:pic>
              </a:graphicData>
            </a:graphic>
          </wp:inline>
        </w:drawing>
      </w:r>
    </w:p>
    <w:p w14:paraId="6BA78CE0"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6.7  Analysis gallery: distributions, anomaly z-scores, anomaly evolution and decade-wise anomalies</w:t>
      </w:r>
    </w:p>
    <w:p w14:paraId="6BA78CE1"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6BA78EFF" wp14:editId="6BA78F00">
            <wp:extent cx="5669280" cy="1790299"/>
            <wp:effectExtent l="0" t="0" r="0" b="0"/>
            <wp:docPr id="698888979" name="Picture 698888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ve_forecasts.png"/>
                    <pic:cNvPicPr/>
                  </pic:nvPicPr>
                  <pic:blipFill>
                    <a:blip r:embed="rId25"/>
                    <a:stretch>
                      <a:fillRect/>
                    </a:stretch>
                  </pic:blipFill>
                  <pic:spPr>
                    <a:xfrm>
                      <a:off x="0" y="0"/>
                      <a:ext cx="5669280" cy="1790299"/>
                    </a:xfrm>
                    <a:prstGeom prst="rect">
                      <a:avLst/>
                    </a:prstGeom>
                  </pic:spPr>
                </pic:pic>
              </a:graphicData>
            </a:graphic>
          </wp:inline>
        </w:drawing>
      </w:r>
    </w:p>
    <w:p w14:paraId="6BA78CE2"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6.8  Live 12-step forecasts of SARIMA and LSTM returned by the deployed API</w:t>
      </w:r>
    </w:p>
    <w:p w14:paraId="6BA78CE3" w14:textId="77777777" w:rsidR="00AE4C46" w:rsidRDefault="00B1597C">
      <w:pPr>
        <w:pStyle w:val="Heading5"/>
        <w:keepNext/>
        <w:tabs>
          <w:tab w:val="left" w:pos="819"/>
        </w:tabs>
        <w:spacing w:before="200"/>
        <w:ind w:left="0"/>
      </w:pPr>
      <w:r>
        <w:t>6.3.2  Live monitoring: Grafana and Prometheus</w:t>
      </w:r>
    </w:p>
    <w:p w14:paraId="6BA78CE4"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Figure 6.9 shows the first panels of the live Grafana dashboard: inference p95 latency per model, inference requests per second per model, frontend request rate by status, frontend p95 latency, model load time and model-ready status. The latency of the LSTM (yellow) is visibly higher than that of SARIMA (blue), and the request-rate panel shows the traffic that was generated for this screenshot. Figure 6.10 shows the golden-output panels after the bit flip was injected; Figures 6.11 and 6.12 show the same counters directly in the Prometheus expression browser: the golden violation counter for the LSTM jumps when the fault is injected, and the per-tier valid-answer counters show that the service kept answering from the LSTM, the climatology tier and (during the fault) the fallback tiers.</w:t>
      </w:r>
    </w:p>
    <w:p w14:paraId="6BA78CE5"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6BA78F01" wp14:editId="6BA78F02">
            <wp:extent cx="5120640" cy="3597250"/>
            <wp:effectExtent l="0" t="0" r="0" b="0"/>
            <wp:docPr id="698888980" name="Picture 698888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grafana_live_top.jpg"/>
                    <pic:cNvPicPr/>
                  </pic:nvPicPr>
                  <pic:blipFill>
                    <a:blip r:embed="rId26"/>
                    <a:stretch>
                      <a:fillRect/>
                    </a:stretch>
                  </pic:blipFill>
                  <pic:spPr>
                    <a:xfrm>
                      <a:off x="0" y="0"/>
                      <a:ext cx="5120640" cy="3597250"/>
                    </a:xfrm>
                    <a:prstGeom prst="rect">
                      <a:avLst/>
                    </a:prstGeom>
                  </pic:spPr>
                </pic:pic>
              </a:graphicData>
            </a:graphic>
          </wp:inline>
        </w:drawing>
      </w:r>
    </w:p>
    <w:p w14:paraId="6BA78CE6"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6.9  Live Grafana dashboard, last 30 minutes (refresh 5 s)</w:t>
      </w:r>
    </w:p>
    <w:p w14:paraId="6BA78CE7"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6BA78F03" wp14:editId="6BA78F04">
            <wp:extent cx="4937760" cy="3703320"/>
            <wp:effectExtent l="0" t="0" r="0" b="0"/>
            <wp:docPr id="698888981" name="Picture 698888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grafana_top.jpg"/>
                    <pic:cNvPicPr/>
                  </pic:nvPicPr>
                  <pic:blipFill>
                    <a:blip r:embed="rId27"/>
                    <a:stretch>
                      <a:fillRect/>
                    </a:stretch>
                  </pic:blipFill>
                  <pic:spPr>
                    <a:xfrm>
                      <a:off x="0" y="0"/>
                      <a:ext cx="4937760" cy="3703320"/>
                    </a:xfrm>
                    <a:prstGeom prst="rect">
                      <a:avLst/>
                    </a:prstGeom>
                  </pic:spPr>
                </pic:pic>
              </a:graphicData>
            </a:graphic>
          </wp:inline>
        </w:drawing>
      </w:r>
    </w:p>
    <w:p w14:paraId="6BA78CE8"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6.10  Grafana dashboard panels during the verification run</w:t>
      </w:r>
    </w:p>
    <w:p w14:paraId="6BA78CE9"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6BA78F05" wp14:editId="6BA78F06">
            <wp:extent cx="4937760" cy="3703320"/>
            <wp:effectExtent l="0" t="0" r="0" b="0"/>
            <wp:docPr id="698888982" name="Picture 698888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grafana_golden.jpg"/>
                    <pic:cNvPicPr/>
                  </pic:nvPicPr>
                  <pic:blipFill>
                    <a:blip r:embed="rId28"/>
                    <a:stretch>
                      <a:fillRect/>
                    </a:stretch>
                  </pic:blipFill>
                  <pic:spPr>
                    <a:xfrm>
                      <a:off x="0" y="0"/>
                      <a:ext cx="4937760" cy="3703320"/>
                    </a:xfrm>
                    <a:prstGeom prst="rect">
                      <a:avLst/>
                    </a:prstGeom>
                  </pic:spPr>
                </pic:pic>
              </a:graphicData>
            </a:graphic>
          </wp:inline>
        </w:drawing>
      </w:r>
    </w:p>
    <w:p w14:paraId="6BA78CEA"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6.11  Golden-output integrity violations after an injected bit flip (Grafana panel)</w:t>
      </w:r>
    </w:p>
    <w:p w14:paraId="6BA78CEB"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6BA78F07" wp14:editId="6BA78F08">
            <wp:extent cx="4937760" cy="3474949"/>
            <wp:effectExtent l="0" t="0" r="0" b="0"/>
            <wp:docPr id="698888983" name="Picture 698888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prom_golden.jpg"/>
                    <pic:cNvPicPr/>
                  </pic:nvPicPr>
                  <pic:blipFill>
                    <a:blip r:embed="rId29"/>
                    <a:stretch>
                      <a:fillRect/>
                    </a:stretch>
                  </pic:blipFill>
                  <pic:spPr>
                    <a:xfrm>
                      <a:off x="0" y="0"/>
                      <a:ext cx="4937760" cy="3474949"/>
                    </a:xfrm>
                    <a:prstGeom prst="rect">
                      <a:avLst/>
                    </a:prstGeom>
                  </pic:spPr>
                </pic:pic>
              </a:graphicData>
            </a:graphic>
          </wp:inline>
        </w:drawing>
      </w:r>
    </w:p>
    <w:p w14:paraId="6BA78CEC"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6.12  Prometheus: golden_violation_total for the LSTM backend (1 h)</w:t>
      </w:r>
    </w:p>
    <w:p w14:paraId="6BA78CED"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6BA78F09" wp14:editId="6BA78F0A">
            <wp:extent cx="4937760" cy="3474949"/>
            <wp:effectExtent l="0" t="0" r="0" b="0"/>
            <wp:docPr id="698888984" name="Picture 698888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prom_tiers.jpg"/>
                    <pic:cNvPicPr/>
                  </pic:nvPicPr>
                  <pic:blipFill>
                    <a:blip r:embed="rId30"/>
                    <a:stretch>
                      <a:fillRect/>
                    </a:stretch>
                  </pic:blipFill>
                  <pic:spPr>
                    <a:xfrm>
                      <a:off x="0" y="0"/>
                      <a:ext cx="4937760" cy="3474949"/>
                    </a:xfrm>
                    <a:prstGeom prst="rect">
                      <a:avLst/>
                    </a:prstGeom>
                  </pic:spPr>
                </pic:pic>
              </a:graphicData>
            </a:graphic>
          </wp:inline>
        </w:drawing>
      </w:r>
    </w:p>
    <w:p w14:paraId="6BA78CEE"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6.13  Prometheus: valid answers served per tier (1 h)</w:t>
      </w:r>
    </w:p>
    <w:p w14:paraId="6BA78CEF" w14:textId="77777777" w:rsidR="00AE4C46" w:rsidRDefault="00B1597C">
      <w:pPr>
        <w:pStyle w:val="Heading5"/>
        <w:keepNext/>
        <w:tabs>
          <w:tab w:val="left" w:pos="819"/>
        </w:tabs>
        <w:spacing w:before="200"/>
        <w:ind w:left="0"/>
      </w:pPr>
      <w:r>
        <w:t>6.3.3  Distributed tracing</w:t>
      </w:r>
    </w:p>
    <w:p w14:paraId="6BA78CF0"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Figure 6.14 is the Jaeger view of one real request: the frontend handles GET /dashboard (1.81 s in total), and within the trace it calls the inference API three times (GET /predict, about 40 ms each), so the time that the user waits is dominated by the frontend work (database access and plotting) and not by the model service. Figure 6.15 is the trace search that lists traces crossing both services.</w:t>
      </w:r>
    </w:p>
    <w:p w14:paraId="6BA78CF1"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6BA78F0B" wp14:editId="6BA78F0C">
            <wp:extent cx="4937760" cy="3474949"/>
            <wp:effectExtent l="0" t="0" r="0" b="0"/>
            <wp:docPr id="698888985" name="Picture 698888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jaeger_trace.jpg"/>
                    <pic:cNvPicPr/>
                  </pic:nvPicPr>
                  <pic:blipFill>
                    <a:blip r:embed="rId31"/>
                    <a:stretch>
                      <a:fillRect/>
                    </a:stretch>
                  </pic:blipFill>
                  <pic:spPr>
                    <a:xfrm>
                      <a:off x="0" y="0"/>
                      <a:ext cx="4937760" cy="3474949"/>
                    </a:xfrm>
                    <a:prstGeom prst="rect">
                      <a:avLst/>
                    </a:prstGeom>
                  </pic:spPr>
                </pic:pic>
              </a:graphicData>
            </a:graphic>
          </wp:inline>
        </w:drawing>
      </w:r>
    </w:p>
    <w:p w14:paraId="6BA78CF2"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6.14  Jaeger trace of GET /dashboard with three inference calls</w:t>
      </w:r>
    </w:p>
    <w:p w14:paraId="6BA78CF3"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6BA78F0D" wp14:editId="6BA78F0E">
            <wp:extent cx="4937760" cy="3765041"/>
            <wp:effectExtent l="0" t="0" r="0" b="0"/>
            <wp:docPr id="698888986" name="Picture 698888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jaeger.jpg"/>
                    <pic:cNvPicPr/>
                  </pic:nvPicPr>
                  <pic:blipFill>
                    <a:blip r:embed="rId32"/>
                    <a:stretch>
                      <a:fillRect/>
                    </a:stretch>
                  </pic:blipFill>
                  <pic:spPr>
                    <a:xfrm>
                      <a:off x="0" y="0"/>
                      <a:ext cx="4937760" cy="3765041"/>
                    </a:xfrm>
                    <a:prstGeom prst="rect">
                      <a:avLst/>
                    </a:prstGeom>
                  </pic:spPr>
                </pic:pic>
              </a:graphicData>
            </a:graphic>
          </wp:inline>
        </w:drawing>
      </w:r>
    </w:p>
    <w:p w14:paraId="6BA78CF4"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6.15  Jaeger trace search for the frontend service</w:t>
      </w:r>
    </w:p>
    <w:p w14:paraId="6BA78CF5" w14:textId="77777777" w:rsidR="00AE4C46" w:rsidRDefault="00B1597C">
      <w:pPr>
        <w:pStyle w:val="Heading3"/>
        <w:keepNext/>
        <w:tabs>
          <w:tab w:val="left" w:pos="819"/>
        </w:tabs>
        <w:spacing w:before="200"/>
        <w:ind w:left="0" w:firstLine="0"/>
      </w:pPr>
      <w:r>
        <w:t>6.4  Contributions (gap-based)</w:t>
      </w:r>
    </w:p>
    <w:p w14:paraId="6BA78CF6"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Six contributions are put forward. Several of their ingredients are known in the literature (Section 2.3); the contribution is the measured, integrated study that fills the gaps listed there. Claims of priority are restricted to the reviewed literature and must be confirmed by a structured IEEE and Scholar search.</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311"/>
        <w:gridCol w:w="1530"/>
        <w:gridCol w:w="3289"/>
        <w:gridCol w:w="3289"/>
      </w:tblGrid>
      <w:tr w:rsidR="00AE4C46" w14:paraId="6BA78CFB" w14:textId="77777777">
        <w:trPr>
          <w:tblHeader/>
        </w:trPr>
        <w:tc>
          <w:tcPr>
            <w:tcW w:w="282" w:type="dxa"/>
            <w:shd w:val="clear" w:color="auto" w:fill="D9E2F3"/>
          </w:tcPr>
          <w:p w14:paraId="6BA78CF7" w14:textId="77777777" w:rsidR="00AE4C46" w:rsidRDefault="00B1597C">
            <w:pPr>
              <w:spacing w:after="20"/>
            </w:pPr>
            <w:r>
              <w:rPr>
                <w:b/>
                <w:sz w:val="19"/>
              </w:rPr>
              <w:t>#</w:t>
            </w:r>
          </w:p>
        </w:tc>
        <w:tc>
          <w:tcPr>
            <w:tcW w:w="1530" w:type="dxa"/>
            <w:shd w:val="clear" w:color="auto" w:fill="D9E2F3"/>
          </w:tcPr>
          <w:p w14:paraId="6BA78CF8" w14:textId="77777777" w:rsidR="00AE4C46" w:rsidRDefault="00B1597C">
            <w:pPr>
              <w:spacing w:after="20"/>
            </w:pPr>
            <w:r>
              <w:rPr>
                <w:b/>
                <w:sz w:val="19"/>
              </w:rPr>
              <w:t>Component</w:t>
            </w:r>
          </w:p>
        </w:tc>
        <w:tc>
          <w:tcPr>
            <w:tcW w:w="3289" w:type="dxa"/>
            <w:shd w:val="clear" w:color="auto" w:fill="D9E2F3"/>
          </w:tcPr>
          <w:p w14:paraId="6BA78CF9" w14:textId="77777777" w:rsidR="00AE4C46" w:rsidRDefault="00B1597C">
            <w:pPr>
              <w:spacing w:after="20"/>
            </w:pPr>
            <w:r>
              <w:rPr>
                <w:b/>
                <w:sz w:val="19"/>
              </w:rPr>
              <w:t>What is new</w:t>
            </w:r>
          </w:p>
        </w:tc>
        <w:tc>
          <w:tcPr>
            <w:tcW w:w="3289" w:type="dxa"/>
            <w:shd w:val="clear" w:color="auto" w:fill="D9E2F3"/>
          </w:tcPr>
          <w:p w14:paraId="6BA78CFA" w14:textId="77777777" w:rsidR="00AE4C46" w:rsidRDefault="00B1597C">
            <w:pPr>
              <w:spacing w:after="20"/>
            </w:pPr>
            <w:r>
              <w:rPr>
                <w:b/>
                <w:sz w:val="19"/>
              </w:rPr>
              <w:t>Measured evidence</w:t>
            </w:r>
          </w:p>
        </w:tc>
      </w:tr>
      <w:tr w:rsidR="00AE4C46" w14:paraId="6BA78D00" w14:textId="77777777">
        <w:tc>
          <w:tcPr>
            <w:tcW w:w="282" w:type="dxa"/>
          </w:tcPr>
          <w:p w14:paraId="6BA78CFC" w14:textId="77777777" w:rsidR="00AE4C46" w:rsidRDefault="00B1597C">
            <w:pPr>
              <w:spacing w:after="20"/>
            </w:pPr>
            <w:r>
              <w:rPr>
                <w:sz w:val="19"/>
              </w:rPr>
              <w:t>1</w:t>
            </w:r>
          </w:p>
        </w:tc>
        <w:tc>
          <w:tcPr>
            <w:tcW w:w="1530" w:type="dxa"/>
          </w:tcPr>
          <w:p w14:paraId="6BA78CFD" w14:textId="77777777" w:rsidR="00AE4C46" w:rsidRDefault="00B1597C">
            <w:pPr>
              <w:spacing w:after="20"/>
            </w:pPr>
            <w:r>
              <w:rPr>
                <w:sz w:val="19"/>
              </w:rPr>
              <w:t>Silent-failure characterisation and SilentBench</w:t>
            </w:r>
          </w:p>
        </w:tc>
        <w:tc>
          <w:tcPr>
            <w:tcW w:w="3289" w:type="dxa"/>
          </w:tcPr>
          <w:p w14:paraId="6BA78CFE" w14:textId="77777777" w:rsidR="00AE4C46" w:rsidRDefault="00B1597C">
            <w:pPr>
              <w:spacing w:after="20"/>
            </w:pPr>
            <w:r>
              <w:rPr>
                <w:sz w:val="19"/>
              </w:rPr>
              <w:t>To the best of our knowledge, the first measured comparison of monolith, Compose and Kubernetes under faults that keep the service healthy but wrong</w:t>
            </w:r>
          </w:p>
        </w:tc>
        <w:tc>
          <w:tcPr>
            <w:tcW w:w="3289" w:type="dxa"/>
          </w:tcPr>
          <w:p w14:paraId="6BA78CFF" w14:textId="77777777" w:rsidR="00AE4C46" w:rsidRDefault="00B1597C">
            <w:pPr>
              <w:spacing w:after="20"/>
            </w:pPr>
            <w:r>
              <w:rPr>
                <w:sz w:val="19"/>
              </w:rPr>
              <w:t>100 % wrong answers and 0 detections with default probes (10 trials per cell)</w:t>
            </w:r>
          </w:p>
        </w:tc>
      </w:tr>
      <w:tr w:rsidR="00AE4C46" w14:paraId="6BA78D05" w14:textId="77777777">
        <w:tc>
          <w:tcPr>
            <w:tcW w:w="282" w:type="dxa"/>
          </w:tcPr>
          <w:p w14:paraId="6BA78D01" w14:textId="77777777" w:rsidR="00AE4C46" w:rsidRDefault="00B1597C">
            <w:pPr>
              <w:spacing w:after="20"/>
            </w:pPr>
            <w:r>
              <w:rPr>
                <w:sz w:val="19"/>
              </w:rPr>
              <w:t>2</w:t>
            </w:r>
          </w:p>
        </w:tc>
        <w:tc>
          <w:tcPr>
            <w:tcW w:w="1530" w:type="dxa"/>
          </w:tcPr>
          <w:p w14:paraId="6BA78D02" w14:textId="77777777" w:rsidR="00AE4C46" w:rsidRDefault="00B1597C">
            <w:pPr>
              <w:spacing w:after="20"/>
            </w:pPr>
            <w:r>
              <w:rPr>
                <w:sz w:val="19"/>
              </w:rPr>
              <w:t>Layered correctness guard</w:t>
            </w:r>
          </w:p>
        </w:tc>
        <w:tc>
          <w:tcPr>
            <w:tcW w:w="3289" w:type="dxa"/>
          </w:tcPr>
          <w:p w14:paraId="6BA78D03" w14:textId="77777777" w:rsidR="00AE4C46" w:rsidRDefault="00B1597C">
            <w:pPr>
              <w:spacing w:after="20"/>
            </w:pPr>
            <w:r>
              <w:rPr>
                <w:sz w:val="19"/>
              </w:rPr>
              <w:t>Window-level conformal envelope + temporal invariants + cross-model canary + golden-output check applied as a health check of a Kubernetes forecasting service</w:t>
            </w:r>
          </w:p>
        </w:tc>
        <w:tc>
          <w:tcPr>
            <w:tcW w:w="3289" w:type="dxa"/>
          </w:tcPr>
          <w:p w14:paraId="6BA78D04" w14:textId="77777777" w:rsidR="00AE4C46" w:rsidRDefault="00B1597C">
            <w:pPr>
              <w:spacing w:after="20"/>
            </w:pPr>
            <w:r>
              <w:rPr>
                <w:sz w:val="19"/>
              </w:rPr>
              <w:t>0 % wrong answers for all eight faults with G4; 0 false alarms in healthy control and soak</w:t>
            </w:r>
          </w:p>
        </w:tc>
      </w:tr>
      <w:tr w:rsidR="00AE4C46" w14:paraId="6BA78D0A" w14:textId="77777777">
        <w:tc>
          <w:tcPr>
            <w:tcW w:w="282" w:type="dxa"/>
          </w:tcPr>
          <w:p w14:paraId="6BA78D06" w14:textId="77777777" w:rsidR="00AE4C46" w:rsidRDefault="00B1597C">
            <w:pPr>
              <w:spacing w:after="20"/>
            </w:pPr>
            <w:r>
              <w:rPr>
                <w:sz w:val="19"/>
              </w:rPr>
              <w:t>3</w:t>
            </w:r>
          </w:p>
        </w:tc>
        <w:tc>
          <w:tcPr>
            <w:tcW w:w="1530" w:type="dxa"/>
          </w:tcPr>
          <w:p w14:paraId="6BA78D07" w14:textId="77777777" w:rsidR="00AE4C46" w:rsidRDefault="00B1597C">
            <w:pPr>
              <w:spacing w:after="20"/>
            </w:pPr>
            <w:r>
              <w:rPr>
                <w:sz w:val="19"/>
              </w:rPr>
              <w:t>Tiered degradation and correctness SLO</w:t>
            </w:r>
          </w:p>
        </w:tc>
        <w:tc>
          <w:tcPr>
            <w:tcW w:w="3289" w:type="dxa"/>
          </w:tcPr>
          <w:p w14:paraId="6BA78D08" w14:textId="77777777" w:rsidR="00AE4C46" w:rsidRDefault="00B1597C">
            <w:pPr>
              <w:spacing w:after="20"/>
            </w:pPr>
            <w:r>
              <w:rPr>
                <w:sz w:val="19"/>
              </w:rPr>
              <w:t>Four-tier fall-through with circuit breaker; SLO on served validity with Wilson bound and burn rates</w:t>
            </w:r>
          </w:p>
        </w:tc>
        <w:tc>
          <w:tcPr>
            <w:tcW w:w="3289" w:type="dxa"/>
          </w:tcPr>
          <w:p w14:paraId="6BA78D09" w14:textId="77777777" w:rsidR="00AE4C46" w:rsidRDefault="00B1597C">
            <w:pPr>
              <w:spacing w:after="20"/>
            </w:pPr>
            <w:r>
              <w:rPr>
                <w:sz w:val="19"/>
              </w:rPr>
              <w:t>All detectable faults become valid labelled answers; alerts after 9-15 s when values are corrupted</w:t>
            </w:r>
          </w:p>
        </w:tc>
      </w:tr>
      <w:tr w:rsidR="00AE4C46" w14:paraId="6BA78D0F" w14:textId="77777777">
        <w:tc>
          <w:tcPr>
            <w:tcW w:w="282" w:type="dxa"/>
          </w:tcPr>
          <w:p w14:paraId="6BA78D0B" w14:textId="77777777" w:rsidR="00AE4C46" w:rsidRDefault="00B1597C">
            <w:pPr>
              <w:spacing w:after="20"/>
            </w:pPr>
            <w:r>
              <w:rPr>
                <w:sz w:val="19"/>
              </w:rPr>
              <w:t>4</w:t>
            </w:r>
          </w:p>
        </w:tc>
        <w:tc>
          <w:tcPr>
            <w:tcW w:w="1530" w:type="dxa"/>
          </w:tcPr>
          <w:p w14:paraId="6BA78D0C" w14:textId="77777777" w:rsidR="00AE4C46" w:rsidRDefault="00B1597C">
            <w:pPr>
              <w:spacing w:after="20"/>
            </w:pPr>
            <w:r>
              <w:rPr>
                <w:sz w:val="19"/>
              </w:rPr>
              <w:t>Correctness-aware self-healing</w:t>
            </w:r>
          </w:p>
        </w:tc>
        <w:tc>
          <w:tcPr>
            <w:tcW w:w="3289" w:type="dxa"/>
          </w:tcPr>
          <w:p w14:paraId="6BA78D0D" w14:textId="77777777" w:rsidR="00AE4C46" w:rsidRDefault="00B1597C">
            <w:pPr>
              <w:spacing w:after="20"/>
            </w:pPr>
            <w:r>
              <w:rPr>
                <w:sz w:val="19"/>
              </w:rPr>
              <w:t>Semantic probes plus operator; cost model that charges time below full quality</w:t>
            </w:r>
          </w:p>
        </w:tc>
        <w:tc>
          <w:tcPr>
            <w:tcW w:w="3289" w:type="dxa"/>
          </w:tcPr>
          <w:p w14:paraId="6BA78D0E" w14:textId="77777777" w:rsidR="00AE4C46" w:rsidRDefault="00B1597C">
            <w:pPr>
              <w:spacing w:after="20"/>
            </w:pPr>
            <w:r>
              <w:rPr>
                <w:sz w:val="19"/>
              </w:rPr>
              <w:t>Restoration 20/20 in about 22-24 s versus never; partial readiness 0 % vs 81 % failed</w:t>
            </w:r>
          </w:p>
        </w:tc>
      </w:tr>
      <w:tr w:rsidR="00AE4C46" w14:paraId="6BA78D14" w14:textId="77777777">
        <w:tc>
          <w:tcPr>
            <w:tcW w:w="282" w:type="dxa"/>
          </w:tcPr>
          <w:p w14:paraId="6BA78D10" w14:textId="77777777" w:rsidR="00AE4C46" w:rsidRDefault="00B1597C">
            <w:pPr>
              <w:spacing w:after="20"/>
            </w:pPr>
            <w:r>
              <w:rPr>
                <w:sz w:val="19"/>
              </w:rPr>
              <w:t>5</w:t>
            </w:r>
          </w:p>
        </w:tc>
        <w:tc>
          <w:tcPr>
            <w:tcW w:w="1530" w:type="dxa"/>
          </w:tcPr>
          <w:p w14:paraId="6BA78D11" w14:textId="77777777" w:rsidR="00AE4C46" w:rsidRDefault="00B1597C">
            <w:pPr>
              <w:spacing w:after="20"/>
            </w:pPr>
            <w:r>
              <w:rPr>
                <w:sz w:val="19"/>
              </w:rPr>
              <w:t>Failure prediction and model-aware delivery</w:t>
            </w:r>
          </w:p>
        </w:tc>
        <w:tc>
          <w:tcPr>
            <w:tcW w:w="3289" w:type="dxa"/>
          </w:tcPr>
          <w:p w14:paraId="6BA78D12" w14:textId="77777777" w:rsidR="00AE4C46" w:rsidRDefault="00B1597C">
            <w:pPr>
              <w:spacing w:after="20"/>
            </w:pPr>
            <w:r>
              <w:rPr>
                <w:sz w:val="19"/>
              </w:rPr>
              <w:t>Precursor predictor on model-serving telemetry; shadow gate on output validity</w:t>
            </w:r>
          </w:p>
        </w:tc>
        <w:tc>
          <w:tcPr>
            <w:tcW w:w="3289" w:type="dxa"/>
          </w:tcPr>
          <w:p w14:paraId="6BA78D13" w14:textId="77777777" w:rsidR="00AE4C46" w:rsidRDefault="00B1597C">
            <w:pPr>
              <w:spacing w:after="20"/>
            </w:pPr>
            <w:r>
              <w:rPr>
                <w:sz w:val="19"/>
              </w:rPr>
              <w:t>Leak lead 69.6 s (6/6); gate 15/15 bad rejected, 6/6 good promoted</w:t>
            </w:r>
          </w:p>
        </w:tc>
      </w:tr>
      <w:tr w:rsidR="00AE4C46" w14:paraId="6BA78D19" w14:textId="77777777">
        <w:tc>
          <w:tcPr>
            <w:tcW w:w="282" w:type="dxa"/>
          </w:tcPr>
          <w:p w14:paraId="6BA78D15" w14:textId="77777777" w:rsidR="00AE4C46" w:rsidRDefault="00B1597C">
            <w:pPr>
              <w:spacing w:after="20"/>
            </w:pPr>
            <w:r>
              <w:rPr>
                <w:sz w:val="19"/>
              </w:rPr>
              <w:t>6</w:t>
            </w:r>
          </w:p>
        </w:tc>
        <w:tc>
          <w:tcPr>
            <w:tcW w:w="1530" w:type="dxa"/>
          </w:tcPr>
          <w:p w14:paraId="6BA78D16" w14:textId="77777777" w:rsidR="00AE4C46" w:rsidRDefault="00B1597C">
            <w:pPr>
              <w:spacing w:after="20"/>
            </w:pPr>
            <w:r>
              <w:rPr>
                <w:sz w:val="19"/>
              </w:rPr>
              <w:t>Deadline- and load-aware degradation</w:t>
            </w:r>
          </w:p>
        </w:tc>
        <w:tc>
          <w:tcPr>
            <w:tcW w:w="3289" w:type="dxa"/>
          </w:tcPr>
          <w:p w14:paraId="6BA78D17" w14:textId="77777777" w:rsidR="00AE4C46" w:rsidRDefault="00B1597C">
            <w:pPr>
              <w:spacing w:after="20"/>
            </w:pPr>
            <w:r>
              <w:rPr>
                <w:sz w:val="19"/>
              </w:rPr>
              <w:t>Per-request budget and per-tier concurrency caps turn slow tiers into labelled lower-quality answers</w:t>
            </w:r>
          </w:p>
        </w:tc>
        <w:tc>
          <w:tcPr>
            <w:tcW w:w="3289" w:type="dxa"/>
          </w:tcPr>
          <w:p w14:paraId="6BA78D18" w14:textId="77777777" w:rsidR="00AE4C46" w:rsidRDefault="00B1597C">
            <w:pPr>
              <w:spacing w:after="20"/>
            </w:pPr>
            <w:r>
              <w:rPr>
                <w:sz w:val="19"/>
              </w:rPr>
              <w:t>Delay fault failed requests 96.8 % to 0 %; burst p95 about 4x lower</w:t>
            </w:r>
          </w:p>
        </w:tc>
      </w:tr>
    </w:tbl>
    <w:p w14:paraId="6BA78D1A"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6.8  Innovative components</w:t>
      </w:r>
    </w:p>
    <w:p w14:paraId="6BA78D1B" w14:textId="77777777" w:rsidR="00AE4C46" w:rsidRDefault="00B1597C">
      <w:pPr>
        <w:pStyle w:val="Heading3"/>
        <w:keepNext/>
        <w:tabs>
          <w:tab w:val="left" w:pos="819"/>
        </w:tabs>
        <w:spacing w:before="200"/>
        <w:ind w:left="0" w:firstLine="0"/>
      </w:pPr>
      <w:r>
        <w:t>6.5  Deadline- and Load-Aware Degradation (Novelty 6)</w:t>
      </w:r>
    </w:p>
    <w:p w14:paraId="6BA78D1C"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delay fault makes 30 percent of the model calls sleep for 1.5 seconds. Without a deadline (G4) the sleeping calls occupy the service's threads and the shared model lock, requests queue behind them and 96.8 percent of requests fail on the client side with a p95 latency of about 2 seconds. With the deadline- and load-aware mechanism (H4: 800 ms budget, concurrency caps of two LSTM and three SARIMA calls) 0 percent of the requests failed, 94 percent were answered with valid climatology answers labelled as degraded, and the p95 latency fell to 762 ms; wrong answers were zero in both configurations. Most requests end on climatology because all backends still share one lock; per-tier locks could keep more of them on SARIMA and are listed as future work.</w:t>
      </w:r>
    </w:p>
    <w:p w14:paraId="6BA78D1D"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6BA78F0F" wp14:editId="6BA78F10">
            <wp:extent cx="5303520" cy="2003552"/>
            <wp:effectExtent l="0" t="0" r="0" b="0"/>
            <wp:docPr id="698888987" name="Picture 698888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adline.png"/>
                    <pic:cNvPicPr/>
                  </pic:nvPicPr>
                  <pic:blipFill>
                    <a:blip r:embed="rId33"/>
                    <a:stretch>
                      <a:fillRect/>
                    </a:stretch>
                  </pic:blipFill>
                  <pic:spPr>
                    <a:xfrm>
                      <a:off x="0" y="0"/>
                      <a:ext cx="5303520" cy="2003552"/>
                    </a:xfrm>
                    <a:prstGeom prst="rect">
                      <a:avLst/>
                    </a:prstGeom>
                  </pic:spPr>
                </pic:pic>
              </a:graphicData>
            </a:graphic>
          </wp:inline>
        </w:drawing>
      </w:r>
    </w:p>
    <w:p w14:paraId="6BA78D1E"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6.16  Delay fault with and without deadline-aware degradation (10 trials each)</w:t>
      </w:r>
    </w:p>
    <w:p w14:paraId="6BA78D1F"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Under a bursty LSTM load (3, then 20, then 3 requests per second for 40, 70 and 40 seconds on one replica) no requests failed in either configuration on the 16-thread image, but the p95 latency during the burst was 504, 1283 and 867 ms without the deadline and 185, 282 and 207 ms with it. The healthy control and the corrupt, bit-flip and flat-line faults behaved exactly as with G4 (100 percent correct, 100 percent degraded, 100 percent fallback and 100 percent degraded respectively, with no wrong answers). A byproduct of this experiment was a correction of an earlier conclusion: the high failure rates seen in the earlier scaling experiments were mostly caused by the use of four server threads, and the claim that scaling out does not help on a single node was withdrawn until it is re-measured.</w:t>
      </w:r>
    </w:p>
    <w:p w14:paraId="6BA78D20" w14:textId="77777777" w:rsidR="00AE4C46" w:rsidRDefault="00B1597C">
      <w:pPr>
        <w:pStyle w:val="Heading3"/>
        <w:keepNext/>
        <w:tabs>
          <w:tab w:val="left" w:pos="819"/>
        </w:tabs>
        <w:spacing w:before="200"/>
        <w:ind w:left="0" w:firstLine="0"/>
      </w:pPr>
      <w:r>
        <w:t>6.6  Metamorphic Readiness Probe (experimental)</w:t>
      </w:r>
    </w:p>
    <w:p w14:paraId="6BA78D21"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To obtain a correctness check that needs no stored reference output, a metamorphic probe was built. A metamorphic relation links the outputs of the model on two related inputs. Relation 1 (sensitivity profile) requires that the response of the six-step forecast to a one-standard-deviation shift of the input window stays inside a band learned offline on the healthy model; the first relation that was tried, equivariance under translation, was falsified by the data because the trained LSTM mean-reverts, and it was replaced by the learned band. Relation 2 (recursive self-consistency) requires that the forecast after the first step equals the forecast made from the window extended by the first forecast value. Tolerances are conformal quantiles (alpha = 0.01, family-wise over three probe windows) calibrated on 840 historical windows, so a model that is already corrupt at start-up can be detected; the probe is read-only and disabled by default.</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3025"/>
        <w:gridCol w:w="2146"/>
        <w:gridCol w:w="3220"/>
      </w:tblGrid>
      <w:tr w:rsidR="00AE4C46" w14:paraId="6BA78D25" w14:textId="77777777">
        <w:trPr>
          <w:tblHeader/>
        </w:trPr>
        <w:tc>
          <w:tcPr>
            <w:tcW w:w="3025" w:type="dxa"/>
            <w:shd w:val="clear" w:color="auto" w:fill="D9E2F3"/>
          </w:tcPr>
          <w:p w14:paraId="6BA78D22" w14:textId="77777777" w:rsidR="00AE4C46" w:rsidRDefault="00B1597C">
            <w:pPr>
              <w:spacing w:after="20"/>
            </w:pPr>
            <w:r>
              <w:rPr>
                <w:b/>
                <w:sz w:val="19"/>
              </w:rPr>
              <w:t>Fault</w:t>
            </w:r>
          </w:p>
        </w:tc>
        <w:tc>
          <w:tcPr>
            <w:tcW w:w="2146" w:type="dxa"/>
            <w:shd w:val="clear" w:color="auto" w:fill="D9E2F3"/>
          </w:tcPr>
          <w:p w14:paraId="6BA78D23" w14:textId="77777777" w:rsidR="00AE4C46" w:rsidRDefault="00B1597C">
            <w:pPr>
              <w:spacing w:after="20"/>
            </w:pPr>
            <w:r>
              <w:rPr>
                <w:b/>
                <w:sz w:val="19"/>
              </w:rPr>
              <w:t>Detected (30 probes)</w:t>
            </w:r>
          </w:p>
        </w:tc>
        <w:tc>
          <w:tcPr>
            <w:tcW w:w="3220" w:type="dxa"/>
            <w:shd w:val="clear" w:color="auto" w:fill="D9E2F3"/>
          </w:tcPr>
          <w:p w14:paraId="6BA78D24" w14:textId="77777777" w:rsidR="00AE4C46" w:rsidRDefault="00B1597C">
            <w:pPr>
              <w:spacing w:after="20"/>
            </w:pPr>
            <w:r>
              <w:rPr>
                <w:b/>
                <w:sz w:val="19"/>
              </w:rPr>
              <w:t>Median score (threshold = 1)</w:t>
            </w:r>
          </w:p>
        </w:tc>
      </w:tr>
      <w:tr w:rsidR="00AE4C46" w14:paraId="6BA78D29" w14:textId="77777777">
        <w:tc>
          <w:tcPr>
            <w:tcW w:w="3025" w:type="dxa"/>
          </w:tcPr>
          <w:p w14:paraId="6BA78D26" w14:textId="77777777" w:rsidR="00AE4C46" w:rsidRDefault="00B1597C">
            <w:pPr>
              <w:spacing w:after="20"/>
            </w:pPr>
            <w:r>
              <w:rPr>
                <w:sz w:val="19"/>
              </w:rPr>
              <w:t>corrupt (NaN)</w:t>
            </w:r>
          </w:p>
        </w:tc>
        <w:tc>
          <w:tcPr>
            <w:tcW w:w="2146" w:type="dxa"/>
          </w:tcPr>
          <w:p w14:paraId="6BA78D27" w14:textId="77777777" w:rsidR="00AE4C46" w:rsidRDefault="00B1597C">
            <w:pPr>
              <w:spacing w:after="20"/>
            </w:pPr>
            <w:r>
              <w:rPr>
                <w:sz w:val="19"/>
              </w:rPr>
              <w:t>100.0 %</w:t>
            </w:r>
          </w:p>
        </w:tc>
        <w:tc>
          <w:tcPr>
            <w:tcW w:w="3220" w:type="dxa"/>
          </w:tcPr>
          <w:p w14:paraId="6BA78D28" w14:textId="77777777" w:rsidR="00AE4C46" w:rsidRDefault="00B1597C">
            <w:pPr>
              <w:spacing w:after="20"/>
            </w:pPr>
            <w:r>
              <w:rPr>
                <w:sz w:val="19"/>
              </w:rPr>
              <w:t>very large</w:t>
            </w:r>
          </w:p>
        </w:tc>
      </w:tr>
      <w:tr w:rsidR="00AE4C46" w14:paraId="6BA78D2D" w14:textId="77777777">
        <w:tc>
          <w:tcPr>
            <w:tcW w:w="3025" w:type="dxa"/>
          </w:tcPr>
          <w:p w14:paraId="6BA78D2A" w14:textId="77777777" w:rsidR="00AE4C46" w:rsidRDefault="00B1597C">
            <w:pPr>
              <w:spacing w:after="20"/>
            </w:pPr>
            <w:r>
              <w:rPr>
                <w:sz w:val="19"/>
              </w:rPr>
              <w:t>unit change</w:t>
            </w:r>
          </w:p>
        </w:tc>
        <w:tc>
          <w:tcPr>
            <w:tcW w:w="2146" w:type="dxa"/>
          </w:tcPr>
          <w:p w14:paraId="6BA78D2B" w14:textId="77777777" w:rsidR="00AE4C46" w:rsidRDefault="00B1597C">
            <w:pPr>
              <w:spacing w:after="20"/>
            </w:pPr>
            <w:r>
              <w:rPr>
                <w:sz w:val="19"/>
              </w:rPr>
              <w:t>100.0 %</w:t>
            </w:r>
          </w:p>
        </w:tc>
        <w:tc>
          <w:tcPr>
            <w:tcW w:w="3220" w:type="dxa"/>
          </w:tcPr>
          <w:p w14:paraId="6BA78D2C" w14:textId="77777777" w:rsidR="00AE4C46" w:rsidRDefault="00B1597C">
            <w:pPr>
              <w:spacing w:after="20"/>
            </w:pPr>
            <w:r>
              <w:rPr>
                <w:sz w:val="19"/>
              </w:rPr>
              <w:t>2100.6</w:t>
            </w:r>
          </w:p>
        </w:tc>
      </w:tr>
      <w:tr w:rsidR="00AE4C46" w14:paraId="6BA78D31" w14:textId="77777777">
        <w:tc>
          <w:tcPr>
            <w:tcW w:w="3025" w:type="dxa"/>
          </w:tcPr>
          <w:p w14:paraId="6BA78D2E" w14:textId="77777777" w:rsidR="00AE4C46" w:rsidRDefault="00B1597C">
            <w:pPr>
              <w:spacing w:after="20"/>
            </w:pPr>
            <w:r>
              <w:rPr>
                <w:sz w:val="19"/>
              </w:rPr>
              <w:t>flat-line</w:t>
            </w:r>
          </w:p>
        </w:tc>
        <w:tc>
          <w:tcPr>
            <w:tcW w:w="2146" w:type="dxa"/>
          </w:tcPr>
          <w:p w14:paraId="6BA78D2F" w14:textId="77777777" w:rsidR="00AE4C46" w:rsidRDefault="00B1597C">
            <w:pPr>
              <w:spacing w:after="20"/>
            </w:pPr>
            <w:r>
              <w:rPr>
                <w:sz w:val="19"/>
              </w:rPr>
              <w:t>100.0 %</w:t>
            </w:r>
          </w:p>
        </w:tc>
        <w:tc>
          <w:tcPr>
            <w:tcW w:w="3220" w:type="dxa"/>
          </w:tcPr>
          <w:p w14:paraId="6BA78D30" w14:textId="77777777" w:rsidR="00AE4C46" w:rsidRDefault="00B1597C">
            <w:pPr>
              <w:spacing w:after="20"/>
            </w:pPr>
            <w:r>
              <w:rPr>
                <w:sz w:val="19"/>
              </w:rPr>
              <w:t>362.07</w:t>
            </w:r>
          </w:p>
        </w:tc>
      </w:tr>
      <w:tr w:rsidR="00AE4C46" w14:paraId="6BA78D35" w14:textId="77777777">
        <w:tc>
          <w:tcPr>
            <w:tcW w:w="3025" w:type="dxa"/>
          </w:tcPr>
          <w:p w14:paraId="6BA78D32" w14:textId="77777777" w:rsidR="00AE4C46" w:rsidRDefault="00B1597C">
            <w:pPr>
              <w:spacing w:after="20"/>
            </w:pPr>
            <w:r>
              <w:rPr>
                <w:sz w:val="19"/>
              </w:rPr>
              <w:t>stale output</w:t>
            </w:r>
          </w:p>
        </w:tc>
        <w:tc>
          <w:tcPr>
            <w:tcW w:w="2146" w:type="dxa"/>
          </w:tcPr>
          <w:p w14:paraId="6BA78D33" w14:textId="77777777" w:rsidR="00AE4C46" w:rsidRDefault="00B1597C">
            <w:pPr>
              <w:spacing w:after="20"/>
            </w:pPr>
            <w:r>
              <w:rPr>
                <w:sz w:val="19"/>
              </w:rPr>
              <w:t>100.0 %</w:t>
            </w:r>
          </w:p>
        </w:tc>
        <w:tc>
          <w:tcPr>
            <w:tcW w:w="3220" w:type="dxa"/>
          </w:tcPr>
          <w:p w14:paraId="6BA78D34" w14:textId="77777777" w:rsidR="00AE4C46" w:rsidRDefault="00B1597C">
            <w:pPr>
              <w:spacing w:after="20"/>
            </w:pPr>
            <w:r>
              <w:rPr>
                <w:sz w:val="19"/>
              </w:rPr>
              <w:t>533.35</w:t>
            </w:r>
          </w:p>
        </w:tc>
      </w:tr>
      <w:tr w:rsidR="00AE4C46" w14:paraId="6BA78D39" w14:textId="77777777">
        <w:tc>
          <w:tcPr>
            <w:tcW w:w="3025" w:type="dxa"/>
          </w:tcPr>
          <w:p w14:paraId="6BA78D36" w14:textId="77777777" w:rsidR="00AE4C46" w:rsidRDefault="00B1597C">
            <w:pPr>
              <w:spacing w:after="20"/>
            </w:pPr>
            <w:r>
              <w:rPr>
                <w:sz w:val="19"/>
              </w:rPr>
              <w:t>bit flip (8 flips)</w:t>
            </w:r>
          </w:p>
        </w:tc>
        <w:tc>
          <w:tcPr>
            <w:tcW w:w="2146" w:type="dxa"/>
          </w:tcPr>
          <w:p w14:paraId="6BA78D37" w14:textId="77777777" w:rsidR="00AE4C46" w:rsidRDefault="00B1597C">
            <w:pPr>
              <w:spacing w:after="20"/>
            </w:pPr>
            <w:r>
              <w:rPr>
                <w:sz w:val="19"/>
              </w:rPr>
              <w:t>93.3 %</w:t>
            </w:r>
          </w:p>
        </w:tc>
        <w:tc>
          <w:tcPr>
            <w:tcW w:w="3220" w:type="dxa"/>
          </w:tcPr>
          <w:p w14:paraId="6BA78D38" w14:textId="77777777" w:rsidR="00AE4C46" w:rsidRDefault="00B1597C">
            <w:pPr>
              <w:spacing w:after="20"/>
            </w:pPr>
            <w:r>
              <w:rPr>
                <w:sz w:val="19"/>
              </w:rPr>
              <w:t>1.09 (marginal)</w:t>
            </w:r>
          </w:p>
        </w:tc>
      </w:tr>
      <w:tr w:rsidR="00AE4C46" w14:paraId="6BA78D3D" w14:textId="77777777">
        <w:tc>
          <w:tcPr>
            <w:tcW w:w="3025" w:type="dxa"/>
          </w:tcPr>
          <w:p w14:paraId="6BA78D3A" w14:textId="77777777" w:rsidR="00AE4C46" w:rsidRDefault="00B1597C">
            <w:pPr>
              <w:spacing w:after="20"/>
            </w:pPr>
            <w:r>
              <w:rPr>
                <w:sz w:val="19"/>
              </w:rPr>
              <w:t>bit flip (16 flips)</w:t>
            </w:r>
          </w:p>
        </w:tc>
        <w:tc>
          <w:tcPr>
            <w:tcW w:w="2146" w:type="dxa"/>
          </w:tcPr>
          <w:p w14:paraId="6BA78D3B" w14:textId="77777777" w:rsidR="00AE4C46" w:rsidRDefault="00B1597C">
            <w:pPr>
              <w:spacing w:after="20"/>
            </w:pPr>
            <w:r>
              <w:rPr>
                <w:sz w:val="19"/>
              </w:rPr>
              <w:t>83.3 %</w:t>
            </w:r>
          </w:p>
        </w:tc>
        <w:tc>
          <w:tcPr>
            <w:tcW w:w="3220" w:type="dxa"/>
          </w:tcPr>
          <w:p w14:paraId="6BA78D3C" w14:textId="77777777" w:rsidR="00AE4C46" w:rsidRDefault="00B1597C">
            <w:pPr>
              <w:spacing w:after="20"/>
            </w:pPr>
            <w:r>
              <w:rPr>
                <w:sz w:val="19"/>
              </w:rPr>
              <w:t>1.13 (marginal)</w:t>
            </w:r>
          </w:p>
        </w:tc>
      </w:tr>
      <w:tr w:rsidR="00AE4C46" w14:paraId="6BA78D41" w14:textId="77777777">
        <w:tc>
          <w:tcPr>
            <w:tcW w:w="3025" w:type="dxa"/>
          </w:tcPr>
          <w:p w14:paraId="6BA78D3E" w14:textId="77777777" w:rsidR="00AE4C46" w:rsidRDefault="00B1597C">
            <w:pPr>
              <w:spacing w:after="20"/>
            </w:pPr>
            <w:r>
              <w:rPr>
                <w:sz w:val="19"/>
              </w:rPr>
              <w:t>scaler</w:t>
            </w:r>
          </w:p>
        </w:tc>
        <w:tc>
          <w:tcPr>
            <w:tcW w:w="2146" w:type="dxa"/>
          </w:tcPr>
          <w:p w14:paraId="6BA78D3F" w14:textId="77777777" w:rsidR="00AE4C46" w:rsidRDefault="00B1597C">
            <w:pPr>
              <w:spacing w:after="20"/>
            </w:pPr>
            <w:r>
              <w:rPr>
                <w:sz w:val="19"/>
              </w:rPr>
              <w:t>16.7 %</w:t>
            </w:r>
          </w:p>
        </w:tc>
        <w:tc>
          <w:tcPr>
            <w:tcW w:w="3220" w:type="dxa"/>
          </w:tcPr>
          <w:p w14:paraId="6BA78D40" w14:textId="77777777" w:rsidR="00AE4C46" w:rsidRDefault="00B1597C">
            <w:pPr>
              <w:spacing w:after="20"/>
            </w:pPr>
            <w:r>
              <w:rPr>
                <w:sz w:val="19"/>
              </w:rPr>
              <w:t>0.81 (missed)</w:t>
            </w:r>
          </w:p>
        </w:tc>
      </w:tr>
    </w:tbl>
    <w:p w14:paraId="6BA78D42"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6.9  Metamorphic probe: detection per fault (no golden output, no stored reference)</w:t>
      </w:r>
    </w:p>
    <w:p w14:paraId="6BA78D43"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false-alarm rate depends on how the probe is calibrated. With calibration on the even windows of all years and testing on the odd windows it was 2.0 percent per probe; with calibration on the years up to 2018 and testing after 2018 it rose to 66.0 percent, because the response band does not survive the post-2018 drift and would need periodic re-calibration. In a cluster test with the golden check switched off, the probe scored healthy windows at the threshold (0.996 to 1.0) and missed the injected eight-flip bit fault (0.996). The honest conclusion is that the probe reliably detects output-level and gross faults (which the envelope, invariants and canary already detect) but not subtle weight corruption, for which the golden-output check remains necessary. It is therefore reported as an experimental and partly negative result, not as a claimed novelty.</w:t>
      </w:r>
    </w:p>
    <w:p w14:paraId="6BA78D44" w14:textId="77777777" w:rsidR="00AE4C46" w:rsidRDefault="00B1597C">
      <w:pPr>
        <w:pStyle w:val="Heading3"/>
        <w:keepNext/>
        <w:tabs>
          <w:tab w:val="left" w:pos="819"/>
        </w:tabs>
        <w:spacing w:before="200"/>
        <w:ind w:left="0" w:firstLine="0"/>
      </w:pPr>
      <w:r>
        <w:t>6.7  Baselines and Cost-Coverage of the Guard Layers</w:t>
      </w:r>
    </w:p>
    <w:p w14:paraId="6BA78D45"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To check that the guard is better than simple alternatives and to quantify what each layer costs, six detectors were compared on the same injected faults using the real service code: a range check (history minimum and maximum), a 3-sigma z-score against the calendar-month mean, a golden test-vector check in the style of LM-Fix, the conformal envelope alone, envelope with invariants, and the full guard (envelope, invariants and golden). Detection was measured on 40 random history windows and false alarms on 300 healthy windows.</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602"/>
        <w:gridCol w:w="1030"/>
        <w:gridCol w:w="1259"/>
        <w:gridCol w:w="1144"/>
        <w:gridCol w:w="1106"/>
        <w:gridCol w:w="1144"/>
        <w:gridCol w:w="1106"/>
      </w:tblGrid>
      <w:tr w:rsidR="00AE4C46" w14:paraId="6BA78D4D" w14:textId="77777777">
        <w:trPr>
          <w:tblHeader/>
        </w:trPr>
        <w:tc>
          <w:tcPr>
            <w:tcW w:w="1602" w:type="dxa"/>
            <w:shd w:val="clear" w:color="auto" w:fill="D9E2F3"/>
          </w:tcPr>
          <w:p w14:paraId="6BA78D46" w14:textId="77777777" w:rsidR="00AE4C46" w:rsidRDefault="00B1597C">
            <w:pPr>
              <w:spacing w:after="20"/>
            </w:pPr>
            <w:r>
              <w:rPr>
                <w:b/>
                <w:sz w:val="19"/>
              </w:rPr>
              <w:t>Fault</w:t>
            </w:r>
          </w:p>
        </w:tc>
        <w:tc>
          <w:tcPr>
            <w:tcW w:w="1030" w:type="dxa"/>
            <w:shd w:val="clear" w:color="auto" w:fill="D9E2F3"/>
          </w:tcPr>
          <w:p w14:paraId="6BA78D47" w14:textId="77777777" w:rsidR="00AE4C46" w:rsidRDefault="00B1597C">
            <w:pPr>
              <w:spacing w:after="20"/>
            </w:pPr>
            <w:r>
              <w:rPr>
                <w:b/>
                <w:sz w:val="19"/>
              </w:rPr>
              <w:t>range</w:t>
            </w:r>
          </w:p>
        </w:tc>
        <w:tc>
          <w:tcPr>
            <w:tcW w:w="1259" w:type="dxa"/>
            <w:shd w:val="clear" w:color="auto" w:fill="D9E2F3"/>
          </w:tcPr>
          <w:p w14:paraId="6BA78D48" w14:textId="77777777" w:rsidR="00AE4C46" w:rsidRDefault="00B1597C">
            <w:pPr>
              <w:spacing w:after="20"/>
            </w:pPr>
            <w:r>
              <w:rPr>
                <w:b/>
                <w:sz w:val="19"/>
              </w:rPr>
              <w:t>z-score 3 sd</w:t>
            </w:r>
          </w:p>
        </w:tc>
        <w:tc>
          <w:tcPr>
            <w:tcW w:w="1144" w:type="dxa"/>
            <w:shd w:val="clear" w:color="auto" w:fill="D9E2F3"/>
          </w:tcPr>
          <w:p w14:paraId="6BA78D49" w14:textId="77777777" w:rsidR="00AE4C46" w:rsidRDefault="00B1597C">
            <w:pPr>
              <w:spacing w:after="20"/>
            </w:pPr>
            <w:r>
              <w:rPr>
                <w:b/>
                <w:sz w:val="19"/>
              </w:rPr>
              <w:t>golden</w:t>
            </w:r>
          </w:p>
        </w:tc>
        <w:tc>
          <w:tcPr>
            <w:tcW w:w="1106" w:type="dxa"/>
            <w:shd w:val="clear" w:color="auto" w:fill="D9E2F3"/>
          </w:tcPr>
          <w:p w14:paraId="6BA78D4A" w14:textId="77777777" w:rsidR="00AE4C46" w:rsidRDefault="00B1597C">
            <w:pPr>
              <w:spacing w:after="20"/>
            </w:pPr>
            <w:r>
              <w:rPr>
                <w:b/>
                <w:sz w:val="19"/>
              </w:rPr>
              <w:t>envelope</w:t>
            </w:r>
          </w:p>
        </w:tc>
        <w:tc>
          <w:tcPr>
            <w:tcW w:w="1144" w:type="dxa"/>
            <w:shd w:val="clear" w:color="auto" w:fill="D9E2F3"/>
          </w:tcPr>
          <w:p w14:paraId="6BA78D4B" w14:textId="77777777" w:rsidR="00AE4C46" w:rsidRDefault="00B1597C">
            <w:pPr>
              <w:spacing w:after="20"/>
            </w:pPr>
            <w:r>
              <w:rPr>
                <w:b/>
                <w:sz w:val="19"/>
              </w:rPr>
              <w:t>env + inv</w:t>
            </w:r>
          </w:p>
        </w:tc>
        <w:tc>
          <w:tcPr>
            <w:tcW w:w="1106" w:type="dxa"/>
            <w:shd w:val="clear" w:color="auto" w:fill="D9E2F3"/>
          </w:tcPr>
          <w:p w14:paraId="6BA78D4C" w14:textId="77777777" w:rsidR="00AE4C46" w:rsidRDefault="00B1597C">
            <w:pPr>
              <w:spacing w:after="20"/>
            </w:pPr>
            <w:r>
              <w:rPr>
                <w:b/>
                <w:sz w:val="19"/>
              </w:rPr>
              <w:t>full</w:t>
            </w:r>
          </w:p>
        </w:tc>
      </w:tr>
      <w:tr w:rsidR="00AE4C46" w14:paraId="6BA78D55" w14:textId="77777777">
        <w:tc>
          <w:tcPr>
            <w:tcW w:w="1602" w:type="dxa"/>
          </w:tcPr>
          <w:p w14:paraId="6BA78D4E" w14:textId="77777777" w:rsidR="00AE4C46" w:rsidRDefault="00B1597C">
            <w:pPr>
              <w:spacing w:after="20"/>
            </w:pPr>
            <w:r>
              <w:rPr>
                <w:sz w:val="19"/>
              </w:rPr>
              <w:t>bitflip</w:t>
            </w:r>
          </w:p>
        </w:tc>
        <w:tc>
          <w:tcPr>
            <w:tcW w:w="1030" w:type="dxa"/>
          </w:tcPr>
          <w:p w14:paraId="6BA78D4F" w14:textId="77777777" w:rsidR="00AE4C46" w:rsidRDefault="00B1597C">
            <w:pPr>
              <w:spacing w:after="20"/>
            </w:pPr>
            <w:r>
              <w:rPr>
                <w:sz w:val="19"/>
              </w:rPr>
              <w:t>0.0 %</w:t>
            </w:r>
          </w:p>
        </w:tc>
        <w:tc>
          <w:tcPr>
            <w:tcW w:w="1259" w:type="dxa"/>
          </w:tcPr>
          <w:p w14:paraId="6BA78D50" w14:textId="77777777" w:rsidR="00AE4C46" w:rsidRDefault="00B1597C">
            <w:pPr>
              <w:spacing w:after="20"/>
            </w:pPr>
            <w:r>
              <w:rPr>
                <w:sz w:val="19"/>
              </w:rPr>
              <w:t>67.5 %</w:t>
            </w:r>
          </w:p>
        </w:tc>
        <w:tc>
          <w:tcPr>
            <w:tcW w:w="1144" w:type="dxa"/>
          </w:tcPr>
          <w:p w14:paraId="6BA78D51" w14:textId="77777777" w:rsidR="00AE4C46" w:rsidRDefault="00B1597C">
            <w:pPr>
              <w:spacing w:after="20"/>
            </w:pPr>
            <w:r>
              <w:rPr>
                <w:sz w:val="19"/>
              </w:rPr>
              <w:t>100.0 %</w:t>
            </w:r>
          </w:p>
        </w:tc>
        <w:tc>
          <w:tcPr>
            <w:tcW w:w="1106" w:type="dxa"/>
          </w:tcPr>
          <w:p w14:paraId="6BA78D52" w14:textId="77777777" w:rsidR="00AE4C46" w:rsidRDefault="00B1597C">
            <w:pPr>
              <w:spacing w:after="20"/>
            </w:pPr>
            <w:r>
              <w:rPr>
                <w:sz w:val="19"/>
              </w:rPr>
              <w:t>2.5 %</w:t>
            </w:r>
          </w:p>
        </w:tc>
        <w:tc>
          <w:tcPr>
            <w:tcW w:w="1144" w:type="dxa"/>
          </w:tcPr>
          <w:p w14:paraId="6BA78D53" w14:textId="77777777" w:rsidR="00AE4C46" w:rsidRDefault="00B1597C">
            <w:pPr>
              <w:spacing w:after="20"/>
            </w:pPr>
            <w:r>
              <w:rPr>
                <w:sz w:val="19"/>
              </w:rPr>
              <w:t>7.5 %</w:t>
            </w:r>
          </w:p>
        </w:tc>
        <w:tc>
          <w:tcPr>
            <w:tcW w:w="1106" w:type="dxa"/>
          </w:tcPr>
          <w:p w14:paraId="6BA78D54" w14:textId="77777777" w:rsidR="00AE4C46" w:rsidRDefault="00B1597C">
            <w:pPr>
              <w:spacing w:after="20"/>
            </w:pPr>
            <w:r>
              <w:rPr>
                <w:sz w:val="19"/>
              </w:rPr>
              <w:t>100.0 %</w:t>
            </w:r>
          </w:p>
        </w:tc>
      </w:tr>
      <w:tr w:rsidR="00AE4C46" w14:paraId="6BA78D5D" w14:textId="77777777">
        <w:tc>
          <w:tcPr>
            <w:tcW w:w="1602" w:type="dxa"/>
          </w:tcPr>
          <w:p w14:paraId="6BA78D56" w14:textId="77777777" w:rsidR="00AE4C46" w:rsidRDefault="00B1597C">
            <w:pPr>
              <w:spacing w:after="20"/>
            </w:pPr>
            <w:r>
              <w:rPr>
                <w:sz w:val="19"/>
              </w:rPr>
              <w:t>bitflip_severe</w:t>
            </w:r>
          </w:p>
        </w:tc>
        <w:tc>
          <w:tcPr>
            <w:tcW w:w="1030" w:type="dxa"/>
          </w:tcPr>
          <w:p w14:paraId="6BA78D57" w14:textId="77777777" w:rsidR="00AE4C46" w:rsidRDefault="00B1597C">
            <w:pPr>
              <w:spacing w:after="20"/>
            </w:pPr>
            <w:r>
              <w:rPr>
                <w:sz w:val="19"/>
              </w:rPr>
              <w:t>90.0 %</w:t>
            </w:r>
          </w:p>
        </w:tc>
        <w:tc>
          <w:tcPr>
            <w:tcW w:w="1259" w:type="dxa"/>
          </w:tcPr>
          <w:p w14:paraId="6BA78D58" w14:textId="77777777" w:rsidR="00AE4C46" w:rsidRDefault="00B1597C">
            <w:pPr>
              <w:spacing w:after="20"/>
            </w:pPr>
            <w:r>
              <w:rPr>
                <w:sz w:val="19"/>
              </w:rPr>
              <w:t>100.0 %</w:t>
            </w:r>
          </w:p>
        </w:tc>
        <w:tc>
          <w:tcPr>
            <w:tcW w:w="1144" w:type="dxa"/>
          </w:tcPr>
          <w:p w14:paraId="6BA78D59" w14:textId="77777777" w:rsidR="00AE4C46" w:rsidRDefault="00B1597C">
            <w:pPr>
              <w:spacing w:after="20"/>
            </w:pPr>
            <w:r>
              <w:rPr>
                <w:sz w:val="19"/>
              </w:rPr>
              <w:t>100.0 %</w:t>
            </w:r>
          </w:p>
        </w:tc>
        <w:tc>
          <w:tcPr>
            <w:tcW w:w="1106" w:type="dxa"/>
          </w:tcPr>
          <w:p w14:paraId="6BA78D5A" w14:textId="77777777" w:rsidR="00AE4C46" w:rsidRDefault="00B1597C">
            <w:pPr>
              <w:spacing w:after="20"/>
            </w:pPr>
            <w:r>
              <w:rPr>
                <w:sz w:val="19"/>
              </w:rPr>
              <w:t>100.0 %</w:t>
            </w:r>
          </w:p>
        </w:tc>
        <w:tc>
          <w:tcPr>
            <w:tcW w:w="1144" w:type="dxa"/>
          </w:tcPr>
          <w:p w14:paraId="6BA78D5B" w14:textId="77777777" w:rsidR="00AE4C46" w:rsidRDefault="00B1597C">
            <w:pPr>
              <w:spacing w:after="20"/>
            </w:pPr>
            <w:r>
              <w:rPr>
                <w:sz w:val="19"/>
              </w:rPr>
              <w:t>100.0 %</w:t>
            </w:r>
          </w:p>
        </w:tc>
        <w:tc>
          <w:tcPr>
            <w:tcW w:w="1106" w:type="dxa"/>
          </w:tcPr>
          <w:p w14:paraId="6BA78D5C" w14:textId="77777777" w:rsidR="00AE4C46" w:rsidRDefault="00B1597C">
            <w:pPr>
              <w:spacing w:after="20"/>
            </w:pPr>
            <w:r>
              <w:rPr>
                <w:sz w:val="19"/>
              </w:rPr>
              <w:t>100.0 %</w:t>
            </w:r>
          </w:p>
        </w:tc>
      </w:tr>
      <w:tr w:rsidR="00AE4C46" w14:paraId="6BA78D65" w14:textId="77777777">
        <w:tc>
          <w:tcPr>
            <w:tcW w:w="1602" w:type="dxa"/>
          </w:tcPr>
          <w:p w14:paraId="6BA78D5E" w14:textId="77777777" w:rsidR="00AE4C46" w:rsidRDefault="00B1597C">
            <w:pPr>
              <w:spacing w:after="20"/>
            </w:pPr>
            <w:r>
              <w:rPr>
                <w:sz w:val="19"/>
              </w:rPr>
              <w:t>scaler</w:t>
            </w:r>
          </w:p>
        </w:tc>
        <w:tc>
          <w:tcPr>
            <w:tcW w:w="1030" w:type="dxa"/>
          </w:tcPr>
          <w:p w14:paraId="6BA78D5F" w14:textId="77777777" w:rsidR="00AE4C46" w:rsidRDefault="00B1597C">
            <w:pPr>
              <w:spacing w:after="20"/>
            </w:pPr>
            <w:r>
              <w:rPr>
                <w:sz w:val="19"/>
              </w:rPr>
              <w:t>100.0 %</w:t>
            </w:r>
          </w:p>
        </w:tc>
        <w:tc>
          <w:tcPr>
            <w:tcW w:w="1259" w:type="dxa"/>
          </w:tcPr>
          <w:p w14:paraId="6BA78D60" w14:textId="77777777" w:rsidR="00AE4C46" w:rsidRDefault="00B1597C">
            <w:pPr>
              <w:spacing w:after="20"/>
            </w:pPr>
            <w:r>
              <w:rPr>
                <w:sz w:val="19"/>
              </w:rPr>
              <w:t>100.0 %</w:t>
            </w:r>
          </w:p>
        </w:tc>
        <w:tc>
          <w:tcPr>
            <w:tcW w:w="1144" w:type="dxa"/>
          </w:tcPr>
          <w:p w14:paraId="6BA78D61" w14:textId="77777777" w:rsidR="00AE4C46" w:rsidRDefault="00B1597C">
            <w:pPr>
              <w:spacing w:after="20"/>
            </w:pPr>
            <w:r>
              <w:rPr>
                <w:sz w:val="19"/>
              </w:rPr>
              <w:t>100.0 %</w:t>
            </w:r>
          </w:p>
        </w:tc>
        <w:tc>
          <w:tcPr>
            <w:tcW w:w="1106" w:type="dxa"/>
          </w:tcPr>
          <w:p w14:paraId="6BA78D62" w14:textId="77777777" w:rsidR="00AE4C46" w:rsidRDefault="00B1597C">
            <w:pPr>
              <w:spacing w:after="20"/>
            </w:pPr>
            <w:r>
              <w:rPr>
                <w:sz w:val="19"/>
              </w:rPr>
              <w:t>100.0 %</w:t>
            </w:r>
          </w:p>
        </w:tc>
        <w:tc>
          <w:tcPr>
            <w:tcW w:w="1144" w:type="dxa"/>
          </w:tcPr>
          <w:p w14:paraId="6BA78D63" w14:textId="77777777" w:rsidR="00AE4C46" w:rsidRDefault="00B1597C">
            <w:pPr>
              <w:spacing w:after="20"/>
            </w:pPr>
            <w:r>
              <w:rPr>
                <w:sz w:val="19"/>
              </w:rPr>
              <w:t>100.0 %</w:t>
            </w:r>
          </w:p>
        </w:tc>
        <w:tc>
          <w:tcPr>
            <w:tcW w:w="1106" w:type="dxa"/>
          </w:tcPr>
          <w:p w14:paraId="6BA78D64" w14:textId="77777777" w:rsidR="00AE4C46" w:rsidRDefault="00B1597C">
            <w:pPr>
              <w:spacing w:after="20"/>
            </w:pPr>
            <w:r>
              <w:rPr>
                <w:sz w:val="19"/>
              </w:rPr>
              <w:t>100.0 %</w:t>
            </w:r>
          </w:p>
        </w:tc>
      </w:tr>
      <w:tr w:rsidR="00AE4C46" w14:paraId="6BA78D6D" w14:textId="77777777">
        <w:tc>
          <w:tcPr>
            <w:tcW w:w="1602" w:type="dxa"/>
          </w:tcPr>
          <w:p w14:paraId="6BA78D66" w14:textId="77777777" w:rsidR="00AE4C46" w:rsidRDefault="00B1597C">
            <w:pPr>
              <w:spacing w:after="20"/>
            </w:pPr>
            <w:r>
              <w:rPr>
                <w:sz w:val="19"/>
              </w:rPr>
              <w:t>corrupt</w:t>
            </w:r>
          </w:p>
        </w:tc>
        <w:tc>
          <w:tcPr>
            <w:tcW w:w="1030" w:type="dxa"/>
          </w:tcPr>
          <w:p w14:paraId="6BA78D67" w14:textId="77777777" w:rsidR="00AE4C46" w:rsidRDefault="00B1597C">
            <w:pPr>
              <w:spacing w:after="20"/>
            </w:pPr>
            <w:r>
              <w:rPr>
                <w:sz w:val="19"/>
              </w:rPr>
              <w:t>100.0 %</w:t>
            </w:r>
          </w:p>
        </w:tc>
        <w:tc>
          <w:tcPr>
            <w:tcW w:w="1259" w:type="dxa"/>
          </w:tcPr>
          <w:p w14:paraId="6BA78D68" w14:textId="77777777" w:rsidR="00AE4C46" w:rsidRDefault="00B1597C">
            <w:pPr>
              <w:spacing w:after="20"/>
            </w:pPr>
            <w:r>
              <w:rPr>
                <w:sz w:val="19"/>
              </w:rPr>
              <w:t>100.0 %</w:t>
            </w:r>
          </w:p>
        </w:tc>
        <w:tc>
          <w:tcPr>
            <w:tcW w:w="1144" w:type="dxa"/>
          </w:tcPr>
          <w:p w14:paraId="6BA78D69" w14:textId="77777777" w:rsidR="00AE4C46" w:rsidRDefault="00B1597C">
            <w:pPr>
              <w:spacing w:after="20"/>
            </w:pPr>
            <w:r>
              <w:rPr>
                <w:sz w:val="19"/>
              </w:rPr>
              <w:t>100.0 %</w:t>
            </w:r>
          </w:p>
        </w:tc>
        <w:tc>
          <w:tcPr>
            <w:tcW w:w="1106" w:type="dxa"/>
          </w:tcPr>
          <w:p w14:paraId="6BA78D6A" w14:textId="77777777" w:rsidR="00AE4C46" w:rsidRDefault="00B1597C">
            <w:pPr>
              <w:spacing w:after="20"/>
            </w:pPr>
            <w:r>
              <w:rPr>
                <w:sz w:val="19"/>
              </w:rPr>
              <w:t>100.0 %</w:t>
            </w:r>
          </w:p>
        </w:tc>
        <w:tc>
          <w:tcPr>
            <w:tcW w:w="1144" w:type="dxa"/>
          </w:tcPr>
          <w:p w14:paraId="6BA78D6B" w14:textId="77777777" w:rsidR="00AE4C46" w:rsidRDefault="00B1597C">
            <w:pPr>
              <w:spacing w:after="20"/>
            </w:pPr>
            <w:r>
              <w:rPr>
                <w:sz w:val="19"/>
              </w:rPr>
              <w:t>100.0 %</w:t>
            </w:r>
          </w:p>
        </w:tc>
        <w:tc>
          <w:tcPr>
            <w:tcW w:w="1106" w:type="dxa"/>
          </w:tcPr>
          <w:p w14:paraId="6BA78D6C" w14:textId="77777777" w:rsidR="00AE4C46" w:rsidRDefault="00B1597C">
            <w:pPr>
              <w:spacing w:after="20"/>
            </w:pPr>
            <w:r>
              <w:rPr>
                <w:sz w:val="19"/>
              </w:rPr>
              <w:t>100.0 %</w:t>
            </w:r>
          </w:p>
        </w:tc>
      </w:tr>
      <w:tr w:rsidR="00AE4C46" w14:paraId="6BA78D75" w14:textId="77777777">
        <w:tc>
          <w:tcPr>
            <w:tcW w:w="1602" w:type="dxa"/>
          </w:tcPr>
          <w:p w14:paraId="6BA78D6E" w14:textId="77777777" w:rsidR="00AE4C46" w:rsidRDefault="00B1597C">
            <w:pPr>
              <w:spacing w:after="20"/>
            </w:pPr>
            <w:r>
              <w:rPr>
                <w:sz w:val="19"/>
              </w:rPr>
              <w:t>unitchange</w:t>
            </w:r>
          </w:p>
        </w:tc>
        <w:tc>
          <w:tcPr>
            <w:tcW w:w="1030" w:type="dxa"/>
          </w:tcPr>
          <w:p w14:paraId="6BA78D6F" w14:textId="77777777" w:rsidR="00AE4C46" w:rsidRDefault="00B1597C">
            <w:pPr>
              <w:spacing w:after="20"/>
            </w:pPr>
            <w:r>
              <w:rPr>
                <w:sz w:val="19"/>
              </w:rPr>
              <w:t>100.0 %</w:t>
            </w:r>
          </w:p>
        </w:tc>
        <w:tc>
          <w:tcPr>
            <w:tcW w:w="1259" w:type="dxa"/>
          </w:tcPr>
          <w:p w14:paraId="6BA78D70" w14:textId="77777777" w:rsidR="00AE4C46" w:rsidRDefault="00B1597C">
            <w:pPr>
              <w:spacing w:after="20"/>
            </w:pPr>
            <w:r>
              <w:rPr>
                <w:sz w:val="19"/>
              </w:rPr>
              <w:t>100.0 %</w:t>
            </w:r>
          </w:p>
        </w:tc>
        <w:tc>
          <w:tcPr>
            <w:tcW w:w="1144" w:type="dxa"/>
          </w:tcPr>
          <w:p w14:paraId="6BA78D71" w14:textId="77777777" w:rsidR="00AE4C46" w:rsidRDefault="00B1597C">
            <w:pPr>
              <w:spacing w:after="20"/>
            </w:pPr>
            <w:r>
              <w:rPr>
                <w:sz w:val="19"/>
              </w:rPr>
              <w:t>100.0 %</w:t>
            </w:r>
          </w:p>
        </w:tc>
        <w:tc>
          <w:tcPr>
            <w:tcW w:w="1106" w:type="dxa"/>
          </w:tcPr>
          <w:p w14:paraId="6BA78D72" w14:textId="77777777" w:rsidR="00AE4C46" w:rsidRDefault="00B1597C">
            <w:pPr>
              <w:spacing w:after="20"/>
            </w:pPr>
            <w:r>
              <w:rPr>
                <w:sz w:val="19"/>
              </w:rPr>
              <w:t>100.0 %</w:t>
            </w:r>
          </w:p>
        </w:tc>
        <w:tc>
          <w:tcPr>
            <w:tcW w:w="1144" w:type="dxa"/>
          </w:tcPr>
          <w:p w14:paraId="6BA78D73" w14:textId="77777777" w:rsidR="00AE4C46" w:rsidRDefault="00B1597C">
            <w:pPr>
              <w:spacing w:after="20"/>
            </w:pPr>
            <w:r>
              <w:rPr>
                <w:sz w:val="19"/>
              </w:rPr>
              <w:t>100.0 %</w:t>
            </w:r>
          </w:p>
        </w:tc>
        <w:tc>
          <w:tcPr>
            <w:tcW w:w="1106" w:type="dxa"/>
          </w:tcPr>
          <w:p w14:paraId="6BA78D74" w14:textId="77777777" w:rsidR="00AE4C46" w:rsidRDefault="00B1597C">
            <w:pPr>
              <w:spacing w:after="20"/>
            </w:pPr>
            <w:r>
              <w:rPr>
                <w:sz w:val="19"/>
              </w:rPr>
              <w:t>100.0 %</w:t>
            </w:r>
          </w:p>
        </w:tc>
      </w:tr>
      <w:tr w:rsidR="00AE4C46" w14:paraId="6BA78D7D" w14:textId="77777777">
        <w:tc>
          <w:tcPr>
            <w:tcW w:w="1602" w:type="dxa"/>
          </w:tcPr>
          <w:p w14:paraId="6BA78D76" w14:textId="77777777" w:rsidR="00AE4C46" w:rsidRDefault="00B1597C">
            <w:pPr>
              <w:spacing w:after="20"/>
            </w:pPr>
            <w:r>
              <w:rPr>
                <w:sz w:val="19"/>
              </w:rPr>
              <w:t>flatline</w:t>
            </w:r>
          </w:p>
        </w:tc>
        <w:tc>
          <w:tcPr>
            <w:tcW w:w="1030" w:type="dxa"/>
          </w:tcPr>
          <w:p w14:paraId="6BA78D77" w14:textId="77777777" w:rsidR="00AE4C46" w:rsidRDefault="00B1597C">
            <w:pPr>
              <w:spacing w:after="20"/>
            </w:pPr>
            <w:r>
              <w:rPr>
                <w:sz w:val="19"/>
              </w:rPr>
              <w:t>0.0 %</w:t>
            </w:r>
          </w:p>
        </w:tc>
        <w:tc>
          <w:tcPr>
            <w:tcW w:w="1259" w:type="dxa"/>
          </w:tcPr>
          <w:p w14:paraId="6BA78D78" w14:textId="77777777" w:rsidR="00AE4C46" w:rsidRDefault="00B1597C">
            <w:pPr>
              <w:spacing w:after="20"/>
            </w:pPr>
            <w:r>
              <w:rPr>
                <w:sz w:val="19"/>
              </w:rPr>
              <w:t>100.0 %</w:t>
            </w:r>
          </w:p>
        </w:tc>
        <w:tc>
          <w:tcPr>
            <w:tcW w:w="1144" w:type="dxa"/>
          </w:tcPr>
          <w:p w14:paraId="6BA78D79" w14:textId="77777777" w:rsidR="00AE4C46" w:rsidRDefault="00B1597C">
            <w:pPr>
              <w:spacing w:after="20"/>
            </w:pPr>
            <w:r>
              <w:rPr>
                <w:sz w:val="19"/>
              </w:rPr>
              <w:t>100.0 %</w:t>
            </w:r>
          </w:p>
        </w:tc>
        <w:tc>
          <w:tcPr>
            <w:tcW w:w="1106" w:type="dxa"/>
          </w:tcPr>
          <w:p w14:paraId="6BA78D7A" w14:textId="77777777" w:rsidR="00AE4C46" w:rsidRDefault="00B1597C">
            <w:pPr>
              <w:spacing w:after="20"/>
            </w:pPr>
            <w:r>
              <w:rPr>
                <w:sz w:val="19"/>
              </w:rPr>
              <w:t>37.5 %</w:t>
            </w:r>
          </w:p>
        </w:tc>
        <w:tc>
          <w:tcPr>
            <w:tcW w:w="1144" w:type="dxa"/>
          </w:tcPr>
          <w:p w14:paraId="6BA78D7B" w14:textId="77777777" w:rsidR="00AE4C46" w:rsidRDefault="00B1597C">
            <w:pPr>
              <w:spacing w:after="20"/>
            </w:pPr>
            <w:r>
              <w:rPr>
                <w:sz w:val="19"/>
              </w:rPr>
              <w:t>100.0 %</w:t>
            </w:r>
          </w:p>
        </w:tc>
        <w:tc>
          <w:tcPr>
            <w:tcW w:w="1106" w:type="dxa"/>
          </w:tcPr>
          <w:p w14:paraId="6BA78D7C" w14:textId="77777777" w:rsidR="00AE4C46" w:rsidRDefault="00B1597C">
            <w:pPr>
              <w:spacing w:after="20"/>
            </w:pPr>
            <w:r>
              <w:rPr>
                <w:sz w:val="19"/>
              </w:rPr>
              <w:t>100.0 %</w:t>
            </w:r>
          </w:p>
        </w:tc>
      </w:tr>
      <w:tr w:rsidR="00AE4C46" w14:paraId="6BA78D85" w14:textId="77777777">
        <w:tc>
          <w:tcPr>
            <w:tcW w:w="1602" w:type="dxa"/>
          </w:tcPr>
          <w:p w14:paraId="6BA78D7E" w14:textId="77777777" w:rsidR="00AE4C46" w:rsidRDefault="00B1597C">
            <w:pPr>
              <w:spacing w:after="20"/>
            </w:pPr>
            <w:r>
              <w:rPr>
                <w:sz w:val="19"/>
              </w:rPr>
              <w:t>stale</w:t>
            </w:r>
          </w:p>
        </w:tc>
        <w:tc>
          <w:tcPr>
            <w:tcW w:w="1030" w:type="dxa"/>
          </w:tcPr>
          <w:p w14:paraId="6BA78D7F" w14:textId="77777777" w:rsidR="00AE4C46" w:rsidRDefault="00B1597C">
            <w:pPr>
              <w:spacing w:after="20"/>
            </w:pPr>
            <w:r>
              <w:rPr>
                <w:sz w:val="19"/>
              </w:rPr>
              <w:t>0.0 %</w:t>
            </w:r>
          </w:p>
        </w:tc>
        <w:tc>
          <w:tcPr>
            <w:tcW w:w="1259" w:type="dxa"/>
          </w:tcPr>
          <w:p w14:paraId="6BA78D80" w14:textId="77777777" w:rsidR="00AE4C46" w:rsidRDefault="00B1597C">
            <w:pPr>
              <w:spacing w:after="20"/>
            </w:pPr>
            <w:r>
              <w:rPr>
                <w:sz w:val="19"/>
              </w:rPr>
              <w:t>100.0 %</w:t>
            </w:r>
          </w:p>
        </w:tc>
        <w:tc>
          <w:tcPr>
            <w:tcW w:w="1144" w:type="dxa"/>
          </w:tcPr>
          <w:p w14:paraId="6BA78D81" w14:textId="77777777" w:rsidR="00AE4C46" w:rsidRDefault="00B1597C">
            <w:pPr>
              <w:spacing w:after="20"/>
            </w:pPr>
            <w:r>
              <w:rPr>
                <w:sz w:val="19"/>
              </w:rPr>
              <w:t>100.0 %</w:t>
            </w:r>
          </w:p>
        </w:tc>
        <w:tc>
          <w:tcPr>
            <w:tcW w:w="1106" w:type="dxa"/>
          </w:tcPr>
          <w:p w14:paraId="6BA78D82" w14:textId="77777777" w:rsidR="00AE4C46" w:rsidRDefault="00B1597C">
            <w:pPr>
              <w:spacing w:after="20"/>
            </w:pPr>
            <w:r>
              <w:rPr>
                <w:sz w:val="19"/>
              </w:rPr>
              <w:t>72.5 %</w:t>
            </w:r>
          </w:p>
        </w:tc>
        <w:tc>
          <w:tcPr>
            <w:tcW w:w="1144" w:type="dxa"/>
          </w:tcPr>
          <w:p w14:paraId="6BA78D83" w14:textId="77777777" w:rsidR="00AE4C46" w:rsidRDefault="00B1597C">
            <w:pPr>
              <w:spacing w:after="20"/>
            </w:pPr>
            <w:r>
              <w:rPr>
                <w:sz w:val="19"/>
              </w:rPr>
              <w:t>97.5 %</w:t>
            </w:r>
          </w:p>
        </w:tc>
        <w:tc>
          <w:tcPr>
            <w:tcW w:w="1106" w:type="dxa"/>
          </w:tcPr>
          <w:p w14:paraId="6BA78D84" w14:textId="77777777" w:rsidR="00AE4C46" w:rsidRDefault="00B1597C">
            <w:pPr>
              <w:spacing w:after="20"/>
            </w:pPr>
            <w:r>
              <w:rPr>
                <w:sz w:val="19"/>
              </w:rPr>
              <w:t>100.0 %</w:t>
            </w:r>
          </w:p>
        </w:tc>
      </w:tr>
      <w:tr w:rsidR="00AE4C46" w14:paraId="6BA78D8D" w14:textId="77777777">
        <w:tc>
          <w:tcPr>
            <w:tcW w:w="1602" w:type="dxa"/>
          </w:tcPr>
          <w:p w14:paraId="6BA78D86" w14:textId="77777777" w:rsidR="00AE4C46" w:rsidRDefault="00B1597C">
            <w:pPr>
              <w:spacing w:after="20"/>
            </w:pPr>
            <w:r>
              <w:rPr>
                <w:sz w:val="19"/>
              </w:rPr>
              <w:t>false alarms (healthy)</w:t>
            </w:r>
          </w:p>
        </w:tc>
        <w:tc>
          <w:tcPr>
            <w:tcW w:w="1030" w:type="dxa"/>
          </w:tcPr>
          <w:p w14:paraId="6BA78D87" w14:textId="77777777" w:rsidR="00AE4C46" w:rsidRDefault="00B1597C">
            <w:pPr>
              <w:spacing w:after="20"/>
            </w:pPr>
            <w:r>
              <w:rPr>
                <w:sz w:val="19"/>
              </w:rPr>
              <w:t>0.0 %</w:t>
            </w:r>
          </w:p>
        </w:tc>
        <w:tc>
          <w:tcPr>
            <w:tcW w:w="1259" w:type="dxa"/>
          </w:tcPr>
          <w:p w14:paraId="6BA78D88" w14:textId="77777777" w:rsidR="00AE4C46" w:rsidRDefault="00B1597C">
            <w:pPr>
              <w:spacing w:after="20"/>
            </w:pPr>
            <w:r>
              <w:rPr>
                <w:sz w:val="19"/>
              </w:rPr>
              <w:t>12.3 %</w:t>
            </w:r>
          </w:p>
        </w:tc>
        <w:tc>
          <w:tcPr>
            <w:tcW w:w="1144" w:type="dxa"/>
          </w:tcPr>
          <w:p w14:paraId="6BA78D89" w14:textId="77777777" w:rsidR="00AE4C46" w:rsidRDefault="00B1597C">
            <w:pPr>
              <w:spacing w:after="20"/>
            </w:pPr>
            <w:r>
              <w:rPr>
                <w:sz w:val="19"/>
              </w:rPr>
              <w:t>0.0 %</w:t>
            </w:r>
          </w:p>
        </w:tc>
        <w:tc>
          <w:tcPr>
            <w:tcW w:w="1106" w:type="dxa"/>
          </w:tcPr>
          <w:p w14:paraId="6BA78D8A" w14:textId="77777777" w:rsidR="00AE4C46" w:rsidRDefault="00B1597C">
            <w:pPr>
              <w:spacing w:after="20"/>
            </w:pPr>
            <w:r>
              <w:rPr>
                <w:sz w:val="19"/>
              </w:rPr>
              <w:t>0.0 %</w:t>
            </w:r>
          </w:p>
        </w:tc>
        <w:tc>
          <w:tcPr>
            <w:tcW w:w="1144" w:type="dxa"/>
          </w:tcPr>
          <w:p w14:paraId="6BA78D8B" w14:textId="77777777" w:rsidR="00AE4C46" w:rsidRDefault="00B1597C">
            <w:pPr>
              <w:spacing w:after="20"/>
            </w:pPr>
            <w:r>
              <w:rPr>
                <w:sz w:val="19"/>
              </w:rPr>
              <w:t>1.0 %</w:t>
            </w:r>
          </w:p>
        </w:tc>
        <w:tc>
          <w:tcPr>
            <w:tcW w:w="1106" w:type="dxa"/>
          </w:tcPr>
          <w:p w14:paraId="6BA78D8C" w14:textId="77777777" w:rsidR="00AE4C46" w:rsidRDefault="00B1597C">
            <w:pPr>
              <w:spacing w:after="20"/>
            </w:pPr>
            <w:r>
              <w:rPr>
                <w:sz w:val="19"/>
              </w:rPr>
              <w:t>1.0 %</w:t>
            </w:r>
          </w:p>
        </w:tc>
      </w:tr>
    </w:tbl>
    <w:p w14:paraId="6BA78D8E"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6.10  Detection of injected faults by simple baselines and by the layers of the guard (percent of windows)</w:t>
      </w:r>
    </w:p>
    <w:p w14:paraId="6BA78D8F" w14:textId="77777777" w:rsidR="00AE4C46" w:rsidRDefault="00B1597C">
      <w:pPr>
        <w:keepNext/>
        <w:pBdr>
          <w:top w:val="nil"/>
          <w:left w:val="nil"/>
          <w:bottom w:val="nil"/>
          <w:right w:val="nil"/>
          <w:between w:val="nil"/>
        </w:pBdr>
        <w:spacing w:before="281" w:line="360" w:lineRule="auto"/>
        <w:ind w:left="460" w:right="873"/>
        <w:jc w:val="center"/>
        <w:rPr>
          <w:color w:val="000000"/>
          <w:sz w:val="24"/>
          <w:szCs w:val="24"/>
        </w:rPr>
      </w:pPr>
      <w:r>
        <w:rPr>
          <w:noProof/>
        </w:rPr>
        <w:drawing>
          <wp:inline distT="0" distB="0" distL="0" distR="0" wp14:anchorId="6BA78F11" wp14:editId="6BA78F12">
            <wp:extent cx="5486400" cy="2316480"/>
            <wp:effectExtent l="0" t="0" r="0" b="0"/>
            <wp:docPr id="698888988" name="Picture 698888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selines_detection.png"/>
                    <pic:cNvPicPr/>
                  </pic:nvPicPr>
                  <pic:blipFill>
                    <a:blip r:embed="rId34"/>
                    <a:stretch>
                      <a:fillRect/>
                    </a:stretch>
                  </pic:blipFill>
                  <pic:spPr>
                    <a:xfrm>
                      <a:off x="0" y="0"/>
                      <a:ext cx="5486400" cy="2316480"/>
                    </a:xfrm>
                    <a:prstGeom prst="rect">
                      <a:avLst/>
                    </a:prstGeom>
                  </pic:spPr>
                </pic:pic>
              </a:graphicData>
            </a:graphic>
          </wp:inline>
        </w:drawing>
      </w:r>
    </w:p>
    <w:p w14:paraId="6BA78D90"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Figure 6.17  Detection of injected faults: baselines versus guard layers</w:t>
      </w:r>
    </w:p>
    <w:p w14:paraId="6BA78D91"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Three honest conclusions follow. First, simple detectors are inadequate: the range check never sees the subtle bit flip, the flat-line or the stale output, and the z-score check raises false alarms on 12.3 percent of healthy windows. Second, the golden test-vector check on its own detected every injected fault with no false alarm, so on a deterministic model it subsumes the other layers for detection; the statement that the layers are complementary therefore holds for per-request checking only. Third, the cost differs by orders of magnitude: a golden check needs a 24-step forecast (182.241 ms) whereas the envelope with invariants needs 0.081 ms. The golden check can therefore be run only periodically (every five seconds it uses about 3.6 percent of one core), while the cheap checks validate every served answer. The resulting design - cheap per-request checks that bound the exposure between golden checks, plus a periodic golden check that bounds the detection latency - is the cost-coverage contribution of the study.</w:t>
      </w:r>
    </w:p>
    <w:p w14:paraId="6BA78D92" w14:textId="77777777" w:rsidR="00AE4C46" w:rsidRDefault="00B1597C">
      <w:pPr>
        <w:pStyle w:val="Heading3"/>
        <w:keepNext/>
        <w:tabs>
          <w:tab w:val="left" w:pos="819"/>
        </w:tabs>
        <w:spacing w:before="200"/>
        <w:ind w:left="0" w:firstLine="0"/>
      </w:pPr>
      <w:r>
        <w:t>6.8  Healthy-but-Wrong Time and Mean Time to Correctness</w:t>
      </w:r>
    </w:p>
    <w:p w14:paraId="6BA78D93"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Two metrics are defined to describe what availability and restart-time metrics hide. Healthy-but-wrong (HBW) time is the number of seconds during a fault window in which the platform reports the pod Ready while wrong answers are served. Mean time to correctness (MTTC) is the time from injection to the first answer that is not wrong. In the SilentBench data the guard-off configuration (C4) has an HBW time of 30 s (the whole fault window) and an undefined MTTC for every silent fault, which means that the platform never leaves the healthy-but-wrong state; the full guard (G4, H4) has an HBW time of 0 s for every fault; the envelope and invariants (E4) have 0 s except for the subtle bit flip (30 s). Full quality (MTTQ) returns with the operator in 23.8 s (rules) and 21.5 s (bandit) and never without it. The numbers are in results/hbw_mttc.md.</w:t>
      </w:r>
    </w:p>
    <w:p w14:paraId="6BA78D94" w14:textId="77777777" w:rsidR="00AE4C46" w:rsidRDefault="00B1597C">
      <w:pPr>
        <w:pStyle w:val="Heading3"/>
        <w:keepNext/>
        <w:tabs>
          <w:tab w:val="left" w:pos="819"/>
        </w:tabs>
        <w:spacing w:before="200"/>
        <w:ind w:left="0" w:firstLine="0"/>
      </w:pPr>
      <w:r>
        <w:t>6.9  Compound Faults</w:t>
      </w:r>
    </w:p>
    <w:p w14:paraId="6BA78D95"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Real incidents rarely come alone, so six combinations of a weight or scaler fault with an output-level or delay fault were injected into the real service code (25 requests per scenario; a response is wrong if it deviates from the healthy forecast of the tier it names). Output-level compound faults (flat-line, stale, unit change combined with a bit flip or scaler fault) and corrupt plus delay were handled by all three configurations by serving climatology. The interesting case is a subtle bit flip combined with a slow-model fault: E4 served 100 percent wrong answers from the LSTM with a p95 latency of 2465 ms; G4 served no wrong answer (it fell back to SARIMA) but with a p95 latency of 1615 ms; H4 served no wrong answer with a p95 latency of 768 ms. A subtle silent fault and a slow fault together need all three mechanisms - the golden check, the tier chain and the deadline - and neither of the two faults alone shows this interaction.</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297"/>
        <w:gridCol w:w="1016"/>
        <w:gridCol w:w="1016"/>
        <w:gridCol w:w="1016"/>
        <w:gridCol w:w="1016"/>
        <w:gridCol w:w="1016"/>
        <w:gridCol w:w="1016"/>
      </w:tblGrid>
      <w:tr w:rsidR="00AE4C46" w14:paraId="6BA78D9D" w14:textId="77777777">
        <w:trPr>
          <w:tblHeader/>
        </w:trPr>
        <w:tc>
          <w:tcPr>
            <w:tcW w:w="2297" w:type="dxa"/>
            <w:shd w:val="clear" w:color="auto" w:fill="D9E2F3"/>
          </w:tcPr>
          <w:p w14:paraId="6BA78D96" w14:textId="77777777" w:rsidR="00AE4C46" w:rsidRDefault="00B1597C">
            <w:pPr>
              <w:spacing w:after="20"/>
            </w:pPr>
            <w:r>
              <w:rPr>
                <w:b/>
                <w:sz w:val="19"/>
              </w:rPr>
              <w:t>Scenario</w:t>
            </w:r>
          </w:p>
        </w:tc>
        <w:tc>
          <w:tcPr>
            <w:tcW w:w="1016" w:type="dxa"/>
            <w:shd w:val="clear" w:color="auto" w:fill="D9E2F3"/>
          </w:tcPr>
          <w:p w14:paraId="6BA78D97" w14:textId="77777777" w:rsidR="00AE4C46" w:rsidRDefault="00B1597C">
            <w:pPr>
              <w:spacing w:after="20"/>
            </w:pPr>
            <w:r>
              <w:rPr>
                <w:b/>
                <w:sz w:val="19"/>
              </w:rPr>
              <w:t>E4 wrong %</w:t>
            </w:r>
          </w:p>
        </w:tc>
        <w:tc>
          <w:tcPr>
            <w:tcW w:w="1016" w:type="dxa"/>
            <w:shd w:val="clear" w:color="auto" w:fill="D9E2F3"/>
          </w:tcPr>
          <w:p w14:paraId="6BA78D98" w14:textId="77777777" w:rsidR="00AE4C46" w:rsidRDefault="00B1597C">
            <w:pPr>
              <w:spacing w:after="20"/>
            </w:pPr>
            <w:r>
              <w:rPr>
                <w:b/>
                <w:sz w:val="19"/>
              </w:rPr>
              <w:t>G4 wrong %</w:t>
            </w:r>
          </w:p>
        </w:tc>
        <w:tc>
          <w:tcPr>
            <w:tcW w:w="1016" w:type="dxa"/>
            <w:shd w:val="clear" w:color="auto" w:fill="D9E2F3"/>
          </w:tcPr>
          <w:p w14:paraId="6BA78D99" w14:textId="77777777" w:rsidR="00AE4C46" w:rsidRDefault="00B1597C">
            <w:pPr>
              <w:spacing w:after="20"/>
            </w:pPr>
            <w:r>
              <w:rPr>
                <w:b/>
                <w:sz w:val="19"/>
              </w:rPr>
              <w:t>H4 wrong %</w:t>
            </w:r>
          </w:p>
        </w:tc>
        <w:tc>
          <w:tcPr>
            <w:tcW w:w="1016" w:type="dxa"/>
            <w:shd w:val="clear" w:color="auto" w:fill="D9E2F3"/>
          </w:tcPr>
          <w:p w14:paraId="6BA78D9A" w14:textId="77777777" w:rsidR="00AE4C46" w:rsidRDefault="00B1597C">
            <w:pPr>
              <w:spacing w:after="20"/>
            </w:pPr>
            <w:r>
              <w:rPr>
                <w:b/>
                <w:sz w:val="19"/>
              </w:rPr>
              <w:t>E4 p95 (ms)</w:t>
            </w:r>
          </w:p>
        </w:tc>
        <w:tc>
          <w:tcPr>
            <w:tcW w:w="1016" w:type="dxa"/>
            <w:shd w:val="clear" w:color="auto" w:fill="D9E2F3"/>
          </w:tcPr>
          <w:p w14:paraId="6BA78D9B" w14:textId="77777777" w:rsidR="00AE4C46" w:rsidRDefault="00B1597C">
            <w:pPr>
              <w:spacing w:after="20"/>
            </w:pPr>
            <w:r>
              <w:rPr>
                <w:b/>
                <w:sz w:val="19"/>
              </w:rPr>
              <w:t>G4 p95 (ms)</w:t>
            </w:r>
          </w:p>
        </w:tc>
        <w:tc>
          <w:tcPr>
            <w:tcW w:w="1016" w:type="dxa"/>
            <w:shd w:val="clear" w:color="auto" w:fill="D9E2F3"/>
          </w:tcPr>
          <w:p w14:paraId="6BA78D9C" w14:textId="77777777" w:rsidR="00AE4C46" w:rsidRDefault="00B1597C">
            <w:pPr>
              <w:spacing w:after="20"/>
            </w:pPr>
            <w:r>
              <w:rPr>
                <w:b/>
                <w:sz w:val="19"/>
              </w:rPr>
              <w:t>H4 p95 (ms)</w:t>
            </w:r>
          </w:p>
        </w:tc>
      </w:tr>
      <w:tr w:rsidR="00AE4C46" w14:paraId="6BA78DA5" w14:textId="77777777">
        <w:tc>
          <w:tcPr>
            <w:tcW w:w="2297" w:type="dxa"/>
          </w:tcPr>
          <w:p w14:paraId="6BA78D9E" w14:textId="77777777" w:rsidR="00AE4C46" w:rsidRDefault="00B1597C">
            <w:pPr>
              <w:spacing w:after="20"/>
            </w:pPr>
            <w:r>
              <w:rPr>
                <w:sz w:val="19"/>
              </w:rPr>
              <w:t>bitflip+flatline</w:t>
            </w:r>
          </w:p>
        </w:tc>
        <w:tc>
          <w:tcPr>
            <w:tcW w:w="1016" w:type="dxa"/>
          </w:tcPr>
          <w:p w14:paraId="6BA78D9F" w14:textId="77777777" w:rsidR="00AE4C46" w:rsidRDefault="00B1597C">
            <w:pPr>
              <w:spacing w:after="20"/>
            </w:pPr>
            <w:r>
              <w:rPr>
                <w:sz w:val="19"/>
              </w:rPr>
              <w:t>0.0</w:t>
            </w:r>
          </w:p>
        </w:tc>
        <w:tc>
          <w:tcPr>
            <w:tcW w:w="1016" w:type="dxa"/>
          </w:tcPr>
          <w:p w14:paraId="6BA78DA0" w14:textId="77777777" w:rsidR="00AE4C46" w:rsidRDefault="00B1597C">
            <w:pPr>
              <w:spacing w:after="20"/>
            </w:pPr>
            <w:r>
              <w:rPr>
                <w:sz w:val="19"/>
              </w:rPr>
              <w:t>0.0</w:t>
            </w:r>
          </w:p>
        </w:tc>
        <w:tc>
          <w:tcPr>
            <w:tcW w:w="1016" w:type="dxa"/>
          </w:tcPr>
          <w:p w14:paraId="6BA78DA1" w14:textId="77777777" w:rsidR="00AE4C46" w:rsidRDefault="00B1597C">
            <w:pPr>
              <w:spacing w:after="20"/>
            </w:pPr>
            <w:r>
              <w:rPr>
                <w:sz w:val="19"/>
              </w:rPr>
              <w:t>0.0</w:t>
            </w:r>
          </w:p>
        </w:tc>
        <w:tc>
          <w:tcPr>
            <w:tcW w:w="1016" w:type="dxa"/>
          </w:tcPr>
          <w:p w14:paraId="6BA78DA2" w14:textId="77777777" w:rsidR="00AE4C46" w:rsidRDefault="00B1597C">
            <w:pPr>
              <w:spacing w:after="20"/>
            </w:pPr>
            <w:r>
              <w:rPr>
                <w:sz w:val="19"/>
              </w:rPr>
              <w:t>6</w:t>
            </w:r>
          </w:p>
        </w:tc>
        <w:tc>
          <w:tcPr>
            <w:tcW w:w="1016" w:type="dxa"/>
          </w:tcPr>
          <w:p w14:paraId="6BA78DA3" w14:textId="77777777" w:rsidR="00AE4C46" w:rsidRDefault="00B1597C">
            <w:pPr>
              <w:spacing w:after="20"/>
            </w:pPr>
            <w:r>
              <w:rPr>
                <w:sz w:val="19"/>
              </w:rPr>
              <w:t>5</w:t>
            </w:r>
          </w:p>
        </w:tc>
        <w:tc>
          <w:tcPr>
            <w:tcW w:w="1016" w:type="dxa"/>
          </w:tcPr>
          <w:p w14:paraId="6BA78DA4" w14:textId="77777777" w:rsidR="00AE4C46" w:rsidRDefault="00B1597C">
            <w:pPr>
              <w:spacing w:after="20"/>
            </w:pPr>
            <w:r>
              <w:rPr>
                <w:sz w:val="19"/>
              </w:rPr>
              <w:t>3</w:t>
            </w:r>
          </w:p>
        </w:tc>
      </w:tr>
      <w:tr w:rsidR="00AE4C46" w14:paraId="6BA78DAD" w14:textId="77777777">
        <w:tc>
          <w:tcPr>
            <w:tcW w:w="2297" w:type="dxa"/>
          </w:tcPr>
          <w:p w14:paraId="6BA78DA6" w14:textId="77777777" w:rsidR="00AE4C46" w:rsidRDefault="00B1597C">
            <w:pPr>
              <w:spacing w:after="20"/>
            </w:pPr>
            <w:r>
              <w:rPr>
                <w:sz w:val="19"/>
              </w:rPr>
              <w:t>bitflip+stale</w:t>
            </w:r>
          </w:p>
        </w:tc>
        <w:tc>
          <w:tcPr>
            <w:tcW w:w="1016" w:type="dxa"/>
          </w:tcPr>
          <w:p w14:paraId="6BA78DA7" w14:textId="77777777" w:rsidR="00AE4C46" w:rsidRDefault="00B1597C">
            <w:pPr>
              <w:spacing w:after="20"/>
            </w:pPr>
            <w:r>
              <w:rPr>
                <w:sz w:val="19"/>
              </w:rPr>
              <w:t>0.0</w:t>
            </w:r>
          </w:p>
        </w:tc>
        <w:tc>
          <w:tcPr>
            <w:tcW w:w="1016" w:type="dxa"/>
          </w:tcPr>
          <w:p w14:paraId="6BA78DA8" w14:textId="77777777" w:rsidR="00AE4C46" w:rsidRDefault="00B1597C">
            <w:pPr>
              <w:spacing w:after="20"/>
            </w:pPr>
            <w:r>
              <w:rPr>
                <w:sz w:val="19"/>
              </w:rPr>
              <w:t>0.0</w:t>
            </w:r>
          </w:p>
        </w:tc>
        <w:tc>
          <w:tcPr>
            <w:tcW w:w="1016" w:type="dxa"/>
          </w:tcPr>
          <w:p w14:paraId="6BA78DA9" w14:textId="77777777" w:rsidR="00AE4C46" w:rsidRDefault="00B1597C">
            <w:pPr>
              <w:spacing w:after="20"/>
            </w:pPr>
            <w:r>
              <w:rPr>
                <w:sz w:val="19"/>
              </w:rPr>
              <w:t>0.0</w:t>
            </w:r>
          </w:p>
        </w:tc>
        <w:tc>
          <w:tcPr>
            <w:tcW w:w="1016" w:type="dxa"/>
          </w:tcPr>
          <w:p w14:paraId="6BA78DAA" w14:textId="77777777" w:rsidR="00AE4C46" w:rsidRDefault="00B1597C">
            <w:pPr>
              <w:spacing w:after="20"/>
            </w:pPr>
            <w:r>
              <w:rPr>
                <w:sz w:val="19"/>
              </w:rPr>
              <w:t>6</w:t>
            </w:r>
          </w:p>
        </w:tc>
        <w:tc>
          <w:tcPr>
            <w:tcW w:w="1016" w:type="dxa"/>
          </w:tcPr>
          <w:p w14:paraId="6BA78DAB" w14:textId="77777777" w:rsidR="00AE4C46" w:rsidRDefault="00B1597C">
            <w:pPr>
              <w:spacing w:after="20"/>
            </w:pPr>
            <w:r>
              <w:rPr>
                <w:sz w:val="19"/>
              </w:rPr>
              <w:t>3</w:t>
            </w:r>
          </w:p>
        </w:tc>
        <w:tc>
          <w:tcPr>
            <w:tcW w:w="1016" w:type="dxa"/>
          </w:tcPr>
          <w:p w14:paraId="6BA78DAC" w14:textId="77777777" w:rsidR="00AE4C46" w:rsidRDefault="00B1597C">
            <w:pPr>
              <w:spacing w:after="20"/>
            </w:pPr>
            <w:r>
              <w:rPr>
                <w:sz w:val="19"/>
              </w:rPr>
              <w:t>3</w:t>
            </w:r>
          </w:p>
        </w:tc>
      </w:tr>
      <w:tr w:rsidR="00AE4C46" w14:paraId="6BA78DB5" w14:textId="77777777">
        <w:tc>
          <w:tcPr>
            <w:tcW w:w="2297" w:type="dxa"/>
          </w:tcPr>
          <w:p w14:paraId="6BA78DAE" w14:textId="77777777" w:rsidR="00AE4C46" w:rsidRDefault="00B1597C">
            <w:pPr>
              <w:spacing w:after="20"/>
            </w:pPr>
            <w:r>
              <w:rPr>
                <w:sz w:val="19"/>
              </w:rPr>
              <w:t>scaler+unitchange</w:t>
            </w:r>
          </w:p>
        </w:tc>
        <w:tc>
          <w:tcPr>
            <w:tcW w:w="1016" w:type="dxa"/>
          </w:tcPr>
          <w:p w14:paraId="6BA78DAF" w14:textId="77777777" w:rsidR="00AE4C46" w:rsidRDefault="00B1597C">
            <w:pPr>
              <w:spacing w:after="20"/>
            </w:pPr>
            <w:r>
              <w:rPr>
                <w:sz w:val="19"/>
              </w:rPr>
              <w:t>0.0</w:t>
            </w:r>
          </w:p>
        </w:tc>
        <w:tc>
          <w:tcPr>
            <w:tcW w:w="1016" w:type="dxa"/>
          </w:tcPr>
          <w:p w14:paraId="6BA78DB0" w14:textId="77777777" w:rsidR="00AE4C46" w:rsidRDefault="00B1597C">
            <w:pPr>
              <w:spacing w:after="20"/>
            </w:pPr>
            <w:r>
              <w:rPr>
                <w:sz w:val="19"/>
              </w:rPr>
              <w:t>0.0</w:t>
            </w:r>
          </w:p>
        </w:tc>
        <w:tc>
          <w:tcPr>
            <w:tcW w:w="1016" w:type="dxa"/>
          </w:tcPr>
          <w:p w14:paraId="6BA78DB1" w14:textId="77777777" w:rsidR="00AE4C46" w:rsidRDefault="00B1597C">
            <w:pPr>
              <w:spacing w:after="20"/>
            </w:pPr>
            <w:r>
              <w:rPr>
                <w:sz w:val="19"/>
              </w:rPr>
              <w:t>0.0</w:t>
            </w:r>
          </w:p>
        </w:tc>
        <w:tc>
          <w:tcPr>
            <w:tcW w:w="1016" w:type="dxa"/>
          </w:tcPr>
          <w:p w14:paraId="6BA78DB2" w14:textId="77777777" w:rsidR="00AE4C46" w:rsidRDefault="00B1597C">
            <w:pPr>
              <w:spacing w:after="20"/>
            </w:pPr>
            <w:r>
              <w:rPr>
                <w:sz w:val="19"/>
              </w:rPr>
              <w:t>5</w:t>
            </w:r>
          </w:p>
        </w:tc>
        <w:tc>
          <w:tcPr>
            <w:tcW w:w="1016" w:type="dxa"/>
          </w:tcPr>
          <w:p w14:paraId="6BA78DB3" w14:textId="77777777" w:rsidR="00AE4C46" w:rsidRDefault="00B1597C">
            <w:pPr>
              <w:spacing w:after="20"/>
            </w:pPr>
            <w:r>
              <w:rPr>
                <w:sz w:val="19"/>
              </w:rPr>
              <w:t>3</w:t>
            </w:r>
          </w:p>
        </w:tc>
        <w:tc>
          <w:tcPr>
            <w:tcW w:w="1016" w:type="dxa"/>
          </w:tcPr>
          <w:p w14:paraId="6BA78DB4" w14:textId="77777777" w:rsidR="00AE4C46" w:rsidRDefault="00B1597C">
            <w:pPr>
              <w:spacing w:after="20"/>
            </w:pPr>
            <w:r>
              <w:rPr>
                <w:sz w:val="19"/>
              </w:rPr>
              <w:t>2</w:t>
            </w:r>
          </w:p>
        </w:tc>
      </w:tr>
      <w:tr w:rsidR="00AE4C46" w14:paraId="6BA78DBD" w14:textId="77777777">
        <w:tc>
          <w:tcPr>
            <w:tcW w:w="2297" w:type="dxa"/>
          </w:tcPr>
          <w:p w14:paraId="6BA78DB6" w14:textId="77777777" w:rsidR="00AE4C46" w:rsidRDefault="00B1597C">
            <w:pPr>
              <w:spacing w:after="20"/>
            </w:pPr>
            <w:r>
              <w:rPr>
                <w:sz w:val="19"/>
              </w:rPr>
              <w:t>bitflip+delay</w:t>
            </w:r>
          </w:p>
        </w:tc>
        <w:tc>
          <w:tcPr>
            <w:tcW w:w="1016" w:type="dxa"/>
          </w:tcPr>
          <w:p w14:paraId="6BA78DB7" w14:textId="77777777" w:rsidR="00AE4C46" w:rsidRDefault="00B1597C">
            <w:pPr>
              <w:spacing w:after="20"/>
            </w:pPr>
            <w:r>
              <w:rPr>
                <w:sz w:val="19"/>
              </w:rPr>
              <w:t>100.0</w:t>
            </w:r>
          </w:p>
        </w:tc>
        <w:tc>
          <w:tcPr>
            <w:tcW w:w="1016" w:type="dxa"/>
          </w:tcPr>
          <w:p w14:paraId="6BA78DB8" w14:textId="77777777" w:rsidR="00AE4C46" w:rsidRDefault="00B1597C">
            <w:pPr>
              <w:spacing w:after="20"/>
            </w:pPr>
            <w:r>
              <w:rPr>
                <w:sz w:val="19"/>
              </w:rPr>
              <w:t>0.0</w:t>
            </w:r>
          </w:p>
        </w:tc>
        <w:tc>
          <w:tcPr>
            <w:tcW w:w="1016" w:type="dxa"/>
          </w:tcPr>
          <w:p w14:paraId="6BA78DB9" w14:textId="77777777" w:rsidR="00AE4C46" w:rsidRDefault="00B1597C">
            <w:pPr>
              <w:spacing w:after="20"/>
            </w:pPr>
            <w:r>
              <w:rPr>
                <w:sz w:val="19"/>
              </w:rPr>
              <w:t>0.0</w:t>
            </w:r>
          </w:p>
        </w:tc>
        <w:tc>
          <w:tcPr>
            <w:tcW w:w="1016" w:type="dxa"/>
          </w:tcPr>
          <w:p w14:paraId="6BA78DBA" w14:textId="77777777" w:rsidR="00AE4C46" w:rsidRDefault="00B1597C">
            <w:pPr>
              <w:spacing w:after="20"/>
            </w:pPr>
            <w:r>
              <w:rPr>
                <w:sz w:val="19"/>
              </w:rPr>
              <w:t>2465</w:t>
            </w:r>
          </w:p>
        </w:tc>
        <w:tc>
          <w:tcPr>
            <w:tcW w:w="1016" w:type="dxa"/>
          </w:tcPr>
          <w:p w14:paraId="6BA78DBB" w14:textId="77777777" w:rsidR="00AE4C46" w:rsidRDefault="00B1597C">
            <w:pPr>
              <w:spacing w:after="20"/>
            </w:pPr>
            <w:r>
              <w:rPr>
                <w:sz w:val="19"/>
              </w:rPr>
              <w:t>1615</w:t>
            </w:r>
          </w:p>
        </w:tc>
        <w:tc>
          <w:tcPr>
            <w:tcW w:w="1016" w:type="dxa"/>
          </w:tcPr>
          <w:p w14:paraId="6BA78DBC" w14:textId="77777777" w:rsidR="00AE4C46" w:rsidRDefault="00B1597C">
            <w:pPr>
              <w:spacing w:after="20"/>
            </w:pPr>
            <w:r>
              <w:rPr>
                <w:sz w:val="19"/>
              </w:rPr>
              <w:t>768</w:t>
            </w:r>
          </w:p>
        </w:tc>
      </w:tr>
      <w:tr w:rsidR="00AE4C46" w14:paraId="6BA78DC5" w14:textId="77777777">
        <w:tc>
          <w:tcPr>
            <w:tcW w:w="2297" w:type="dxa"/>
          </w:tcPr>
          <w:p w14:paraId="6BA78DBE" w14:textId="77777777" w:rsidR="00AE4C46" w:rsidRDefault="00B1597C">
            <w:pPr>
              <w:spacing w:after="20"/>
            </w:pPr>
            <w:r>
              <w:rPr>
                <w:sz w:val="19"/>
              </w:rPr>
              <w:t>corrupt+delay</w:t>
            </w:r>
          </w:p>
        </w:tc>
        <w:tc>
          <w:tcPr>
            <w:tcW w:w="1016" w:type="dxa"/>
          </w:tcPr>
          <w:p w14:paraId="6BA78DBF" w14:textId="77777777" w:rsidR="00AE4C46" w:rsidRDefault="00B1597C">
            <w:pPr>
              <w:spacing w:after="20"/>
            </w:pPr>
            <w:r>
              <w:rPr>
                <w:sz w:val="19"/>
              </w:rPr>
              <w:t>0.0</w:t>
            </w:r>
          </w:p>
        </w:tc>
        <w:tc>
          <w:tcPr>
            <w:tcW w:w="1016" w:type="dxa"/>
          </w:tcPr>
          <w:p w14:paraId="6BA78DC0" w14:textId="77777777" w:rsidR="00AE4C46" w:rsidRDefault="00B1597C">
            <w:pPr>
              <w:spacing w:after="20"/>
            </w:pPr>
            <w:r>
              <w:rPr>
                <w:sz w:val="19"/>
              </w:rPr>
              <w:t>0.0</w:t>
            </w:r>
          </w:p>
        </w:tc>
        <w:tc>
          <w:tcPr>
            <w:tcW w:w="1016" w:type="dxa"/>
          </w:tcPr>
          <w:p w14:paraId="6BA78DC1" w14:textId="77777777" w:rsidR="00AE4C46" w:rsidRDefault="00B1597C">
            <w:pPr>
              <w:spacing w:after="20"/>
            </w:pPr>
            <w:r>
              <w:rPr>
                <w:sz w:val="19"/>
              </w:rPr>
              <w:t>0.0</w:t>
            </w:r>
          </w:p>
        </w:tc>
        <w:tc>
          <w:tcPr>
            <w:tcW w:w="1016" w:type="dxa"/>
          </w:tcPr>
          <w:p w14:paraId="6BA78DC2" w14:textId="77777777" w:rsidR="00AE4C46" w:rsidRDefault="00B1597C">
            <w:pPr>
              <w:spacing w:after="20"/>
            </w:pPr>
            <w:r>
              <w:rPr>
                <w:sz w:val="19"/>
              </w:rPr>
              <w:t>3</w:t>
            </w:r>
          </w:p>
        </w:tc>
        <w:tc>
          <w:tcPr>
            <w:tcW w:w="1016" w:type="dxa"/>
          </w:tcPr>
          <w:p w14:paraId="6BA78DC3" w14:textId="77777777" w:rsidR="00AE4C46" w:rsidRDefault="00B1597C">
            <w:pPr>
              <w:spacing w:after="20"/>
            </w:pPr>
            <w:r>
              <w:rPr>
                <w:sz w:val="19"/>
              </w:rPr>
              <w:t>7</w:t>
            </w:r>
          </w:p>
        </w:tc>
        <w:tc>
          <w:tcPr>
            <w:tcW w:w="1016" w:type="dxa"/>
          </w:tcPr>
          <w:p w14:paraId="6BA78DC4" w14:textId="77777777" w:rsidR="00AE4C46" w:rsidRDefault="00B1597C">
            <w:pPr>
              <w:spacing w:after="20"/>
            </w:pPr>
            <w:r>
              <w:rPr>
                <w:sz w:val="19"/>
              </w:rPr>
              <w:t>9</w:t>
            </w:r>
          </w:p>
        </w:tc>
      </w:tr>
      <w:tr w:rsidR="00AE4C46" w14:paraId="6BA78DCD" w14:textId="77777777">
        <w:tc>
          <w:tcPr>
            <w:tcW w:w="2297" w:type="dxa"/>
          </w:tcPr>
          <w:p w14:paraId="6BA78DC6" w14:textId="77777777" w:rsidR="00AE4C46" w:rsidRDefault="00B1597C">
            <w:pPr>
              <w:spacing w:after="20"/>
            </w:pPr>
            <w:r>
              <w:rPr>
                <w:sz w:val="19"/>
              </w:rPr>
              <w:t>scaler+flatline</w:t>
            </w:r>
          </w:p>
        </w:tc>
        <w:tc>
          <w:tcPr>
            <w:tcW w:w="1016" w:type="dxa"/>
          </w:tcPr>
          <w:p w14:paraId="6BA78DC7" w14:textId="77777777" w:rsidR="00AE4C46" w:rsidRDefault="00B1597C">
            <w:pPr>
              <w:spacing w:after="20"/>
            </w:pPr>
            <w:r>
              <w:rPr>
                <w:sz w:val="19"/>
              </w:rPr>
              <w:t>0.0</w:t>
            </w:r>
          </w:p>
        </w:tc>
        <w:tc>
          <w:tcPr>
            <w:tcW w:w="1016" w:type="dxa"/>
          </w:tcPr>
          <w:p w14:paraId="6BA78DC8" w14:textId="77777777" w:rsidR="00AE4C46" w:rsidRDefault="00B1597C">
            <w:pPr>
              <w:spacing w:after="20"/>
            </w:pPr>
            <w:r>
              <w:rPr>
                <w:sz w:val="19"/>
              </w:rPr>
              <w:t>0.0</w:t>
            </w:r>
          </w:p>
        </w:tc>
        <w:tc>
          <w:tcPr>
            <w:tcW w:w="1016" w:type="dxa"/>
          </w:tcPr>
          <w:p w14:paraId="6BA78DC9" w14:textId="77777777" w:rsidR="00AE4C46" w:rsidRDefault="00B1597C">
            <w:pPr>
              <w:spacing w:after="20"/>
            </w:pPr>
            <w:r>
              <w:rPr>
                <w:sz w:val="19"/>
              </w:rPr>
              <w:t>0.0</w:t>
            </w:r>
          </w:p>
        </w:tc>
        <w:tc>
          <w:tcPr>
            <w:tcW w:w="1016" w:type="dxa"/>
          </w:tcPr>
          <w:p w14:paraId="6BA78DCA" w14:textId="77777777" w:rsidR="00AE4C46" w:rsidRDefault="00B1597C">
            <w:pPr>
              <w:spacing w:after="20"/>
            </w:pPr>
            <w:r>
              <w:rPr>
                <w:sz w:val="19"/>
              </w:rPr>
              <w:t>6</w:t>
            </w:r>
          </w:p>
        </w:tc>
        <w:tc>
          <w:tcPr>
            <w:tcW w:w="1016" w:type="dxa"/>
          </w:tcPr>
          <w:p w14:paraId="6BA78DCB" w14:textId="77777777" w:rsidR="00AE4C46" w:rsidRDefault="00B1597C">
            <w:pPr>
              <w:spacing w:after="20"/>
            </w:pPr>
            <w:r>
              <w:rPr>
                <w:sz w:val="19"/>
              </w:rPr>
              <w:t>5</w:t>
            </w:r>
          </w:p>
        </w:tc>
        <w:tc>
          <w:tcPr>
            <w:tcW w:w="1016" w:type="dxa"/>
          </w:tcPr>
          <w:p w14:paraId="6BA78DCC" w14:textId="77777777" w:rsidR="00AE4C46" w:rsidRDefault="00B1597C">
            <w:pPr>
              <w:spacing w:after="20"/>
            </w:pPr>
            <w:r>
              <w:rPr>
                <w:sz w:val="19"/>
              </w:rPr>
              <w:t>4</w:t>
            </w:r>
          </w:p>
        </w:tc>
      </w:tr>
    </w:tbl>
    <w:p w14:paraId="6BA78DCE"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6.11  Compound faults: wrong answers and p95 latency per configuration</w:t>
      </w:r>
    </w:p>
    <w:p w14:paraId="6BA78DCF" w14:textId="77777777" w:rsidR="00AE4C46" w:rsidRDefault="00B1597C">
      <w:pPr>
        <w:pStyle w:val="Heading3"/>
        <w:keepNext/>
        <w:tabs>
          <w:tab w:val="left" w:pos="819"/>
        </w:tabs>
        <w:spacing w:before="200"/>
        <w:ind w:left="0" w:firstLine="0"/>
      </w:pPr>
      <w:r>
        <w:t>6.10  Overall Analysis</w:t>
      </w:r>
    </w:p>
    <w:p w14:paraId="6BA78DD0"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The central claim is supported by measurement: default Kubernetes and Compose cannot see silent failures, while a guard that tests the answer converts all injected silent faults into valid answers without false alarms.</w:t>
      </w:r>
    </w:p>
    <w:p w14:paraId="6BA78DD1"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Among per-request checks the layers are complementary; the golden check was added because the others left a measured hole, and on its own it detects every injected fault but costs about 182 ms per check (Section 6.7).</w:t>
      </w:r>
    </w:p>
    <w:p w14:paraId="6BA78DD2"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Automatic restoration needs an operator or a semantic liveness probe; semantic readiness alone only stops traffic.</w:t>
      </w:r>
    </w:p>
    <w:p w14:paraId="6BA78DD3"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The learned recovery policy is not better than simple rules in this action space; its value is that it is derived from data and would choose differently where restarting is expensive (for example crash faults, where the table prefers restart-only at 48 s against 75 s).</w:t>
      </w:r>
    </w:p>
    <w:p w14:paraId="6BA78DD4"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Probe tuning is secondary to redundancy: replicas dominate recovery time.</w:t>
      </w:r>
    </w:p>
    <w:p w14:paraId="6BA78DD5"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Prediction gives useful lead for gradual faults at the cost of false alarms; the shadow gate separates good and bad candidates cleanly on the tested candidates.</w:t>
      </w:r>
    </w:p>
    <w:p w14:paraId="6BA78DD6"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Several attractive extras gave negative or inconclusive results; recording them prevents over-claiming.</w:t>
      </w:r>
    </w:p>
    <w:p w14:paraId="37994BEE" w14:textId="77777777" w:rsidR="005B31BB" w:rsidRPr="005B31BB" w:rsidRDefault="005B31BB" w:rsidP="005B31BB">
      <w:pPr>
        <w:pStyle w:val="Heading3"/>
        <w:spacing w:before="200"/>
        <w:ind w:left="0" w:firstLine="0"/>
      </w:pPr>
      <w:r w:rsidRPr="005B31BB">
        <w:t>6.11  Verification and Live Evidence on a Second Machine (22 October 2026)</w:t>
      </w:r>
    </w:p>
    <w:p w14:paraId="6B0275AB" w14:textId="77777777" w:rsidR="005B31BB" w:rsidRPr="005B31BB" w:rsidRDefault="005B31BB" w:rsidP="005B31BB">
      <w:pPr>
        <w:spacing w:before="281" w:after="120"/>
        <w:ind w:left="460"/>
        <w:jc w:val="both"/>
        <w:rPr>
          <w:sz w:val="24"/>
        </w:rPr>
      </w:pPr>
      <w:r w:rsidRPr="005B31BB">
        <w:rPr>
          <w:sz w:val="24"/>
        </w:rPr>
        <w:t>After the project was restored on a second Windows 11 laptop from the GitHub repository (models from Git LFS; images rebuilt: inference :9, frontend :4, operator :2), the complete system was started again and the claims of this report were re-checked. This section records the environment (Table 6.12), the 21-check validation suite (Table 6.13), an independent recomputation of the six contributions directly from the raw result files (Table 6.14), the completion of the golden-output (G4) cells of SilentBench to ten trials (Table 6.15) and live screenshots of the running system (Figures 6.18 to 6.36). Nothing in Sections 6.1 to 6.10 was changed except Table 6.2 (G4 now n = 10).</w:t>
      </w:r>
    </w:p>
    <w:p w14:paraId="523375DD" w14:textId="77777777" w:rsidR="005B31BB" w:rsidRPr="005B31BB" w:rsidRDefault="005B31BB" w:rsidP="005B31BB">
      <w:pPr>
        <w:pStyle w:val="Heading5"/>
        <w:spacing w:before="200"/>
        <w:ind w:left="0"/>
      </w:pPr>
      <w:r w:rsidRPr="005B31BB">
        <w:t>6.11.1  Environment and validation suite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22"/>
        <w:gridCol w:w="4822"/>
      </w:tblGrid>
      <w:tr w:rsidR="005B31BB" w:rsidRPr="005B31BB" w14:paraId="09DE634C" w14:textId="77777777" w:rsidTr="005B31BB">
        <w:tblPrEx>
          <w:tblCellMar>
            <w:top w:w="0" w:type="dxa"/>
            <w:bottom w:w="0" w:type="dxa"/>
          </w:tblCellMar>
        </w:tblPrEx>
        <w:trPr>
          <w:cantSplit/>
          <w:tblHeader/>
        </w:trPr>
        <w:tc>
          <w:tcPr>
            <w:tcW w:w="2500" w:type="pct"/>
            <w:shd w:val="clear" w:color="auto" w:fill="D9E2F3"/>
          </w:tcPr>
          <w:p w14:paraId="17A0EFCA" w14:textId="77777777" w:rsidR="005B31BB" w:rsidRPr="005B31BB" w:rsidRDefault="005B31BB" w:rsidP="0079595A">
            <w:pPr>
              <w:rPr>
                <w:b/>
                <w:sz w:val="18"/>
              </w:rPr>
            </w:pPr>
            <w:r w:rsidRPr="005B31BB">
              <w:rPr>
                <w:b/>
                <w:sz w:val="18"/>
              </w:rPr>
              <w:t>Component</w:t>
            </w:r>
          </w:p>
        </w:tc>
        <w:tc>
          <w:tcPr>
            <w:tcW w:w="2500" w:type="pct"/>
            <w:shd w:val="clear" w:color="auto" w:fill="D9E2F3"/>
          </w:tcPr>
          <w:p w14:paraId="141BCEEF" w14:textId="77777777" w:rsidR="005B31BB" w:rsidRPr="005B31BB" w:rsidRDefault="005B31BB" w:rsidP="0079595A">
            <w:pPr>
              <w:rPr>
                <w:b/>
                <w:sz w:val="18"/>
              </w:rPr>
            </w:pPr>
            <w:r w:rsidRPr="005B31BB">
              <w:rPr>
                <w:b/>
                <w:sz w:val="18"/>
              </w:rPr>
              <w:t>Version / role</w:t>
            </w:r>
          </w:p>
        </w:tc>
      </w:tr>
      <w:tr w:rsidR="005B31BB" w:rsidRPr="005B31BB" w14:paraId="534DBF6F" w14:textId="77777777" w:rsidTr="005B31BB">
        <w:tblPrEx>
          <w:tblCellMar>
            <w:top w:w="0" w:type="dxa"/>
            <w:bottom w:w="0" w:type="dxa"/>
          </w:tblCellMar>
        </w:tblPrEx>
        <w:trPr>
          <w:cantSplit/>
        </w:trPr>
        <w:tc>
          <w:tcPr>
            <w:tcW w:w="2500" w:type="pct"/>
          </w:tcPr>
          <w:p w14:paraId="3393FE20" w14:textId="77777777" w:rsidR="005B31BB" w:rsidRPr="005B31BB" w:rsidRDefault="005B31BB" w:rsidP="0079595A">
            <w:pPr>
              <w:rPr>
                <w:sz w:val="18"/>
              </w:rPr>
            </w:pPr>
            <w:r w:rsidRPr="005B31BB">
              <w:rPr>
                <w:sz w:val="18"/>
              </w:rPr>
              <w:t>Operating system</w:t>
            </w:r>
          </w:p>
        </w:tc>
        <w:tc>
          <w:tcPr>
            <w:tcW w:w="2500" w:type="pct"/>
          </w:tcPr>
          <w:p w14:paraId="4F88EF36" w14:textId="77777777" w:rsidR="005B31BB" w:rsidRPr="005B31BB" w:rsidRDefault="005B31BB" w:rsidP="0079595A">
            <w:pPr>
              <w:rPr>
                <w:sz w:val="18"/>
              </w:rPr>
            </w:pPr>
            <w:r w:rsidRPr="005B31BB">
              <w:rPr>
                <w:sz w:val="18"/>
              </w:rPr>
              <w:t>Windows 11 (25H2), WSL2 backend</w:t>
            </w:r>
          </w:p>
        </w:tc>
      </w:tr>
      <w:tr w:rsidR="005B31BB" w:rsidRPr="005B31BB" w14:paraId="43A37C4D" w14:textId="77777777" w:rsidTr="005B31BB">
        <w:tblPrEx>
          <w:tblCellMar>
            <w:top w:w="0" w:type="dxa"/>
            <w:bottom w:w="0" w:type="dxa"/>
          </w:tblCellMar>
        </w:tblPrEx>
        <w:trPr>
          <w:cantSplit/>
        </w:trPr>
        <w:tc>
          <w:tcPr>
            <w:tcW w:w="2500" w:type="pct"/>
          </w:tcPr>
          <w:p w14:paraId="68B5F6D7" w14:textId="77777777" w:rsidR="005B31BB" w:rsidRPr="005B31BB" w:rsidRDefault="005B31BB" w:rsidP="0079595A">
            <w:pPr>
              <w:rPr>
                <w:sz w:val="18"/>
              </w:rPr>
            </w:pPr>
            <w:r w:rsidRPr="005B31BB">
              <w:rPr>
                <w:sz w:val="18"/>
              </w:rPr>
              <w:t>Docker Desktop</w:t>
            </w:r>
          </w:p>
        </w:tc>
        <w:tc>
          <w:tcPr>
            <w:tcW w:w="2500" w:type="pct"/>
          </w:tcPr>
          <w:p w14:paraId="27CB7711" w14:textId="77777777" w:rsidR="005B31BB" w:rsidRPr="005B31BB" w:rsidRDefault="005B31BB" w:rsidP="0079595A">
            <w:pPr>
              <w:rPr>
                <w:sz w:val="18"/>
              </w:rPr>
            </w:pPr>
            <w:r w:rsidRPr="005B31BB">
              <w:rPr>
                <w:sz w:val="18"/>
              </w:rPr>
              <w:t>29.9.1 (engine)</w:t>
            </w:r>
          </w:p>
        </w:tc>
      </w:tr>
      <w:tr w:rsidR="005B31BB" w:rsidRPr="005B31BB" w14:paraId="1464FD67" w14:textId="77777777" w:rsidTr="005B31BB">
        <w:tblPrEx>
          <w:tblCellMar>
            <w:top w:w="0" w:type="dxa"/>
            <w:bottom w:w="0" w:type="dxa"/>
          </w:tblCellMar>
        </w:tblPrEx>
        <w:trPr>
          <w:cantSplit/>
        </w:trPr>
        <w:tc>
          <w:tcPr>
            <w:tcW w:w="2500" w:type="pct"/>
          </w:tcPr>
          <w:p w14:paraId="71E4677E" w14:textId="77777777" w:rsidR="005B31BB" w:rsidRPr="005B31BB" w:rsidRDefault="005B31BB" w:rsidP="0079595A">
            <w:pPr>
              <w:rPr>
                <w:sz w:val="18"/>
              </w:rPr>
            </w:pPr>
            <w:r w:rsidRPr="005B31BB">
              <w:rPr>
                <w:sz w:val="18"/>
              </w:rPr>
              <w:t>Kubernetes</w:t>
            </w:r>
          </w:p>
        </w:tc>
        <w:tc>
          <w:tcPr>
            <w:tcW w:w="2500" w:type="pct"/>
          </w:tcPr>
          <w:p w14:paraId="62633E96" w14:textId="77777777" w:rsidR="005B31BB" w:rsidRPr="005B31BB" w:rsidRDefault="005B31BB" w:rsidP="0079595A">
            <w:pPr>
              <w:rPr>
                <w:sz w:val="18"/>
              </w:rPr>
            </w:pPr>
            <w:r w:rsidRPr="005B31BB">
              <w:rPr>
                <w:sz w:val="18"/>
              </w:rPr>
              <w:t>v1.37.0 on minikube v1.39.0 (containerd 2.3.4), 4 CPUs, 5.5 GB</w:t>
            </w:r>
          </w:p>
        </w:tc>
      </w:tr>
      <w:tr w:rsidR="005B31BB" w:rsidRPr="005B31BB" w14:paraId="7E498627" w14:textId="77777777" w:rsidTr="005B31BB">
        <w:tblPrEx>
          <w:tblCellMar>
            <w:top w:w="0" w:type="dxa"/>
            <w:bottom w:w="0" w:type="dxa"/>
          </w:tblCellMar>
        </w:tblPrEx>
        <w:trPr>
          <w:cantSplit/>
        </w:trPr>
        <w:tc>
          <w:tcPr>
            <w:tcW w:w="2500" w:type="pct"/>
          </w:tcPr>
          <w:p w14:paraId="015A0408" w14:textId="77777777" w:rsidR="005B31BB" w:rsidRPr="005B31BB" w:rsidRDefault="005B31BB" w:rsidP="0079595A">
            <w:pPr>
              <w:rPr>
                <w:sz w:val="18"/>
              </w:rPr>
            </w:pPr>
            <w:r w:rsidRPr="005B31BB">
              <w:rPr>
                <w:sz w:val="18"/>
              </w:rPr>
              <w:t>kubectl / Helm / Git / Git LFS</w:t>
            </w:r>
          </w:p>
        </w:tc>
        <w:tc>
          <w:tcPr>
            <w:tcW w:w="2500" w:type="pct"/>
          </w:tcPr>
          <w:p w14:paraId="75594F71" w14:textId="77777777" w:rsidR="005B31BB" w:rsidRPr="005B31BB" w:rsidRDefault="005B31BB" w:rsidP="0079595A">
            <w:pPr>
              <w:rPr>
                <w:sz w:val="18"/>
              </w:rPr>
            </w:pPr>
            <w:r w:rsidRPr="005B31BB">
              <w:rPr>
                <w:sz w:val="18"/>
              </w:rPr>
              <w:t>1.36 / 4.3.1 / 2.55 / 3.7.1</w:t>
            </w:r>
          </w:p>
        </w:tc>
      </w:tr>
      <w:tr w:rsidR="005B31BB" w:rsidRPr="005B31BB" w14:paraId="1D8845DE" w14:textId="77777777" w:rsidTr="005B31BB">
        <w:tblPrEx>
          <w:tblCellMar>
            <w:top w:w="0" w:type="dxa"/>
            <w:bottom w:w="0" w:type="dxa"/>
          </w:tblCellMar>
        </w:tblPrEx>
        <w:trPr>
          <w:cantSplit/>
        </w:trPr>
        <w:tc>
          <w:tcPr>
            <w:tcW w:w="2500" w:type="pct"/>
          </w:tcPr>
          <w:p w14:paraId="65AC8552" w14:textId="77777777" w:rsidR="005B31BB" w:rsidRPr="005B31BB" w:rsidRDefault="005B31BB" w:rsidP="0079595A">
            <w:pPr>
              <w:rPr>
                <w:sz w:val="18"/>
              </w:rPr>
            </w:pPr>
            <w:r w:rsidRPr="005B31BB">
              <w:rPr>
                <w:sz w:val="18"/>
              </w:rPr>
              <w:t>Python and key libraries</w:t>
            </w:r>
          </w:p>
        </w:tc>
        <w:tc>
          <w:tcPr>
            <w:tcW w:w="2500" w:type="pct"/>
          </w:tcPr>
          <w:p w14:paraId="26837E12" w14:textId="77777777" w:rsidR="005B31BB" w:rsidRPr="005B31BB" w:rsidRDefault="005B31BB" w:rsidP="0079595A">
            <w:pPr>
              <w:rPr>
                <w:sz w:val="18"/>
              </w:rPr>
            </w:pPr>
            <w:r w:rsidRPr="005B31BB">
              <w:rPr>
                <w:sz w:val="18"/>
              </w:rPr>
              <w:t>3.10.11; TensorFlow 2.15.1; Flask 2.3.3; pandas 2.0.3; statsmodels 0.14.0</w:t>
            </w:r>
          </w:p>
        </w:tc>
      </w:tr>
      <w:tr w:rsidR="005B31BB" w:rsidRPr="005B31BB" w14:paraId="355D4DA2" w14:textId="77777777" w:rsidTr="005B31BB">
        <w:tblPrEx>
          <w:tblCellMar>
            <w:top w:w="0" w:type="dxa"/>
            <w:bottom w:w="0" w:type="dxa"/>
          </w:tblCellMar>
        </w:tblPrEx>
        <w:trPr>
          <w:cantSplit/>
        </w:trPr>
        <w:tc>
          <w:tcPr>
            <w:tcW w:w="2500" w:type="pct"/>
          </w:tcPr>
          <w:p w14:paraId="0FED1A83" w14:textId="77777777" w:rsidR="005B31BB" w:rsidRPr="005B31BB" w:rsidRDefault="005B31BB" w:rsidP="0079595A">
            <w:pPr>
              <w:rPr>
                <w:sz w:val="18"/>
              </w:rPr>
            </w:pPr>
            <w:r w:rsidRPr="005B31BB">
              <w:rPr>
                <w:sz w:val="18"/>
              </w:rPr>
              <w:t>Container images</w:t>
            </w:r>
          </w:p>
        </w:tc>
        <w:tc>
          <w:tcPr>
            <w:tcW w:w="2500" w:type="pct"/>
          </w:tcPr>
          <w:p w14:paraId="161EC44C" w14:textId="77777777" w:rsidR="005B31BB" w:rsidRPr="005B31BB" w:rsidRDefault="005B31BB" w:rsidP="0079595A">
            <w:pPr>
              <w:rPr>
                <w:sz w:val="18"/>
              </w:rPr>
            </w:pPr>
            <w:r w:rsidRPr="005B31BB">
              <w:rPr>
                <w:sz w:val="18"/>
              </w:rPr>
              <w:t>climate-inference:9, climate-frontend:4, climate-operator:2 (built from the repository)</w:t>
            </w:r>
          </w:p>
        </w:tc>
      </w:tr>
      <w:tr w:rsidR="005B31BB" w:rsidRPr="005B31BB" w14:paraId="1EED89ED" w14:textId="77777777" w:rsidTr="005B31BB">
        <w:tblPrEx>
          <w:tblCellMar>
            <w:top w:w="0" w:type="dxa"/>
            <w:bottom w:w="0" w:type="dxa"/>
          </w:tblCellMar>
        </w:tblPrEx>
        <w:trPr>
          <w:cantSplit/>
        </w:trPr>
        <w:tc>
          <w:tcPr>
            <w:tcW w:w="2500" w:type="pct"/>
          </w:tcPr>
          <w:p w14:paraId="57781844" w14:textId="77777777" w:rsidR="005B31BB" w:rsidRPr="005B31BB" w:rsidRDefault="005B31BB" w:rsidP="0079595A">
            <w:pPr>
              <w:rPr>
                <w:sz w:val="18"/>
              </w:rPr>
            </w:pPr>
            <w:r w:rsidRPr="005B31BB">
              <w:rPr>
                <w:sz w:val="18"/>
              </w:rPr>
              <w:t>Monitoring</w:t>
            </w:r>
          </w:p>
        </w:tc>
        <w:tc>
          <w:tcPr>
            <w:tcW w:w="2500" w:type="pct"/>
          </w:tcPr>
          <w:p w14:paraId="3547CF6E" w14:textId="77777777" w:rsidR="005B31BB" w:rsidRPr="005B31BB" w:rsidRDefault="005B31BB" w:rsidP="0079595A">
            <w:pPr>
              <w:rPr>
                <w:sz w:val="18"/>
              </w:rPr>
            </w:pPr>
            <w:r w:rsidRPr="005B31BB">
              <w:rPr>
                <w:sz w:val="18"/>
              </w:rPr>
              <w:t>Prometheus v3.15.0 (chart 29.37.0); Grafana 12.3.1 (chart 10.5.15), 16 dashboard panels</w:t>
            </w:r>
          </w:p>
        </w:tc>
      </w:tr>
      <w:tr w:rsidR="005B31BB" w:rsidRPr="005B31BB" w14:paraId="1220C2A6" w14:textId="77777777" w:rsidTr="005B31BB">
        <w:tblPrEx>
          <w:tblCellMar>
            <w:top w:w="0" w:type="dxa"/>
            <w:bottom w:w="0" w:type="dxa"/>
          </w:tblCellMar>
        </w:tblPrEx>
        <w:trPr>
          <w:cantSplit/>
        </w:trPr>
        <w:tc>
          <w:tcPr>
            <w:tcW w:w="2500" w:type="pct"/>
          </w:tcPr>
          <w:p w14:paraId="19D11035" w14:textId="77777777" w:rsidR="005B31BB" w:rsidRPr="005B31BB" w:rsidRDefault="005B31BB" w:rsidP="0079595A">
            <w:pPr>
              <w:rPr>
                <w:sz w:val="18"/>
              </w:rPr>
            </w:pPr>
            <w:r w:rsidRPr="005B31BB">
              <w:rPr>
                <w:sz w:val="18"/>
              </w:rPr>
              <w:t>Repository state</w:t>
            </w:r>
          </w:p>
        </w:tc>
        <w:tc>
          <w:tcPr>
            <w:tcW w:w="2500" w:type="pct"/>
          </w:tcPr>
          <w:p w14:paraId="04678332" w14:textId="77777777" w:rsidR="005B31BB" w:rsidRPr="005B31BB" w:rsidRDefault="005B31BB" w:rsidP="0079595A">
            <w:pPr>
              <w:rPr>
                <w:sz w:val="18"/>
              </w:rPr>
            </w:pPr>
            <w:r w:rsidRPr="005B31BB">
              <w:rPr>
                <w:sz w:val="18"/>
              </w:rPr>
              <w:t>commit 3439355 plus the corrections listed in Section 6.11.4</w:t>
            </w:r>
          </w:p>
        </w:tc>
      </w:tr>
    </w:tbl>
    <w:p w14:paraId="360E1263" w14:textId="77777777" w:rsidR="005B31BB" w:rsidRPr="005B31BB" w:rsidRDefault="005B31BB" w:rsidP="005B31BB">
      <w:pPr>
        <w:spacing w:before="281" w:after="200"/>
        <w:ind w:left="460"/>
        <w:jc w:val="center"/>
        <w:rPr>
          <w:b/>
        </w:rPr>
      </w:pPr>
      <w:r w:rsidRPr="005B31BB">
        <w:rPr>
          <w:b/>
        </w:rPr>
        <w:t>Table 6.12  Environment of the second-machine run</w:t>
      </w:r>
    </w:p>
    <w:p w14:paraId="1C913C52" w14:textId="77777777" w:rsidR="005B31BB" w:rsidRPr="005B31BB" w:rsidRDefault="005B31BB" w:rsidP="005B31BB">
      <w:pPr>
        <w:spacing w:before="281" w:after="120"/>
        <w:ind w:left="460"/>
        <w:jc w:val="both"/>
        <w:rPr>
          <w:sz w:val="24"/>
        </w:rPr>
      </w:pPr>
      <w:r w:rsidRPr="005B31BB">
        <w:rPr>
          <w:sz w:val="24"/>
        </w:rPr>
        <w:t>The validation suite validation/validate_all.py was run unchanged against the freshly deployed cluster. All 21 checks passed (Table 6.13). Check V03 looks for the image tags climate-inference:4 and climate-frontend:2; these tags were created as aliases of the rebuilt images. The full report is stored in verification_2026-10-22/reports/.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16"/>
        <w:gridCol w:w="3215"/>
        <w:gridCol w:w="3213"/>
      </w:tblGrid>
      <w:tr w:rsidR="005B31BB" w:rsidRPr="005B31BB" w14:paraId="5D2CDB56" w14:textId="77777777" w:rsidTr="005B31BB">
        <w:tblPrEx>
          <w:tblCellMar>
            <w:top w:w="0" w:type="dxa"/>
            <w:bottom w:w="0" w:type="dxa"/>
          </w:tblCellMar>
        </w:tblPrEx>
        <w:trPr>
          <w:cantSplit/>
          <w:tblHeader/>
        </w:trPr>
        <w:tc>
          <w:tcPr>
            <w:tcW w:w="1667" w:type="pct"/>
            <w:shd w:val="clear" w:color="auto" w:fill="D9E2F3"/>
          </w:tcPr>
          <w:p w14:paraId="258EDF01" w14:textId="77777777" w:rsidR="005B31BB" w:rsidRPr="005B31BB" w:rsidRDefault="005B31BB" w:rsidP="00F770D3">
            <w:pPr>
              <w:rPr>
                <w:b/>
                <w:sz w:val="18"/>
              </w:rPr>
            </w:pPr>
            <w:r w:rsidRPr="005B31BB">
              <w:rPr>
                <w:b/>
                <w:sz w:val="18"/>
              </w:rPr>
              <w:t>Check</w:t>
            </w:r>
          </w:p>
        </w:tc>
        <w:tc>
          <w:tcPr>
            <w:tcW w:w="1667" w:type="pct"/>
            <w:shd w:val="clear" w:color="auto" w:fill="D9E2F3"/>
          </w:tcPr>
          <w:p w14:paraId="750DE8D3" w14:textId="77777777" w:rsidR="005B31BB" w:rsidRPr="005B31BB" w:rsidRDefault="005B31BB" w:rsidP="00F770D3">
            <w:pPr>
              <w:rPr>
                <w:b/>
                <w:sz w:val="18"/>
              </w:rPr>
            </w:pPr>
            <w:r w:rsidRPr="005B31BB">
              <w:rPr>
                <w:b/>
                <w:sz w:val="18"/>
              </w:rPr>
              <w:t>Result</w:t>
            </w:r>
          </w:p>
        </w:tc>
        <w:tc>
          <w:tcPr>
            <w:tcW w:w="1667" w:type="pct"/>
            <w:shd w:val="clear" w:color="auto" w:fill="D9E2F3"/>
          </w:tcPr>
          <w:p w14:paraId="31A9E116" w14:textId="77777777" w:rsidR="005B31BB" w:rsidRPr="005B31BB" w:rsidRDefault="005B31BB" w:rsidP="00F770D3">
            <w:pPr>
              <w:rPr>
                <w:b/>
                <w:sz w:val="18"/>
              </w:rPr>
            </w:pPr>
            <w:r w:rsidRPr="005B31BB">
              <w:rPr>
                <w:b/>
                <w:sz w:val="18"/>
              </w:rPr>
              <w:t>Evidence</w:t>
            </w:r>
          </w:p>
        </w:tc>
      </w:tr>
      <w:tr w:rsidR="005B31BB" w:rsidRPr="005B31BB" w14:paraId="678910B1" w14:textId="77777777" w:rsidTr="005B31BB">
        <w:tblPrEx>
          <w:tblCellMar>
            <w:top w:w="0" w:type="dxa"/>
            <w:bottom w:w="0" w:type="dxa"/>
          </w:tblCellMar>
        </w:tblPrEx>
        <w:trPr>
          <w:cantSplit/>
        </w:trPr>
        <w:tc>
          <w:tcPr>
            <w:tcW w:w="1667" w:type="pct"/>
          </w:tcPr>
          <w:p w14:paraId="1CE763FC" w14:textId="77777777" w:rsidR="005B31BB" w:rsidRPr="005B31BB" w:rsidRDefault="005B31BB" w:rsidP="00F770D3">
            <w:pPr>
              <w:rPr>
                <w:sz w:val="18"/>
              </w:rPr>
            </w:pPr>
            <w:r w:rsidRPr="005B31BB">
              <w:rPr>
                <w:sz w:val="18"/>
              </w:rPr>
              <w:t>V01 docker + kubectl available</w:t>
            </w:r>
          </w:p>
        </w:tc>
        <w:tc>
          <w:tcPr>
            <w:tcW w:w="1667" w:type="pct"/>
          </w:tcPr>
          <w:p w14:paraId="73F38A0B" w14:textId="77777777" w:rsidR="005B31BB" w:rsidRPr="005B31BB" w:rsidRDefault="005B31BB" w:rsidP="00F770D3">
            <w:pPr>
              <w:rPr>
                <w:sz w:val="18"/>
              </w:rPr>
            </w:pPr>
            <w:r w:rsidRPr="005B31BB">
              <w:rPr>
                <w:sz w:val="18"/>
              </w:rPr>
              <w:t>PASS</w:t>
            </w:r>
          </w:p>
        </w:tc>
        <w:tc>
          <w:tcPr>
            <w:tcW w:w="1667" w:type="pct"/>
          </w:tcPr>
          <w:p w14:paraId="6103BD7B" w14:textId="77777777" w:rsidR="005B31BB" w:rsidRPr="005B31BB" w:rsidRDefault="005B31BB" w:rsidP="00F770D3">
            <w:pPr>
              <w:rPr>
                <w:sz w:val="18"/>
              </w:rPr>
            </w:pPr>
            <w:r w:rsidRPr="005B31BB">
              <w:rPr>
                <w:sz w:val="18"/>
              </w:rPr>
              <w:t>Docker 29.9.1; kubectl client 1.36</w:t>
            </w:r>
          </w:p>
        </w:tc>
      </w:tr>
      <w:tr w:rsidR="005B31BB" w:rsidRPr="005B31BB" w14:paraId="096C609A" w14:textId="77777777" w:rsidTr="005B31BB">
        <w:tblPrEx>
          <w:tblCellMar>
            <w:top w:w="0" w:type="dxa"/>
            <w:bottom w:w="0" w:type="dxa"/>
          </w:tblCellMar>
        </w:tblPrEx>
        <w:trPr>
          <w:cantSplit/>
        </w:trPr>
        <w:tc>
          <w:tcPr>
            <w:tcW w:w="1667" w:type="pct"/>
          </w:tcPr>
          <w:p w14:paraId="10523D8E" w14:textId="77777777" w:rsidR="005B31BB" w:rsidRPr="005B31BB" w:rsidRDefault="005B31BB" w:rsidP="00F770D3">
            <w:pPr>
              <w:rPr>
                <w:sz w:val="18"/>
              </w:rPr>
            </w:pPr>
            <w:r w:rsidRPr="005B31BB">
              <w:rPr>
                <w:sz w:val="18"/>
              </w:rPr>
              <w:t>V02 cluster pods Running</w:t>
            </w:r>
          </w:p>
        </w:tc>
        <w:tc>
          <w:tcPr>
            <w:tcW w:w="1667" w:type="pct"/>
          </w:tcPr>
          <w:p w14:paraId="3E102F9A" w14:textId="77777777" w:rsidR="005B31BB" w:rsidRPr="005B31BB" w:rsidRDefault="005B31BB" w:rsidP="00F770D3">
            <w:pPr>
              <w:rPr>
                <w:sz w:val="18"/>
              </w:rPr>
            </w:pPr>
            <w:r w:rsidRPr="005B31BB">
              <w:rPr>
                <w:sz w:val="18"/>
              </w:rPr>
              <w:t>PASS</w:t>
            </w:r>
          </w:p>
        </w:tc>
        <w:tc>
          <w:tcPr>
            <w:tcW w:w="1667" w:type="pct"/>
          </w:tcPr>
          <w:p w14:paraId="0DFEF792" w14:textId="77777777" w:rsidR="005B31BB" w:rsidRPr="005B31BB" w:rsidRDefault="005B31BB" w:rsidP="00F770D3">
            <w:pPr>
              <w:rPr>
                <w:sz w:val="18"/>
              </w:rPr>
            </w:pPr>
            <w:r w:rsidRPr="005B31BB">
              <w:rPr>
                <w:sz w:val="18"/>
              </w:rPr>
              <w:t>3 pods Running</w:t>
            </w:r>
          </w:p>
        </w:tc>
      </w:tr>
      <w:tr w:rsidR="005B31BB" w:rsidRPr="005B31BB" w14:paraId="5F7F2598" w14:textId="77777777" w:rsidTr="005B31BB">
        <w:tblPrEx>
          <w:tblCellMar>
            <w:top w:w="0" w:type="dxa"/>
            <w:bottom w:w="0" w:type="dxa"/>
          </w:tblCellMar>
        </w:tblPrEx>
        <w:trPr>
          <w:cantSplit/>
        </w:trPr>
        <w:tc>
          <w:tcPr>
            <w:tcW w:w="1667" w:type="pct"/>
          </w:tcPr>
          <w:p w14:paraId="1DC2AF24" w14:textId="77777777" w:rsidR="005B31BB" w:rsidRPr="005B31BB" w:rsidRDefault="005B31BB" w:rsidP="00F770D3">
            <w:pPr>
              <w:rPr>
                <w:sz w:val="18"/>
              </w:rPr>
            </w:pPr>
            <w:r w:rsidRPr="005B31BB">
              <w:rPr>
                <w:sz w:val="18"/>
              </w:rPr>
              <w:t>V03 images present in minikube</w:t>
            </w:r>
          </w:p>
        </w:tc>
        <w:tc>
          <w:tcPr>
            <w:tcW w:w="1667" w:type="pct"/>
          </w:tcPr>
          <w:p w14:paraId="50C5BE96" w14:textId="77777777" w:rsidR="005B31BB" w:rsidRPr="005B31BB" w:rsidRDefault="005B31BB" w:rsidP="00F770D3">
            <w:pPr>
              <w:rPr>
                <w:sz w:val="18"/>
              </w:rPr>
            </w:pPr>
            <w:r w:rsidRPr="005B31BB">
              <w:rPr>
                <w:sz w:val="18"/>
              </w:rPr>
              <w:t>PASS</w:t>
            </w:r>
          </w:p>
        </w:tc>
        <w:tc>
          <w:tcPr>
            <w:tcW w:w="1667" w:type="pct"/>
          </w:tcPr>
          <w:p w14:paraId="4D2D5769" w14:textId="77777777" w:rsidR="005B31BB" w:rsidRPr="005B31BB" w:rsidRDefault="005B31BB" w:rsidP="00F770D3">
            <w:pPr>
              <w:rPr>
                <w:sz w:val="18"/>
              </w:rPr>
            </w:pPr>
            <w:r w:rsidRPr="005B31BB">
              <w:rPr>
                <w:sz w:val="18"/>
              </w:rPr>
              <w:t>climate-inference:4 and climate-frontend:2 present in minikube</w:t>
            </w:r>
          </w:p>
        </w:tc>
      </w:tr>
      <w:tr w:rsidR="005B31BB" w:rsidRPr="005B31BB" w14:paraId="11E0D059" w14:textId="77777777" w:rsidTr="005B31BB">
        <w:tblPrEx>
          <w:tblCellMar>
            <w:top w:w="0" w:type="dxa"/>
            <w:bottom w:w="0" w:type="dxa"/>
          </w:tblCellMar>
        </w:tblPrEx>
        <w:trPr>
          <w:cantSplit/>
        </w:trPr>
        <w:tc>
          <w:tcPr>
            <w:tcW w:w="1667" w:type="pct"/>
          </w:tcPr>
          <w:p w14:paraId="2BD218E1" w14:textId="77777777" w:rsidR="005B31BB" w:rsidRPr="005B31BB" w:rsidRDefault="005B31BB" w:rsidP="00F770D3">
            <w:pPr>
              <w:rPr>
                <w:sz w:val="18"/>
              </w:rPr>
            </w:pPr>
            <w:r w:rsidRPr="005B31BB">
              <w:rPr>
                <w:sz w:val="18"/>
              </w:rPr>
              <w:t>V04 all python files compile</w:t>
            </w:r>
          </w:p>
        </w:tc>
        <w:tc>
          <w:tcPr>
            <w:tcW w:w="1667" w:type="pct"/>
          </w:tcPr>
          <w:p w14:paraId="36112F5A" w14:textId="77777777" w:rsidR="005B31BB" w:rsidRPr="005B31BB" w:rsidRDefault="005B31BB" w:rsidP="00F770D3">
            <w:pPr>
              <w:rPr>
                <w:sz w:val="18"/>
              </w:rPr>
            </w:pPr>
            <w:r w:rsidRPr="005B31BB">
              <w:rPr>
                <w:sz w:val="18"/>
              </w:rPr>
              <w:t>PASS</w:t>
            </w:r>
          </w:p>
        </w:tc>
        <w:tc>
          <w:tcPr>
            <w:tcW w:w="1667" w:type="pct"/>
          </w:tcPr>
          <w:p w14:paraId="4C5271B3" w14:textId="77777777" w:rsidR="005B31BB" w:rsidRPr="005B31BB" w:rsidRDefault="005B31BB" w:rsidP="00F770D3">
            <w:pPr>
              <w:rPr>
                <w:sz w:val="18"/>
              </w:rPr>
            </w:pPr>
            <w:r w:rsidRPr="005B31BB">
              <w:rPr>
                <w:sz w:val="18"/>
              </w:rPr>
              <w:t>113 python files compile</w:t>
            </w:r>
          </w:p>
        </w:tc>
      </w:tr>
      <w:tr w:rsidR="005B31BB" w:rsidRPr="005B31BB" w14:paraId="62D3A182" w14:textId="77777777" w:rsidTr="005B31BB">
        <w:tblPrEx>
          <w:tblCellMar>
            <w:top w:w="0" w:type="dxa"/>
            <w:bottom w:w="0" w:type="dxa"/>
          </w:tblCellMar>
        </w:tblPrEx>
        <w:trPr>
          <w:cantSplit/>
        </w:trPr>
        <w:tc>
          <w:tcPr>
            <w:tcW w:w="1667" w:type="pct"/>
          </w:tcPr>
          <w:p w14:paraId="78A5A485" w14:textId="77777777" w:rsidR="005B31BB" w:rsidRPr="005B31BB" w:rsidRDefault="005B31BB" w:rsidP="00F770D3">
            <w:pPr>
              <w:rPr>
                <w:sz w:val="18"/>
              </w:rPr>
            </w:pPr>
            <w:r w:rsidRPr="005B31BB">
              <w:rPr>
                <w:sz w:val="18"/>
              </w:rPr>
              <w:t>V05 unit tests (pytest)</w:t>
            </w:r>
          </w:p>
        </w:tc>
        <w:tc>
          <w:tcPr>
            <w:tcW w:w="1667" w:type="pct"/>
          </w:tcPr>
          <w:p w14:paraId="05A57962" w14:textId="77777777" w:rsidR="005B31BB" w:rsidRPr="005B31BB" w:rsidRDefault="005B31BB" w:rsidP="00F770D3">
            <w:pPr>
              <w:rPr>
                <w:sz w:val="18"/>
              </w:rPr>
            </w:pPr>
            <w:r w:rsidRPr="005B31BB">
              <w:rPr>
                <w:sz w:val="18"/>
              </w:rPr>
              <w:t>PASS</w:t>
            </w:r>
          </w:p>
        </w:tc>
        <w:tc>
          <w:tcPr>
            <w:tcW w:w="1667" w:type="pct"/>
          </w:tcPr>
          <w:p w14:paraId="382E49D7" w14:textId="77777777" w:rsidR="005B31BB" w:rsidRPr="005B31BB" w:rsidRDefault="005B31BB" w:rsidP="00F770D3">
            <w:pPr>
              <w:rPr>
                <w:sz w:val="18"/>
              </w:rPr>
            </w:pPr>
            <w:r w:rsidRPr="005B31BB">
              <w:rPr>
                <w:sz w:val="18"/>
              </w:rPr>
              <w:t>2 passed in 1.25s</w:t>
            </w:r>
          </w:p>
        </w:tc>
      </w:tr>
      <w:tr w:rsidR="005B31BB" w:rsidRPr="005B31BB" w14:paraId="1EAA470A" w14:textId="77777777" w:rsidTr="005B31BB">
        <w:tblPrEx>
          <w:tblCellMar>
            <w:top w:w="0" w:type="dxa"/>
            <w:bottom w:w="0" w:type="dxa"/>
          </w:tblCellMar>
        </w:tblPrEx>
        <w:trPr>
          <w:cantSplit/>
        </w:trPr>
        <w:tc>
          <w:tcPr>
            <w:tcW w:w="1667" w:type="pct"/>
          </w:tcPr>
          <w:p w14:paraId="6BE7E159" w14:textId="77777777" w:rsidR="005B31BB" w:rsidRPr="005B31BB" w:rsidRDefault="005B31BB" w:rsidP="00F770D3">
            <w:pPr>
              <w:rPr>
                <w:sz w:val="18"/>
              </w:rPr>
            </w:pPr>
            <w:r w:rsidRPr="005B31BB">
              <w:rPr>
                <w:sz w:val="18"/>
              </w:rPr>
              <w:t>V06 data and model files</w:t>
            </w:r>
          </w:p>
        </w:tc>
        <w:tc>
          <w:tcPr>
            <w:tcW w:w="1667" w:type="pct"/>
          </w:tcPr>
          <w:p w14:paraId="39BD0D77" w14:textId="77777777" w:rsidR="005B31BB" w:rsidRPr="005B31BB" w:rsidRDefault="005B31BB" w:rsidP="00F770D3">
            <w:pPr>
              <w:rPr>
                <w:sz w:val="18"/>
              </w:rPr>
            </w:pPr>
            <w:r w:rsidRPr="005B31BB">
              <w:rPr>
                <w:sz w:val="18"/>
              </w:rPr>
              <w:t>PASS</w:t>
            </w:r>
          </w:p>
        </w:tc>
        <w:tc>
          <w:tcPr>
            <w:tcW w:w="1667" w:type="pct"/>
          </w:tcPr>
          <w:p w14:paraId="24BA6B12" w14:textId="77777777" w:rsidR="005B31BB" w:rsidRPr="005B31BB" w:rsidRDefault="005B31BB" w:rsidP="00F770D3">
            <w:pPr>
              <w:rPr>
                <w:sz w:val="18"/>
              </w:rPr>
            </w:pPr>
            <w:r w:rsidRPr="005B31BB">
              <w:rPr>
                <w:sz w:val="18"/>
              </w:rPr>
              <w:t>daily rows=26835, sarima MB={'sarima_rainfall.pkl': 124, 'sarima_temp_mean.pkl': 124, 'sarima_hum...</w:t>
            </w:r>
          </w:p>
        </w:tc>
      </w:tr>
      <w:tr w:rsidR="005B31BB" w:rsidRPr="005B31BB" w14:paraId="6091F9ED" w14:textId="77777777" w:rsidTr="005B31BB">
        <w:tblPrEx>
          <w:tblCellMar>
            <w:top w:w="0" w:type="dxa"/>
            <w:bottom w:w="0" w:type="dxa"/>
          </w:tblCellMar>
        </w:tblPrEx>
        <w:trPr>
          <w:cantSplit/>
        </w:trPr>
        <w:tc>
          <w:tcPr>
            <w:tcW w:w="1667" w:type="pct"/>
          </w:tcPr>
          <w:p w14:paraId="057418A3" w14:textId="77777777" w:rsidR="005B31BB" w:rsidRPr="005B31BB" w:rsidRDefault="005B31BB" w:rsidP="00F770D3">
            <w:pPr>
              <w:rPr>
                <w:sz w:val="18"/>
              </w:rPr>
            </w:pPr>
            <w:r w:rsidRPr="005B31BB">
              <w:rPr>
                <w:sz w:val="18"/>
              </w:rPr>
              <w:t>V07 service, baseline mode (real models)</w:t>
            </w:r>
          </w:p>
        </w:tc>
        <w:tc>
          <w:tcPr>
            <w:tcW w:w="1667" w:type="pct"/>
          </w:tcPr>
          <w:p w14:paraId="51E1DC10" w14:textId="77777777" w:rsidR="005B31BB" w:rsidRPr="005B31BB" w:rsidRDefault="005B31BB" w:rsidP="00F770D3">
            <w:pPr>
              <w:rPr>
                <w:sz w:val="18"/>
              </w:rPr>
            </w:pPr>
            <w:r w:rsidRPr="005B31BB">
              <w:rPr>
                <w:sz w:val="18"/>
              </w:rPr>
              <w:t>PASS</w:t>
            </w:r>
          </w:p>
        </w:tc>
        <w:tc>
          <w:tcPr>
            <w:tcW w:w="1667" w:type="pct"/>
          </w:tcPr>
          <w:p w14:paraId="60C42A27" w14:textId="77777777" w:rsidR="005B31BB" w:rsidRPr="005B31BB" w:rsidRDefault="005B31BB" w:rsidP="00F770D3">
            <w:pPr>
              <w:rPr>
                <w:sz w:val="18"/>
              </w:rPr>
            </w:pPr>
            <w:r w:rsidRPr="005B31BB">
              <w:rPr>
                <w:sz w:val="18"/>
              </w:rPr>
              <w:t>rain[0] sarima=5.0 lstm=87.295; metrics exposed</w:t>
            </w:r>
          </w:p>
        </w:tc>
      </w:tr>
      <w:tr w:rsidR="005B31BB" w:rsidRPr="005B31BB" w14:paraId="6D8BC87B" w14:textId="77777777" w:rsidTr="005B31BB">
        <w:tblPrEx>
          <w:tblCellMar>
            <w:top w:w="0" w:type="dxa"/>
            <w:bottom w:w="0" w:type="dxa"/>
          </w:tblCellMar>
        </w:tblPrEx>
        <w:trPr>
          <w:cantSplit/>
        </w:trPr>
        <w:tc>
          <w:tcPr>
            <w:tcW w:w="1667" w:type="pct"/>
          </w:tcPr>
          <w:p w14:paraId="5B2DD82E" w14:textId="77777777" w:rsidR="005B31BB" w:rsidRPr="005B31BB" w:rsidRDefault="005B31BB" w:rsidP="00F770D3">
            <w:pPr>
              <w:rPr>
                <w:sz w:val="18"/>
              </w:rPr>
            </w:pPr>
            <w:r w:rsidRPr="005B31BB">
              <w:rPr>
                <w:sz w:val="18"/>
              </w:rPr>
              <w:t>V08 service, guard on: faults detected + heal (real models)</w:t>
            </w:r>
          </w:p>
        </w:tc>
        <w:tc>
          <w:tcPr>
            <w:tcW w:w="1667" w:type="pct"/>
          </w:tcPr>
          <w:p w14:paraId="08CB49CF" w14:textId="77777777" w:rsidR="005B31BB" w:rsidRPr="005B31BB" w:rsidRDefault="005B31BB" w:rsidP="00F770D3">
            <w:pPr>
              <w:rPr>
                <w:sz w:val="18"/>
              </w:rPr>
            </w:pPr>
            <w:r w:rsidRPr="005B31BB">
              <w:rPr>
                <w:sz w:val="18"/>
              </w:rPr>
              <w:t>PASS</w:t>
            </w:r>
          </w:p>
        </w:tc>
        <w:tc>
          <w:tcPr>
            <w:tcW w:w="1667" w:type="pct"/>
          </w:tcPr>
          <w:p w14:paraId="79DB4FA8" w14:textId="77777777" w:rsidR="005B31BB" w:rsidRPr="005B31BB" w:rsidRDefault="005B31BB" w:rsidP="00F770D3">
            <w:pPr>
              <w:rPr>
                <w:sz w:val="18"/>
              </w:rPr>
            </w:pPr>
            <w:r w:rsidRPr="005B31BB">
              <w:rPr>
                <w:sz w:val="18"/>
              </w:rPr>
              <w:t>detected -&gt; tiers {'corrupt': 'climatology', 'unitchange': 'climatology', 'flatline': 'climatolog...</w:t>
            </w:r>
          </w:p>
        </w:tc>
      </w:tr>
      <w:tr w:rsidR="005B31BB" w:rsidRPr="005B31BB" w14:paraId="5BF2DE01" w14:textId="77777777" w:rsidTr="005B31BB">
        <w:tblPrEx>
          <w:tblCellMar>
            <w:top w:w="0" w:type="dxa"/>
            <w:bottom w:w="0" w:type="dxa"/>
          </w:tblCellMar>
        </w:tblPrEx>
        <w:trPr>
          <w:cantSplit/>
        </w:trPr>
        <w:tc>
          <w:tcPr>
            <w:tcW w:w="1667" w:type="pct"/>
          </w:tcPr>
          <w:p w14:paraId="2696F89E" w14:textId="77777777" w:rsidR="005B31BB" w:rsidRPr="005B31BB" w:rsidRDefault="005B31BB" w:rsidP="00F770D3">
            <w:pPr>
              <w:rPr>
                <w:sz w:val="18"/>
              </w:rPr>
            </w:pPr>
            <w:r w:rsidRPr="005B31BB">
              <w:rPr>
                <w:sz w:val="18"/>
              </w:rPr>
              <w:t>V09 guard ablation reproduces stored numbers</w:t>
            </w:r>
          </w:p>
        </w:tc>
        <w:tc>
          <w:tcPr>
            <w:tcW w:w="1667" w:type="pct"/>
          </w:tcPr>
          <w:p w14:paraId="08CC8877" w14:textId="77777777" w:rsidR="005B31BB" w:rsidRPr="005B31BB" w:rsidRDefault="005B31BB" w:rsidP="00F770D3">
            <w:pPr>
              <w:rPr>
                <w:sz w:val="18"/>
              </w:rPr>
            </w:pPr>
            <w:r w:rsidRPr="005B31BB">
              <w:rPr>
                <w:sz w:val="18"/>
              </w:rPr>
              <w:t>PASS</w:t>
            </w:r>
          </w:p>
        </w:tc>
        <w:tc>
          <w:tcPr>
            <w:tcW w:w="1667" w:type="pct"/>
          </w:tcPr>
          <w:p w14:paraId="299BE026" w14:textId="77777777" w:rsidR="005B31BB" w:rsidRPr="005B31BB" w:rsidRDefault="005B31BB" w:rsidP="00F770D3">
            <w:pPr>
              <w:rPr>
                <w:sz w:val="18"/>
              </w:rPr>
            </w:pPr>
            <w:r w:rsidRPr="005B31BB">
              <w:rPr>
                <w:sz w:val="18"/>
              </w:rPr>
              <w:t>hold-out false alarm 0.0; detection unit=1.0 flatline=1.0</w:t>
            </w:r>
          </w:p>
        </w:tc>
      </w:tr>
      <w:tr w:rsidR="005B31BB" w:rsidRPr="005B31BB" w14:paraId="773CF63F" w14:textId="77777777" w:rsidTr="005B31BB">
        <w:tblPrEx>
          <w:tblCellMar>
            <w:top w:w="0" w:type="dxa"/>
            <w:bottom w:w="0" w:type="dxa"/>
          </w:tblCellMar>
        </w:tblPrEx>
        <w:trPr>
          <w:cantSplit/>
        </w:trPr>
        <w:tc>
          <w:tcPr>
            <w:tcW w:w="1667" w:type="pct"/>
          </w:tcPr>
          <w:p w14:paraId="0F3BC227" w14:textId="77777777" w:rsidR="005B31BB" w:rsidRPr="005B31BB" w:rsidRDefault="005B31BB" w:rsidP="00F770D3">
            <w:pPr>
              <w:rPr>
                <w:sz w:val="18"/>
              </w:rPr>
            </w:pPr>
            <w:r w:rsidRPr="005B31BB">
              <w:rPr>
                <w:sz w:val="18"/>
              </w:rPr>
              <w:t>V10 cluster readiness + semantic health</w:t>
            </w:r>
          </w:p>
        </w:tc>
        <w:tc>
          <w:tcPr>
            <w:tcW w:w="1667" w:type="pct"/>
          </w:tcPr>
          <w:p w14:paraId="02941A54" w14:textId="77777777" w:rsidR="005B31BB" w:rsidRPr="005B31BB" w:rsidRDefault="005B31BB" w:rsidP="00F770D3">
            <w:pPr>
              <w:rPr>
                <w:sz w:val="18"/>
              </w:rPr>
            </w:pPr>
            <w:r w:rsidRPr="005B31BB">
              <w:rPr>
                <w:sz w:val="18"/>
              </w:rPr>
              <w:t>PASS</w:t>
            </w:r>
          </w:p>
        </w:tc>
        <w:tc>
          <w:tcPr>
            <w:tcW w:w="1667" w:type="pct"/>
          </w:tcPr>
          <w:p w14:paraId="06C2B8EC" w14:textId="77777777" w:rsidR="005B31BB" w:rsidRPr="005B31BB" w:rsidRDefault="005B31BB" w:rsidP="00F770D3">
            <w:pPr>
              <w:rPr>
                <w:sz w:val="18"/>
              </w:rPr>
            </w:pPr>
            <w:r w:rsidRPr="005B31BB">
              <w:rPr>
                <w:sz w:val="18"/>
              </w:rPr>
              <w:t>ready=True; semantic_ok=True</w:t>
            </w:r>
          </w:p>
        </w:tc>
      </w:tr>
      <w:tr w:rsidR="005B31BB" w:rsidRPr="005B31BB" w14:paraId="36FF5657" w14:textId="77777777" w:rsidTr="005B31BB">
        <w:tblPrEx>
          <w:tblCellMar>
            <w:top w:w="0" w:type="dxa"/>
            <w:bottom w:w="0" w:type="dxa"/>
          </w:tblCellMar>
        </w:tblPrEx>
        <w:trPr>
          <w:cantSplit/>
        </w:trPr>
        <w:tc>
          <w:tcPr>
            <w:tcW w:w="1667" w:type="pct"/>
          </w:tcPr>
          <w:p w14:paraId="78BFCEC7" w14:textId="77777777" w:rsidR="005B31BB" w:rsidRPr="005B31BB" w:rsidRDefault="005B31BB" w:rsidP="00F770D3">
            <w:pPr>
              <w:rPr>
                <w:sz w:val="18"/>
              </w:rPr>
            </w:pPr>
            <w:r w:rsidRPr="005B31BB">
              <w:rPr>
                <w:sz w:val="18"/>
              </w:rPr>
              <w:t>V11 cluster fault cycle corrupt/heal (in pod)</w:t>
            </w:r>
          </w:p>
        </w:tc>
        <w:tc>
          <w:tcPr>
            <w:tcW w:w="1667" w:type="pct"/>
          </w:tcPr>
          <w:p w14:paraId="716C9B9B" w14:textId="77777777" w:rsidR="005B31BB" w:rsidRPr="005B31BB" w:rsidRDefault="005B31BB" w:rsidP="00F770D3">
            <w:pPr>
              <w:rPr>
                <w:sz w:val="18"/>
              </w:rPr>
            </w:pPr>
            <w:r w:rsidRPr="005B31BB">
              <w:rPr>
                <w:sz w:val="18"/>
              </w:rPr>
              <w:t>PASS</w:t>
            </w:r>
          </w:p>
        </w:tc>
        <w:tc>
          <w:tcPr>
            <w:tcW w:w="1667" w:type="pct"/>
          </w:tcPr>
          <w:p w14:paraId="6E9A7820" w14:textId="77777777" w:rsidR="005B31BB" w:rsidRPr="005B31BB" w:rsidRDefault="005B31BB" w:rsidP="00F770D3">
            <w:pPr>
              <w:rPr>
                <w:sz w:val="18"/>
              </w:rPr>
            </w:pPr>
            <w:r w:rsidRPr="005B31BB">
              <w:rPr>
                <w:sz w:val="18"/>
              </w:rPr>
              <w:t>guard=True: corrupt -&gt; tier=climatology degraded=True; healed tier=lstm</w:t>
            </w:r>
          </w:p>
        </w:tc>
      </w:tr>
      <w:tr w:rsidR="005B31BB" w:rsidRPr="005B31BB" w14:paraId="66B9BC4C" w14:textId="77777777" w:rsidTr="005B31BB">
        <w:tblPrEx>
          <w:tblCellMar>
            <w:top w:w="0" w:type="dxa"/>
            <w:bottom w:w="0" w:type="dxa"/>
          </w:tblCellMar>
        </w:tblPrEx>
        <w:trPr>
          <w:cantSplit/>
        </w:trPr>
        <w:tc>
          <w:tcPr>
            <w:tcW w:w="1667" w:type="pct"/>
          </w:tcPr>
          <w:p w14:paraId="7CA0250A" w14:textId="77777777" w:rsidR="005B31BB" w:rsidRPr="005B31BB" w:rsidRDefault="005B31BB" w:rsidP="00F770D3">
            <w:pPr>
              <w:rPr>
                <w:sz w:val="18"/>
              </w:rPr>
            </w:pPr>
            <w:r w:rsidRPr="005B31BB">
              <w:rPr>
                <w:sz w:val="18"/>
              </w:rPr>
              <w:t>V12 frontend flows through Kubernetes + PostgreSQL</w:t>
            </w:r>
          </w:p>
        </w:tc>
        <w:tc>
          <w:tcPr>
            <w:tcW w:w="1667" w:type="pct"/>
          </w:tcPr>
          <w:p w14:paraId="26B9DDE1" w14:textId="77777777" w:rsidR="005B31BB" w:rsidRPr="005B31BB" w:rsidRDefault="005B31BB" w:rsidP="00F770D3">
            <w:pPr>
              <w:rPr>
                <w:sz w:val="18"/>
              </w:rPr>
            </w:pPr>
            <w:r w:rsidRPr="005B31BB">
              <w:rPr>
                <w:sz w:val="18"/>
              </w:rPr>
              <w:t>PASS</w:t>
            </w:r>
          </w:p>
        </w:tc>
        <w:tc>
          <w:tcPr>
            <w:tcW w:w="1667" w:type="pct"/>
          </w:tcPr>
          <w:p w14:paraId="4381D449" w14:textId="77777777" w:rsidR="005B31BB" w:rsidRPr="005B31BB" w:rsidRDefault="005B31BB" w:rsidP="00F770D3">
            <w:pPr>
              <w:rPr>
                <w:sz w:val="18"/>
              </w:rPr>
            </w:pPr>
            <w:r w:rsidRPr="005B31BB">
              <w:rPr>
                <w:sz w:val="18"/>
              </w:rPr>
              <w:t>pages {'healthz': 200, 'dashboard': 200, 'result': 200, 'lstm_result': 200, 'history': 200, 'anal...</w:t>
            </w:r>
          </w:p>
        </w:tc>
      </w:tr>
      <w:tr w:rsidR="005B31BB" w:rsidRPr="005B31BB" w14:paraId="1C220BE2" w14:textId="77777777" w:rsidTr="005B31BB">
        <w:tblPrEx>
          <w:tblCellMar>
            <w:top w:w="0" w:type="dxa"/>
            <w:bottom w:w="0" w:type="dxa"/>
          </w:tblCellMar>
        </w:tblPrEx>
        <w:trPr>
          <w:cantSplit/>
        </w:trPr>
        <w:tc>
          <w:tcPr>
            <w:tcW w:w="1667" w:type="pct"/>
          </w:tcPr>
          <w:p w14:paraId="7E79B042" w14:textId="77777777" w:rsidR="005B31BB" w:rsidRPr="005B31BB" w:rsidRDefault="005B31BB" w:rsidP="00F770D3">
            <w:pPr>
              <w:rPr>
                <w:sz w:val="18"/>
              </w:rPr>
            </w:pPr>
            <w:r w:rsidRPr="005B31BB">
              <w:rPr>
                <w:sz w:val="18"/>
              </w:rPr>
              <w:t>V13 Prometheus metrics + Grafana health</w:t>
            </w:r>
          </w:p>
        </w:tc>
        <w:tc>
          <w:tcPr>
            <w:tcW w:w="1667" w:type="pct"/>
          </w:tcPr>
          <w:p w14:paraId="1D6BCF76" w14:textId="77777777" w:rsidR="005B31BB" w:rsidRPr="005B31BB" w:rsidRDefault="005B31BB" w:rsidP="00F770D3">
            <w:pPr>
              <w:rPr>
                <w:sz w:val="18"/>
              </w:rPr>
            </w:pPr>
            <w:r w:rsidRPr="005B31BB">
              <w:rPr>
                <w:sz w:val="18"/>
              </w:rPr>
              <w:t>PASS</w:t>
            </w:r>
          </w:p>
        </w:tc>
        <w:tc>
          <w:tcPr>
            <w:tcW w:w="1667" w:type="pct"/>
          </w:tcPr>
          <w:p w14:paraId="4C02A288" w14:textId="77777777" w:rsidR="005B31BB" w:rsidRPr="005B31BB" w:rsidRDefault="005B31BB" w:rsidP="00F770D3">
            <w:pPr>
              <w:rPr>
                <w:sz w:val="18"/>
              </w:rPr>
            </w:pPr>
            <w:r w:rsidRPr="005B31BB">
              <w:rPr>
                <w:sz w:val="18"/>
              </w:rPr>
              <w:t>prometheus series=6 ; grafana ok</w:t>
            </w:r>
          </w:p>
        </w:tc>
      </w:tr>
      <w:tr w:rsidR="005B31BB" w:rsidRPr="005B31BB" w14:paraId="418AD702" w14:textId="77777777" w:rsidTr="005B31BB">
        <w:tblPrEx>
          <w:tblCellMar>
            <w:top w:w="0" w:type="dxa"/>
            <w:bottom w:w="0" w:type="dxa"/>
          </w:tblCellMar>
        </w:tblPrEx>
        <w:trPr>
          <w:cantSplit/>
        </w:trPr>
        <w:tc>
          <w:tcPr>
            <w:tcW w:w="1667" w:type="pct"/>
          </w:tcPr>
          <w:p w14:paraId="612E93B9" w14:textId="77777777" w:rsidR="005B31BB" w:rsidRPr="005B31BB" w:rsidRDefault="005B31BB" w:rsidP="00F770D3">
            <w:pPr>
              <w:rPr>
                <w:sz w:val="18"/>
              </w:rPr>
            </w:pPr>
            <w:r w:rsidRPr="005B31BB">
              <w:rPr>
                <w:sz w:val="18"/>
              </w:rPr>
              <w:t>V14 baseline experiment data integrity</w:t>
            </w:r>
          </w:p>
        </w:tc>
        <w:tc>
          <w:tcPr>
            <w:tcW w:w="1667" w:type="pct"/>
          </w:tcPr>
          <w:p w14:paraId="52E60A01" w14:textId="77777777" w:rsidR="005B31BB" w:rsidRPr="005B31BB" w:rsidRDefault="005B31BB" w:rsidP="00F770D3">
            <w:pPr>
              <w:rPr>
                <w:sz w:val="18"/>
              </w:rPr>
            </w:pPr>
            <w:r w:rsidRPr="005B31BB">
              <w:rPr>
                <w:sz w:val="18"/>
              </w:rPr>
              <w:t>PASS</w:t>
            </w:r>
          </w:p>
        </w:tc>
        <w:tc>
          <w:tcPr>
            <w:tcW w:w="1667" w:type="pct"/>
          </w:tcPr>
          <w:p w14:paraId="5E1AB47C" w14:textId="77777777" w:rsidR="005B31BB" w:rsidRPr="005B31BB" w:rsidRDefault="005B31BB" w:rsidP="00F770D3">
            <w:pPr>
              <w:rPr>
                <w:sz w:val="18"/>
              </w:rPr>
            </w:pPr>
            <w:r w:rsidRPr="005B31BB">
              <w:rPr>
                <w:sz w:val="18"/>
              </w:rPr>
              <w:t>75 fault rows in 15 cells (5 each); 20 load rows</w:t>
            </w:r>
          </w:p>
        </w:tc>
      </w:tr>
      <w:tr w:rsidR="005B31BB" w:rsidRPr="005B31BB" w14:paraId="7FF21450" w14:textId="77777777" w:rsidTr="005B31BB">
        <w:tblPrEx>
          <w:tblCellMar>
            <w:top w:w="0" w:type="dxa"/>
            <w:bottom w:w="0" w:type="dxa"/>
          </w:tblCellMar>
        </w:tblPrEx>
        <w:trPr>
          <w:cantSplit/>
        </w:trPr>
        <w:tc>
          <w:tcPr>
            <w:tcW w:w="1667" w:type="pct"/>
          </w:tcPr>
          <w:p w14:paraId="06673907" w14:textId="77777777" w:rsidR="005B31BB" w:rsidRPr="005B31BB" w:rsidRDefault="005B31BB" w:rsidP="00F770D3">
            <w:pPr>
              <w:rPr>
                <w:sz w:val="18"/>
              </w:rPr>
            </w:pPr>
            <w:r w:rsidRPr="005B31BB">
              <w:rPr>
                <w:sz w:val="18"/>
              </w:rPr>
              <w:t>V15 silent-benchmark data integrity</w:t>
            </w:r>
          </w:p>
        </w:tc>
        <w:tc>
          <w:tcPr>
            <w:tcW w:w="1667" w:type="pct"/>
          </w:tcPr>
          <w:p w14:paraId="41037817" w14:textId="77777777" w:rsidR="005B31BB" w:rsidRPr="005B31BB" w:rsidRDefault="005B31BB" w:rsidP="00F770D3">
            <w:pPr>
              <w:rPr>
                <w:sz w:val="18"/>
              </w:rPr>
            </w:pPr>
            <w:r w:rsidRPr="005B31BB">
              <w:rPr>
                <w:sz w:val="18"/>
              </w:rPr>
              <w:t>PASS</w:t>
            </w:r>
          </w:p>
        </w:tc>
        <w:tc>
          <w:tcPr>
            <w:tcW w:w="1667" w:type="pct"/>
          </w:tcPr>
          <w:p w14:paraId="3D22ED30" w14:textId="77777777" w:rsidR="005B31BB" w:rsidRPr="005B31BB" w:rsidRDefault="005B31BB" w:rsidP="00F770D3">
            <w:pPr>
              <w:rPr>
                <w:sz w:val="18"/>
              </w:rPr>
            </w:pPr>
            <w:r w:rsidRPr="005B31BB">
              <w:rPr>
                <w:sz w:val="18"/>
              </w:rPr>
              <w:t>357 rows, 41 cells; baseline healthy, class percentages sum to 100</w:t>
            </w:r>
          </w:p>
        </w:tc>
      </w:tr>
      <w:tr w:rsidR="005B31BB" w:rsidRPr="005B31BB" w14:paraId="406FB5F5" w14:textId="77777777" w:rsidTr="005B31BB">
        <w:tblPrEx>
          <w:tblCellMar>
            <w:top w:w="0" w:type="dxa"/>
            <w:bottom w:w="0" w:type="dxa"/>
          </w:tblCellMar>
        </w:tblPrEx>
        <w:trPr>
          <w:cantSplit/>
        </w:trPr>
        <w:tc>
          <w:tcPr>
            <w:tcW w:w="1667" w:type="pct"/>
          </w:tcPr>
          <w:p w14:paraId="05024504" w14:textId="77777777" w:rsidR="005B31BB" w:rsidRPr="005B31BB" w:rsidRDefault="005B31BB" w:rsidP="00F770D3">
            <w:pPr>
              <w:rPr>
                <w:sz w:val="18"/>
              </w:rPr>
            </w:pPr>
            <w:r w:rsidRPr="005B31BB">
              <w:rPr>
                <w:sz w:val="18"/>
              </w:rPr>
              <w:t>V17 cluster extras results (semantic probes, partial readiness, UI, scaling, Chronos)</w:t>
            </w:r>
          </w:p>
        </w:tc>
        <w:tc>
          <w:tcPr>
            <w:tcW w:w="1667" w:type="pct"/>
          </w:tcPr>
          <w:p w14:paraId="431E58FC" w14:textId="77777777" w:rsidR="005B31BB" w:rsidRPr="005B31BB" w:rsidRDefault="005B31BB" w:rsidP="00F770D3">
            <w:pPr>
              <w:rPr>
                <w:sz w:val="18"/>
              </w:rPr>
            </w:pPr>
            <w:r w:rsidRPr="005B31BB">
              <w:rPr>
                <w:sz w:val="18"/>
              </w:rPr>
              <w:t>PASS</w:t>
            </w:r>
          </w:p>
        </w:tc>
        <w:tc>
          <w:tcPr>
            <w:tcW w:w="1667" w:type="pct"/>
          </w:tcPr>
          <w:p w14:paraId="7E488DAA" w14:textId="77777777" w:rsidR="005B31BB" w:rsidRPr="005B31BB" w:rsidRDefault="005B31BB" w:rsidP="00F770D3">
            <w:pPr>
              <w:rPr>
                <w:sz w:val="18"/>
              </w:rPr>
            </w:pPr>
            <w:r w:rsidRPr="005B31BB">
              <w:rPr>
                <w:sz w:val="18"/>
              </w:rPr>
              <w:t>extras rows=49; UI checks all True; chronos status=ok; scaling rows=9</w:t>
            </w:r>
          </w:p>
        </w:tc>
      </w:tr>
      <w:tr w:rsidR="005B31BB" w:rsidRPr="005B31BB" w14:paraId="22B45A93" w14:textId="77777777" w:rsidTr="005B31BB">
        <w:tblPrEx>
          <w:tblCellMar>
            <w:top w:w="0" w:type="dxa"/>
            <w:bottom w:w="0" w:type="dxa"/>
          </w:tblCellMar>
        </w:tblPrEx>
        <w:trPr>
          <w:cantSplit/>
        </w:trPr>
        <w:tc>
          <w:tcPr>
            <w:tcW w:w="1667" w:type="pct"/>
          </w:tcPr>
          <w:p w14:paraId="18A453F2" w14:textId="77777777" w:rsidR="005B31BB" w:rsidRPr="005B31BB" w:rsidRDefault="005B31BB" w:rsidP="00F770D3">
            <w:pPr>
              <w:rPr>
                <w:sz w:val="18"/>
              </w:rPr>
            </w:pPr>
            <w:r w:rsidRPr="005B31BB">
              <w:rPr>
                <w:sz w:val="18"/>
              </w:rPr>
              <w:t>V18 fix round: golden check + cost-aware bandit</w:t>
            </w:r>
          </w:p>
        </w:tc>
        <w:tc>
          <w:tcPr>
            <w:tcW w:w="1667" w:type="pct"/>
          </w:tcPr>
          <w:p w14:paraId="73351984" w14:textId="77777777" w:rsidR="005B31BB" w:rsidRPr="005B31BB" w:rsidRDefault="005B31BB" w:rsidP="00F770D3">
            <w:pPr>
              <w:rPr>
                <w:sz w:val="18"/>
              </w:rPr>
            </w:pPr>
            <w:r w:rsidRPr="005B31BB">
              <w:rPr>
                <w:sz w:val="18"/>
              </w:rPr>
              <w:t>PASS</w:t>
            </w:r>
          </w:p>
        </w:tc>
        <w:tc>
          <w:tcPr>
            <w:tcW w:w="1667" w:type="pct"/>
          </w:tcPr>
          <w:p w14:paraId="5720DC68" w14:textId="77777777" w:rsidR="005B31BB" w:rsidRPr="005B31BB" w:rsidRDefault="005B31BB" w:rsidP="00F770D3">
            <w:pPr>
              <w:rPr>
                <w:sz w:val="18"/>
              </w:rPr>
            </w:pPr>
            <w:r w:rsidRPr="005B31BB">
              <w:rPr>
                <w:sz w:val="18"/>
              </w:rPr>
              <w:t>G4 bitflip rows=20 (0 wrong), healthy rows=5 (100% correct); bandit v2 restored 20/20</w:t>
            </w:r>
          </w:p>
        </w:tc>
      </w:tr>
      <w:tr w:rsidR="005B31BB" w:rsidRPr="005B31BB" w14:paraId="55072D36" w14:textId="77777777" w:rsidTr="005B31BB">
        <w:tblPrEx>
          <w:tblCellMar>
            <w:top w:w="0" w:type="dxa"/>
            <w:bottom w:w="0" w:type="dxa"/>
          </w:tblCellMar>
        </w:tblPrEx>
        <w:trPr>
          <w:cantSplit/>
        </w:trPr>
        <w:tc>
          <w:tcPr>
            <w:tcW w:w="1667" w:type="pct"/>
          </w:tcPr>
          <w:p w14:paraId="7C03763E" w14:textId="77777777" w:rsidR="005B31BB" w:rsidRPr="005B31BB" w:rsidRDefault="005B31BB" w:rsidP="00F770D3">
            <w:pPr>
              <w:rPr>
                <w:sz w:val="18"/>
              </w:rPr>
            </w:pPr>
            <w:r w:rsidRPr="005B31BB">
              <w:rPr>
                <w:sz w:val="18"/>
              </w:rPr>
              <w:t>V19 deadline-aware degradation (delay fault)</w:t>
            </w:r>
          </w:p>
        </w:tc>
        <w:tc>
          <w:tcPr>
            <w:tcW w:w="1667" w:type="pct"/>
          </w:tcPr>
          <w:p w14:paraId="2BDC153F" w14:textId="77777777" w:rsidR="005B31BB" w:rsidRPr="005B31BB" w:rsidRDefault="005B31BB" w:rsidP="00F770D3">
            <w:pPr>
              <w:rPr>
                <w:sz w:val="18"/>
              </w:rPr>
            </w:pPr>
            <w:r w:rsidRPr="005B31BB">
              <w:rPr>
                <w:sz w:val="18"/>
              </w:rPr>
              <w:t>PASS</w:t>
            </w:r>
          </w:p>
        </w:tc>
        <w:tc>
          <w:tcPr>
            <w:tcW w:w="1667" w:type="pct"/>
          </w:tcPr>
          <w:p w14:paraId="3527DAF1" w14:textId="77777777" w:rsidR="005B31BB" w:rsidRPr="005B31BB" w:rsidRDefault="005B31BB" w:rsidP="00F770D3">
            <w:pPr>
              <w:rPr>
                <w:sz w:val="18"/>
              </w:rPr>
            </w:pPr>
            <w:r w:rsidRPr="005B31BB">
              <w:rPr>
                <w:sz w:val="18"/>
              </w:rPr>
              <w:t>delay fault failed %: G4 mean 96.8 -&gt; H4 0.0; H4 healthy 100% correct, 0% wrong on corrupt/bitfli...</w:t>
            </w:r>
          </w:p>
        </w:tc>
      </w:tr>
      <w:tr w:rsidR="005B31BB" w:rsidRPr="005B31BB" w14:paraId="7D5F3D27" w14:textId="77777777" w:rsidTr="005B31BB">
        <w:tblPrEx>
          <w:tblCellMar>
            <w:top w:w="0" w:type="dxa"/>
            <w:bottom w:w="0" w:type="dxa"/>
          </w:tblCellMar>
        </w:tblPrEx>
        <w:trPr>
          <w:cantSplit/>
        </w:trPr>
        <w:tc>
          <w:tcPr>
            <w:tcW w:w="1667" w:type="pct"/>
          </w:tcPr>
          <w:p w14:paraId="0F5E4C68" w14:textId="77777777" w:rsidR="005B31BB" w:rsidRPr="005B31BB" w:rsidRDefault="005B31BB" w:rsidP="00F770D3">
            <w:pPr>
              <w:rPr>
                <w:sz w:val="18"/>
              </w:rPr>
            </w:pPr>
            <w:r w:rsidRPr="005B31BB">
              <w:rPr>
                <w:sz w:val="18"/>
              </w:rPr>
              <w:t>V20 metamorphic probe evaluation (experimental)</w:t>
            </w:r>
          </w:p>
        </w:tc>
        <w:tc>
          <w:tcPr>
            <w:tcW w:w="1667" w:type="pct"/>
          </w:tcPr>
          <w:p w14:paraId="2FA5F8D1" w14:textId="77777777" w:rsidR="005B31BB" w:rsidRPr="005B31BB" w:rsidRDefault="005B31BB" w:rsidP="00F770D3">
            <w:pPr>
              <w:rPr>
                <w:sz w:val="18"/>
              </w:rPr>
            </w:pPr>
            <w:r w:rsidRPr="005B31BB">
              <w:rPr>
                <w:sz w:val="18"/>
              </w:rPr>
              <w:t>PASS</w:t>
            </w:r>
          </w:p>
        </w:tc>
        <w:tc>
          <w:tcPr>
            <w:tcW w:w="1667" w:type="pct"/>
          </w:tcPr>
          <w:p w14:paraId="0D4724E6" w14:textId="77777777" w:rsidR="005B31BB" w:rsidRPr="005B31BB" w:rsidRDefault="005B31BB" w:rsidP="00F770D3">
            <w:pPr>
              <w:rPr>
                <w:sz w:val="18"/>
              </w:rPr>
            </w:pPr>
            <w:r w:rsidRPr="005B31BB">
              <w:rPr>
                <w:sz w:val="18"/>
              </w:rPr>
              <w:t>interleaved FA 2.0 %, time-split FA 66.0 % (limit), bitflip 93.3 % marginal, scaler 16.7 %</w:t>
            </w:r>
          </w:p>
        </w:tc>
      </w:tr>
      <w:tr w:rsidR="005B31BB" w:rsidRPr="005B31BB" w14:paraId="3B045DE6" w14:textId="77777777" w:rsidTr="005B31BB">
        <w:tblPrEx>
          <w:tblCellMar>
            <w:top w:w="0" w:type="dxa"/>
            <w:bottom w:w="0" w:type="dxa"/>
          </w:tblCellMar>
        </w:tblPrEx>
        <w:trPr>
          <w:cantSplit/>
        </w:trPr>
        <w:tc>
          <w:tcPr>
            <w:tcW w:w="1667" w:type="pct"/>
          </w:tcPr>
          <w:p w14:paraId="49BA0AD0" w14:textId="77777777" w:rsidR="005B31BB" w:rsidRPr="005B31BB" w:rsidRDefault="005B31BB" w:rsidP="00F770D3">
            <w:pPr>
              <w:rPr>
                <w:sz w:val="18"/>
              </w:rPr>
            </w:pPr>
            <w:r w:rsidRPr="005B31BB">
              <w:rPr>
                <w:sz w:val="18"/>
              </w:rPr>
              <w:t>V21 baselines, HBW/MTTC and compound faults</w:t>
            </w:r>
          </w:p>
        </w:tc>
        <w:tc>
          <w:tcPr>
            <w:tcW w:w="1667" w:type="pct"/>
          </w:tcPr>
          <w:p w14:paraId="013D9AF8" w14:textId="77777777" w:rsidR="005B31BB" w:rsidRPr="005B31BB" w:rsidRDefault="005B31BB" w:rsidP="00F770D3">
            <w:pPr>
              <w:rPr>
                <w:sz w:val="18"/>
              </w:rPr>
            </w:pPr>
            <w:r w:rsidRPr="005B31BB">
              <w:rPr>
                <w:sz w:val="18"/>
              </w:rPr>
              <w:t>PASS</w:t>
            </w:r>
          </w:p>
        </w:tc>
        <w:tc>
          <w:tcPr>
            <w:tcW w:w="1667" w:type="pct"/>
          </w:tcPr>
          <w:p w14:paraId="336EC18F" w14:textId="77777777" w:rsidR="005B31BB" w:rsidRPr="005B31BB" w:rsidRDefault="005B31BB" w:rsidP="00F770D3">
            <w:pPr>
              <w:rPr>
                <w:sz w:val="18"/>
              </w:rPr>
            </w:pPr>
            <w:r w:rsidRPr="005B31BB">
              <w:rPr>
                <w:sz w:val="18"/>
              </w:rPr>
              <w:t>baselines: simple detectors weak or noisy, golden strong but costly; compound bitflip+delay: E4 1...</w:t>
            </w:r>
          </w:p>
        </w:tc>
      </w:tr>
      <w:tr w:rsidR="005B31BB" w:rsidRPr="005B31BB" w14:paraId="230959EC" w14:textId="77777777" w:rsidTr="005B31BB">
        <w:tblPrEx>
          <w:tblCellMar>
            <w:top w:w="0" w:type="dxa"/>
            <w:bottom w:w="0" w:type="dxa"/>
          </w:tblCellMar>
        </w:tblPrEx>
        <w:trPr>
          <w:cantSplit/>
        </w:trPr>
        <w:tc>
          <w:tcPr>
            <w:tcW w:w="1667" w:type="pct"/>
          </w:tcPr>
          <w:p w14:paraId="31930275" w14:textId="77777777" w:rsidR="005B31BB" w:rsidRPr="005B31BB" w:rsidRDefault="005B31BB" w:rsidP="00F770D3">
            <w:pPr>
              <w:rPr>
                <w:sz w:val="18"/>
              </w:rPr>
            </w:pPr>
            <w:r w:rsidRPr="005B31BB">
              <w:rPr>
                <w:sz w:val="18"/>
              </w:rPr>
              <w:t>V16 phases 7-13 result data (operator, probe validation, predictor, shadow gate, family)</w:t>
            </w:r>
          </w:p>
        </w:tc>
        <w:tc>
          <w:tcPr>
            <w:tcW w:w="1667" w:type="pct"/>
          </w:tcPr>
          <w:p w14:paraId="6FD1FFA5" w14:textId="77777777" w:rsidR="005B31BB" w:rsidRPr="005B31BB" w:rsidRDefault="005B31BB" w:rsidP="00F770D3">
            <w:pPr>
              <w:rPr>
                <w:sz w:val="18"/>
              </w:rPr>
            </w:pPr>
            <w:r w:rsidRPr="005B31BB">
              <w:rPr>
                <w:sz w:val="18"/>
              </w:rPr>
              <w:t>PASS</w:t>
            </w:r>
          </w:p>
        </w:tc>
        <w:tc>
          <w:tcPr>
            <w:tcW w:w="1667" w:type="pct"/>
          </w:tcPr>
          <w:p w14:paraId="66493F2C" w14:textId="77777777" w:rsidR="005B31BB" w:rsidRPr="005B31BB" w:rsidRDefault="005B31BB" w:rsidP="00F770D3">
            <w:pPr>
              <w:rPr>
                <w:sz w:val="18"/>
              </w:rPr>
            </w:pPr>
            <w:r w:rsidRPr="005B31BB">
              <w:rPr>
                <w:sz w:val="18"/>
              </w:rPr>
              <w:t>operator rows=60 (rules restored 20/20) ; probe_validation rows=25 ; predictor: 6/6 leak and 6/6 ...</w:t>
            </w:r>
          </w:p>
        </w:tc>
      </w:tr>
    </w:tbl>
    <w:p w14:paraId="6EE90E1B" w14:textId="77777777" w:rsidR="005B31BB" w:rsidRPr="005B31BB" w:rsidRDefault="005B31BB" w:rsidP="005B31BB">
      <w:pPr>
        <w:spacing w:before="281" w:after="200"/>
        <w:ind w:left="460"/>
        <w:jc w:val="center"/>
        <w:rPr>
          <w:b/>
        </w:rPr>
      </w:pPr>
      <w:r w:rsidRPr="005B31BB">
        <w:rPr>
          <w:b/>
        </w:rPr>
        <w:t>Table 6.13  Validation suite on the second machine (21 of 21 checks passed)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01"/>
        <w:gridCol w:w="2441"/>
        <w:gridCol w:w="2401"/>
        <w:gridCol w:w="2401"/>
      </w:tblGrid>
      <w:tr w:rsidR="005B31BB" w:rsidRPr="005B31BB" w14:paraId="4B9BAA86" w14:textId="77777777" w:rsidTr="005B31BB">
        <w:tblPrEx>
          <w:tblCellMar>
            <w:top w:w="0" w:type="dxa"/>
            <w:bottom w:w="0" w:type="dxa"/>
          </w:tblCellMar>
        </w:tblPrEx>
        <w:trPr>
          <w:cantSplit/>
          <w:tblHeader/>
        </w:trPr>
        <w:tc>
          <w:tcPr>
            <w:tcW w:w="1250" w:type="pct"/>
            <w:shd w:val="clear" w:color="auto" w:fill="D9E2F3"/>
          </w:tcPr>
          <w:p w14:paraId="48700710" w14:textId="77777777" w:rsidR="005B31BB" w:rsidRPr="005B31BB" w:rsidRDefault="005B31BB" w:rsidP="00716AF0">
            <w:pPr>
              <w:rPr>
                <w:b/>
                <w:sz w:val="18"/>
              </w:rPr>
            </w:pPr>
            <w:r w:rsidRPr="005B31BB">
              <w:rPr>
                <w:b/>
                <w:sz w:val="18"/>
              </w:rPr>
              <w:t>Contribution</w:t>
            </w:r>
          </w:p>
        </w:tc>
        <w:tc>
          <w:tcPr>
            <w:tcW w:w="1250" w:type="pct"/>
            <w:shd w:val="clear" w:color="auto" w:fill="D9E2F3"/>
          </w:tcPr>
          <w:p w14:paraId="0CCBD718" w14:textId="77777777" w:rsidR="005B31BB" w:rsidRPr="005B31BB" w:rsidRDefault="005B31BB" w:rsidP="00716AF0">
            <w:pPr>
              <w:rPr>
                <w:b/>
                <w:sz w:val="18"/>
              </w:rPr>
            </w:pPr>
            <w:r w:rsidRPr="005B31BB">
              <w:rPr>
                <w:b/>
                <w:sz w:val="18"/>
              </w:rPr>
              <w:t>Claim recomputed from results/*.jsonl</w:t>
            </w:r>
          </w:p>
        </w:tc>
        <w:tc>
          <w:tcPr>
            <w:tcW w:w="1250" w:type="pct"/>
            <w:shd w:val="clear" w:color="auto" w:fill="D9E2F3"/>
          </w:tcPr>
          <w:p w14:paraId="030764E0" w14:textId="77777777" w:rsidR="005B31BB" w:rsidRPr="005B31BB" w:rsidRDefault="005B31BB" w:rsidP="00716AF0">
            <w:pPr>
              <w:rPr>
                <w:b/>
                <w:sz w:val="18"/>
              </w:rPr>
            </w:pPr>
            <w:r w:rsidRPr="005B31BB">
              <w:rPr>
                <w:b/>
                <w:sz w:val="18"/>
              </w:rPr>
              <w:t>Computed</w:t>
            </w:r>
          </w:p>
        </w:tc>
        <w:tc>
          <w:tcPr>
            <w:tcW w:w="1250" w:type="pct"/>
            <w:shd w:val="clear" w:color="auto" w:fill="D9E2F3"/>
          </w:tcPr>
          <w:p w14:paraId="4DB59ED8" w14:textId="77777777" w:rsidR="005B31BB" w:rsidRPr="005B31BB" w:rsidRDefault="005B31BB" w:rsidP="00716AF0">
            <w:pPr>
              <w:rPr>
                <w:b/>
                <w:sz w:val="18"/>
              </w:rPr>
            </w:pPr>
            <w:r w:rsidRPr="005B31BB">
              <w:rPr>
                <w:b/>
                <w:sz w:val="18"/>
              </w:rPr>
              <w:t>Checks</w:t>
            </w:r>
          </w:p>
        </w:tc>
      </w:tr>
      <w:tr w:rsidR="005B31BB" w:rsidRPr="005B31BB" w14:paraId="596627FD" w14:textId="77777777" w:rsidTr="005B31BB">
        <w:tblPrEx>
          <w:tblCellMar>
            <w:top w:w="0" w:type="dxa"/>
            <w:bottom w:w="0" w:type="dxa"/>
          </w:tblCellMar>
        </w:tblPrEx>
        <w:trPr>
          <w:cantSplit/>
        </w:trPr>
        <w:tc>
          <w:tcPr>
            <w:tcW w:w="1250" w:type="pct"/>
          </w:tcPr>
          <w:p w14:paraId="2DE9B04C" w14:textId="77777777" w:rsidR="005B31BB" w:rsidRPr="005B31BB" w:rsidRDefault="005B31BB" w:rsidP="00716AF0">
            <w:pPr>
              <w:rPr>
                <w:sz w:val="18"/>
              </w:rPr>
            </w:pPr>
            <w:r w:rsidRPr="005B31BB">
              <w:rPr>
                <w:sz w:val="18"/>
              </w:rPr>
              <w:t>1 SilentBench, HBW/MTTC</w:t>
            </w:r>
          </w:p>
        </w:tc>
        <w:tc>
          <w:tcPr>
            <w:tcW w:w="1250" w:type="pct"/>
          </w:tcPr>
          <w:p w14:paraId="791D1060" w14:textId="77777777" w:rsidR="005B31BB" w:rsidRPr="005B31BB" w:rsidRDefault="005B31BB" w:rsidP="00716AF0">
            <w:pPr>
              <w:rPr>
                <w:sz w:val="18"/>
              </w:rPr>
            </w:pPr>
            <w:r w:rsidRPr="005B31BB">
              <w:rPr>
                <w:sz w:val="18"/>
              </w:rPr>
              <w:t>Guard off: wrong answers (7 silent faults, 10 trials each); full guard (G4)</w:t>
            </w:r>
          </w:p>
        </w:tc>
        <w:tc>
          <w:tcPr>
            <w:tcW w:w="1250" w:type="pct"/>
          </w:tcPr>
          <w:p w14:paraId="6B0A18A0" w14:textId="77777777" w:rsidR="005B31BB" w:rsidRPr="005B31BB" w:rsidRDefault="005B31BB" w:rsidP="00716AF0">
            <w:pPr>
              <w:rPr>
                <w:sz w:val="18"/>
              </w:rPr>
            </w:pPr>
            <w:r w:rsidRPr="005B31BB">
              <w:rPr>
                <w:sz w:val="18"/>
              </w:rPr>
              <w:t>100 % wrong, 0 detected; G4 0 % wrong over 70 trials; HBW 30 s vs 0 s</w:t>
            </w:r>
          </w:p>
        </w:tc>
        <w:tc>
          <w:tcPr>
            <w:tcW w:w="1250" w:type="pct"/>
          </w:tcPr>
          <w:p w14:paraId="7D5FA5BC" w14:textId="77777777" w:rsidR="005B31BB" w:rsidRPr="005B31BB" w:rsidRDefault="005B31BB" w:rsidP="00716AF0">
            <w:pPr>
              <w:rPr>
                <w:sz w:val="18"/>
              </w:rPr>
            </w:pPr>
            <w:r w:rsidRPr="005B31BB">
              <w:rPr>
                <w:sz w:val="18"/>
              </w:rPr>
              <w:t>11/11</w:t>
            </w:r>
          </w:p>
        </w:tc>
      </w:tr>
      <w:tr w:rsidR="005B31BB" w:rsidRPr="005B31BB" w14:paraId="4A1CB2C6" w14:textId="77777777" w:rsidTr="005B31BB">
        <w:tblPrEx>
          <w:tblCellMar>
            <w:top w:w="0" w:type="dxa"/>
            <w:bottom w:w="0" w:type="dxa"/>
          </w:tblCellMar>
        </w:tblPrEx>
        <w:trPr>
          <w:cantSplit/>
        </w:trPr>
        <w:tc>
          <w:tcPr>
            <w:tcW w:w="1250" w:type="pct"/>
          </w:tcPr>
          <w:p w14:paraId="3F18F724" w14:textId="77777777" w:rsidR="005B31BB" w:rsidRPr="005B31BB" w:rsidRDefault="005B31BB" w:rsidP="00716AF0">
            <w:pPr>
              <w:rPr>
                <w:sz w:val="18"/>
              </w:rPr>
            </w:pPr>
            <w:r w:rsidRPr="005B31BB">
              <w:rPr>
                <w:sz w:val="18"/>
              </w:rPr>
              <w:t>2 Probe design</w:t>
            </w:r>
          </w:p>
        </w:tc>
        <w:tc>
          <w:tcPr>
            <w:tcW w:w="1250" w:type="pct"/>
          </w:tcPr>
          <w:p w14:paraId="3BCDFEF0" w14:textId="77777777" w:rsidR="005B31BB" w:rsidRPr="005B31BB" w:rsidRDefault="005B31BB" w:rsidP="00716AF0">
            <w:pPr>
              <w:rPr>
                <w:sz w:val="18"/>
              </w:rPr>
            </w:pPr>
            <w:r w:rsidRPr="005B31BB">
              <w:rPr>
                <w:sz w:val="18"/>
              </w:rPr>
              <w:t>Readiness alone / readiness + liveness / partial vs strict</w:t>
            </w:r>
          </w:p>
        </w:tc>
        <w:tc>
          <w:tcPr>
            <w:tcW w:w="1250" w:type="pct"/>
          </w:tcPr>
          <w:p w14:paraId="68BA1560" w14:textId="77777777" w:rsidR="005B31BB" w:rsidRPr="005B31BB" w:rsidRDefault="005B31BB" w:rsidP="00716AF0">
            <w:pPr>
              <w:rPr>
                <w:sz w:val="18"/>
              </w:rPr>
            </w:pPr>
            <w:r w:rsidRPr="005B31BB">
              <w:rPr>
                <w:sz w:val="18"/>
              </w:rPr>
              <w:t>91.7 % failed, never restored; 36.4 s; 0 % vs 80.7 % failed</w:t>
            </w:r>
          </w:p>
        </w:tc>
        <w:tc>
          <w:tcPr>
            <w:tcW w:w="1250" w:type="pct"/>
          </w:tcPr>
          <w:p w14:paraId="45D2FC0F" w14:textId="77777777" w:rsidR="005B31BB" w:rsidRPr="005B31BB" w:rsidRDefault="005B31BB" w:rsidP="00716AF0">
            <w:pPr>
              <w:rPr>
                <w:sz w:val="18"/>
              </w:rPr>
            </w:pPr>
            <w:r w:rsidRPr="005B31BB">
              <w:rPr>
                <w:sz w:val="18"/>
              </w:rPr>
              <w:t>5/5</w:t>
            </w:r>
          </w:p>
        </w:tc>
      </w:tr>
      <w:tr w:rsidR="005B31BB" w:rsidRPr="005B31BB" w14:paraId="0D765DAD" w14:textId="77777777" w:rsidTr="005B31BB">
        <w:tblPrEx>
          <w:tblCellMar>
            <w:top w:w="0" w:type="dxa"/>
            <w:bottom w:w="0" w:type="dxa"/>
          </w:tblCellMar>
        </w:tblPrEx>
        <w:trPr>
          <w:cantSplit/>
        </w:trPr>
        <w:tc>
          <w:tcPr>
            <w:tcW w:w="1250" w:type="pct"/>
          </w:tcPr>
          <w:p w14:paraId="4A034247" w14:textId="77777777" w:rsidR="005B31BB" w:rsidRPr="005B31BB" w:rsidRDefault="005B31BB" w:rsidP="00716AF0">
            <w:pPr>
              <w:rPr>
                <w:sz w:val="18"/>
              </w:rPr>
            </w:pPr>
            <w:r w:rsidRPr="005B31BB">
              <w:rPr>
                <w:sz w:val="18"/>
              </w:rPr>
              <w:t>3 Compound faults</w:t>
            </w:r>
          </w:p>
        </w:tc>
        <w:tc>
          <w:tcPr>
            <w:tcW w:w="1250" w:type="pct"/>
          </w:tcPr>
          <w:p w14:paraId="7A126A4B" w14:textId="77777777" w:rsidR="005B31BB" w:rsidRPr="005B31BB" w:rsidRDefault="005B31BB" w:rsidP="00716AF0">
            <w:pPr>
              <w:rPr>
                <w:sz w:val="18"/>
              </w:rPr>
            </w:pPr>
            <w:r w:rsidRPr="005B31BB">
              <w:rPr>
                <w:sz w:val="18"/>
              </w:rPr>
              <w:t>Bit flip + delay: E4 / G4 / H4</w:t>
            </w:r>
          </w:p>
        </w:tc>
        <w:tc>
          <w:tcPr>
            <w:tcW w:w="1250" w:type="pct"/>
          </w:tcPr>
          <w:p w14:paraId="2F84AA8B" w14:textId="77777777" w:rsidR="005B31BB" w:rsidRPr="005B31BB" w:rsidRDefault="005B31BB" w:rsidP="00716AF0">
            <w:pPr>
              <w:rPr>
                <w:sz w:val="18"/>
              </w:rPr>
            </w:pPr>
            <w:r w:rsidRPr="005B31BB">
              <w:rPr>
                <w:sz w:val="18"/>
              </w:rPr>
              <w:t>100 % wrong; 0 % wrong, p95 1615 ms; 0 % wrong, p95 768 ms</w:t>
            </w:r>
          </w:p>
        </w:tc>
        <w:tc>
          <w:tcPr>
            <w:tcW w:w="1250" w:type="pct"/>
          </w:tcPr>
          <w:p w14:paraId="0F8F7489" w14:textId="77777777" w:rsidR="005B31BB" w:rsidRPr="005B31BB" w:rsidRDefault="005B31BB" w:rsidP="00716AF0">
            <w:pPr>
              <w:rPr>
                <w:sz w:val="18"/>
              </w:rPr>
            </w:pPr>
            <w:r w:rsidRPr="005B31BB">
              <w:rPr>
                <w:sz w:val="18"/>
              </w:rPr>
              <w:t>5/5</w:t>
            </w:r>
          </w:p>
        </w:tc>
      </w:tr>
      <w:tr w:rsidR="005B31BB" w:rsidRPr="005B31BB" w14:paraId="0D52E94C" w14:textId="77777777" w:rsidTr="005B31BB">
        <w:tblPrEx>
          <w:tblCellMar>
            <w:top w:w="0" w:type="dxa"/>
            <w:bottom w:w="0" w:type="dxa"/>
          </w:tblCellMar>
        </w:tblPrEx>
        <w:trPr>
          <w:cantSplit/>
        </w:trPr>
        <w:tc>
          <w:tcPr>
            <w:tcW w:w="1250" w:type="pct"/>
          </w:tcPr>
          <w:p w14:paraId="10F46847" w14:textId="77777777" w:rsidR="005B31BB" w:rsidRPr="005B31BB" w:rsidRDefault="005B31BB" w:rsidP="00716AF0">
            <w:pPr>
              <w:rPr>
                <w:sz w:val="18"/>
              </w:rPr>
            </w:pPr>
            <w:r w:rsidRPr="005B31BB">
              <w:rPr>
                <w:sz w:val="18"/>
              </w:rPr>
              <w:t>4 Cost-coverage</w:t>
            </w:r>
          </w:p>
        </w:tc>
        <w:tc>
          <w:tcPr>
            <w:tcW w:w="1250" w:type="pct"/>
          </w:tcPr>
          <w:p w14:paraId="0B5128A3" w14:textId="77777777" w:rsidR="005B31BB" w:rsidRPr="005B31BB" w:rsidRDefault="005B31BB" w:rsidP="00716AF0">
            <w:pPr>
              <w:rPr>
                <w:sz w:val="18"/>
              </w:rPr>
            </w:pPr>
            <w:r w:rsidRPr="005B31BB">
              <w:rPr>
                <w:sz w:val="18"/>
              </w:rPr>
              <w:t>Range, z-score, envelope vs golden; cost per check</w:t>
            </w:r>
          </w:p>
        </w:tc>
        <w:tc>
          <w:tcPr>
            <w:tcW w:w="1250" w:type="pct"/>
          </w:tcPr>
          <w:p w14:paraId="4390BB93" w14:textId="77777777" w:rsidR="005B31BB" w:rsidRPr="005B31BB" w:rsidRDefault="005B31BB" w:rsidP="00716AF0">
            <w:pPr>
              <w:rPr>
                <w:sz w:val="18"/>
              </w:rPr>
            </w:pPr>
            <w:r w:rsidRPr="005B31BB">
              <w:rPr>
                <w:sz w:val="18"/>
              </w:rPr>
              <w:t>0 %, 12.3 % false alarms, 2.5 % vs 100 %; 182 ms vs 0.081 ms</w:t>
            </w:r>
          </w:p>
        </w:tc>
        <w:tc>
          <w:tcPr>
            <w:tcW w:w="1250" w:type="pct"/>
          </w:tcPr>
          <w:p w14:paraId="2278BF62" w14:textId="77777777" w:rsidR="005B31BB" w:rsidRPr="005B31BB" w:rsidRDefault="005B31BB" w:rsidP="00716AF0">
            <w:pPr>
              <w:rPr>
                <w:sz w:val="18"/>
              </w:rPr>
            </w:pPr>
            <w:r w:rsidRPr="005B31BB">
              <w:rPr>
                <w:sz w:val="18"/>
              </w:rPr>
              <w:t>4/4</w:t>
            </w:r>
          </w:p>
        </w:tc>
      </w:tr>
      <w:tr w:rsidR="005B31BB" w:rsidRPr="005B31BB" w14:paraId="1DCADB8D" w14:textId="77777777" w:rsidTr="005B31BB">
        <w:tblPrEx>
          <w:tblCellMar>
            <w:top w:w="0" w:type="dxa"/>
            <w:bottom w:w="0" w:type="dxa"/>
          </w:tblCellMar>
        </w:tblPrEx>
        <w:trPr>
          <w:cantSplit/>
        </w:trPr>
        <w:tc>
          <w:tcPr>
            <w:tcW w:w="1250" w:type="pct"/>
          </w:tcPr>
          <w:p w14:paraId="40CCC228" w14:textId="77777777" w:rsidR="005B31BB" w:rsidRPr="005B31BB" w:rsidRDefault="005B31BB" w:rsidP="00716AF0">
            <w:pPr>
              <w:rPr>
                <w:sz w:val="18"/>
              </w:rPr>
            </w:pPr>
            <w:r w:rsidRPr="005B31BB">
              <w:rPr>
                <w:sz w:val="18"/>
              </w:rPr>
              <w:t>5 Quality-aware recovery</w:t>
            </w:r>
          </w:p>
        </w:tc>
        <w:tc>
          <w:tcPr>
            <w:tcW w:w="1250" w:type="pct"/>
          </w:tcPr>
          <w:p w14:paraId="0A413F31" w14:textId="77777777" w:rsidR="005B31BB" w:rsidRPr="005B31BB" w:rsidRDefault="005B31BB" w:rsidP="00716AF0">
            <w:pPr>
              <w:rPr>
                <w:sz w:val="18"/>
              </w:rPr>
            </w:pPr>
            <w:r w:rsidRPr="005B31BB">
              <w:rPr>
                <w:sz w:val="18"/>
              </w:rPr>
              <w:t>No operator / rules / bandit v1 / bandit v2</w:t>
            </w:r>
          </w:p>
        </w:tc>
        <w:tc>
          <w:tcPr>
            <w:tcW w:w="1250" w:type="pct"/>
          </w:tcPr>
          <w:p w14:paraId="0421F94C" w14:textId="77777777" w:rsidR="005B31BB" w:rsidRPr="005B31BB" w:rsidRDefault="005B31BB" w:rsidP="00716AF0">
            <w:pPr>
              <w:rPr>
                <w:sz w:val="18"/>
              </w:rPr>
            </w:pPr>
            <w:r w:rsidRPr="005B31BB">
              <w:rPr>
                <w:sz w:val="18"/>
              </w:rPr>
              <w:t>0/20; 20/20 (23.6 s); 5/20; 20/20 (21.6 s)</w:t>
            </w:r>
          </w:p>
        </w:tc>
        <w:tc>
          <w:tcPr>
            <w:tcW w:w="1250" w:type="pct"/>
          </w:tcPr>
          <w:p w14:paraId="26657875" w14:textId="77777777" w:rsidR="005B31BB" w:rsidRPr="005B31BB" w:rsidRDefault="005B31BB" w:rsidP="00716AF0">
            <w:pPr>
              <w:rPr>
                <w:sz w:val="18"/>
              </w:rPr>
            </w:pPr>
            <w:r w:rsidRPr="005B31BB">
              <w:rPr>
                <w:sz w:val="18"/>
              </w:rPr>
              <w:t>6/6</w:t>
            </w:r>
          </w:p>
        </w:tc>
      </w:tr>
      <w:tr w:rsidR="005B31BB" w:rsidRPr="005B31BB" w14:paraId="45C0EDED" w14:textId="77777777" w:rsidTr="005B31BB">
        <w:tblPrEx>
          <w:tblCellMar>
            <w:top w:w="0" w:type="dxa"/>
            <w:bottom w:w="0" w:type="dxa"/>
          </w:tblCellMar>
        </w:tblPrEx>
        <w:trPr>
          <w:cantSplit/>
        </w:trPr>
        <w:tc>
          <w:tcPr>
            <w:tcW w:w="1250" w:type="pct"/>
          </w:tcPr>
          <w:p w14:paraId="0A5568CC" w14:textId="77777777" w:rsidR="005B31BB" w:rsidRPr="005B31BB" w:rsidRDefault="005B31BB" w:rsidP="00716AF0">
            <w:pPr>
              <w:rPr>
                <w:sz w:val="18"/>
              </w:rPr>
            </w:pPr>
            <w:r w:rsidRPr="005B31BB">
              <w:rPr>
                <w:sz w:val="18"/>
              </w:rPr>
              <w:t>6 Deadline-aware degradation</w:t>
            </w:r>
          </w:p>
        </w:tc>
        <w:tc>
          <w:tcPr>
            <w:tcW w:w="1250" w:type="pct"/>
          </w:tcPr>
          <w:p w14:paraId="09A212E9" w14:textId="77777777" w:rsidR="005B31BB" w:rsidRPr="005B31BB" w:rsidRDefault="005B31BB" w:rsidP="00716AF0">
            <w:pPr>
              <w:rPr>
                <w:sz w:val="18"/>
              </w:rPr>
            </w:pPr>
            <w:r w:rsidRPr="005B31BB">
              <w:rPr>
                <w:sz w:val="18"/>
              </w:rPr>
              <w:t>Delay fault failed requests G4 vs H4</w:t>
            </w:r>
          </w:p>
        </w:tc>
        <w:tc>
          <w:tcPr>
            <w:tcW w:w="1250" w:type="pct"/>
          </w:tcPr>
          <w:p w14:paraId="29BC1BFC" w14:textId="77777777" w:rsidR="005B31BB" w:rsidRPr="005B31BB" w:rsidRDefault="005B31BB" w:rsidP="00716AF0">
            <w:pPr>
              <w:rPr>
                <w:sz w:val="18"/>
              </w:rPr>
            </w:pPr>
            <w:r w:rsidRPr="005B31BB">
              <w:rPr>
                <w:sz w:val="18"/>
              </w:rPr>
              <w:t>96.8 % vs 0 %; 94 % valid degraded answers</w:t>
            </w:r>
          </w:p>
        </w:tc>
        <w:tc>
          <w:tcPr>
            <w:tcW w:w="1250" w:type="pct"/>
          </w:tcPr>
          <w:p w14:paraId="308A53E3" w14:textId="77777777" w:rsidR="005B31BB" w:rsidRPr="005B31BB" w:rsidRDefault="005B31BB" w:rsidP="00716AF0">
            <w:pPr>
              <w:rPr>
                <w:sz w:val="18"/>
              </w:rPr>
            </w:pPr>
            <w:r w:rsidRPr="005B31BB">
              <w:rPr>
                <w:sz w:val="18"/>
              </w:rPr>
              <w:t>3/3</w:t>
            </w:r>
          </w:p>
        </w:tc>
      </w:tr>
      <w:tr w:rsidR="005B31BB" w:rsidRPr="005B31BB" w14:paraId="5D559B68" w14:textId="77777777" w:rsidTr="005B31BB">
        <w:tblPrEx>
          <w:tblCellMar>
            <w:top w:w="0" w:type="dxa"/>
            <w:bottom w:w="0" w:type="dxa"/>
          </w:tblCellMar>
        </w:tblPrEx>
        <w:trPr>
          <w:cantSplit/>
        </w:trPr>
        <w:tc>
          <w:tcPr>
            <w:tcW w:w="1250" w:type="pct"/>
          </w:tcPr>
          <w:p w14:paraId="15747B5C" w14:textId="77777777" w:rsidR="005B31BB" w:rsidRPr="005B31BB" w:rsidRDefault="005B31BB" w:rsidP="00716AF0">
            <w:pPr>
              <w:rPr>
                <w:sz w:val="18"/>
              </w:rPr>
            </w:pPr>
            <w:r w:rsidRPr="005B31BB">
              <w:rPr>
                <w:sz w:val="18"/>
              </w:rPr>
              <w:t>Total</w:t>
            </w:r>
          </w:p>
        </w:tc>
        <w:tc>
          <w:tcPr>
            <w:tcW w:w="1250" w:type="pct"/>
          </w:tcPr>
          <w:p w14:paraId="30AD3F3B" w14:textId="77777777" w:rsidR="005B31BB" w:rsidRPr="005B31BB" w:rsidRDefault="005B31BB" w:rsidP="00716AF0">
            <w:pPr>
              <w:rPr>
                <w:sz w:val="18"/>
              </w:rPr>
            </w:pPr>
            <w:r w:rsidRPr="005B31BB">
              <w:rPr>
                <w:sz w:val="18"/>
              </w:rPr>
              <w:t>validation/validate_novelty.py (results/novelty_validation.txt)</w:t>
            </w:r>
          </w:p>
        </w:tc>
        <w:tc>
          <w:tcPr>
            <w:tcW w:w="1250" w:type="pct"/>
          </w:tcPr>
          <w:p w14:paraId="015F86DD" w14:textId="77777777" w:rsidR="005B31BB" w:rsidRPr="005B31BB" w:rsidRDefault="005B31BB" w:rsidP="00716AF0">
            <w:pPr>
              <w:rPr>
                <w:sz w:val="18"/>
              </w:rPr>
            </w:pPr>
            <w:r w:rsidRPr="005B31BB">
              <w:rPr>
                <w:sz w:val="18"/>
              </w:rPr>
              <w:t>all values match the report</w:t>
            </w:r>
          </w:p>
        </w:tc>
        <w:tc>
          <w:tcPr>
            <w:tcW w:w="1250" w:type="pct"/>
          </w:tcPr>
          <w:p w14:paraId="48C58A40" w14:textId="77777777" w:rsidR="005B31BB" w:rsidRPr="005B31BB" w:rsidRDefault="005B31BB" w:rsidP="00716AF0">
            <w:pPr>
              <w:rPr>
                <w:sz w:val="18"/>
              </w:rPr>
            </w:pPr>
            <w:r w:rsidRPr="005B31BB">
              <w:rPr>
                <w:sz w:val="18"/>
              </w:rPr>
              <w:t>34/34</w:t>
            </w:r>
          </w:p>
        </w:tc>
      </w:tr>
    </w:tbl>
    <w:p w14:paraId="4F05BB02" w14:textId="77777777" w:rsidR="005B31BB" w:rsidRPr="005B31BB" w:rsidRDefault="005B31BB" w:rsidP="005B31BB">
      <w:pPr>
        <w:spacing w:before="281" w:after="200"/>
        <w:ind w:left="460"/>
        <w:jc w:val="center"/>
        <w:rPr>
          <w:b/>
        </w:rPr>
      </w:pPr>
      <w:r w:rsidRPr="005B31BB">
        <w:rPr>
          <w:b/>
        </w:rPr>
        <w:t>Table 6.14  Independent recomputation of the six contributions from the raw result files</w:t>
      </w:r>
    </w:p>
    <w:p w14:paraId="3018F675" w14:textId="77777777" w:rsidR="005B31BB" w:rsidRPr="005B31BB" w:rsidRDefault="005B31BB" w:rsidP="005B31BB">
      <w:pPr>
        <w:pStyle w:val="Heading5"/>
        <w:spacing w:before="200"/>
        <w:ind w:left="0"/>
      </w:pPr>
      <w:r w:rsidRPr="005B31BB">
        <w:t>6.11.2  Completion of SilentBench for the golden-output configuration</w:t>
      </w:r>
    </w:p>
    <w:p w14:paraId="6E4CCEBE" w14:textId="77777777" w:rsidR="005B31BB" w:rsidRPr="005B31BB" w:rsidRDefault="005B31BB" w:rsidP="005B31BB">
      <w:pPr>
        <w:spacing w:before="281" w:after="120"/>
        <w:ind w:left="460"/>
        <w:jc w:val="both"/>
        <w:rPr>
          <w:sz w:val="24"/>
        </w:rPr>
      </w:pPr>
      <w:r w:rsidRPr="005B31BB">
        <w:rPr>
          <w:sz w:val="24"/>
        </w:rPr>
        <w:t>Table 6.2 originally had five trials in the G4 columns of five faults. Trials 6 to 10 of these faults (corrupt, scaler, flat-line, unit change, stale) were executed on 22 October 2026 on the second machine with the same protocol (5 requests per second, 15 s warm-up, 30 s fault window, 10 s heal window, operator switched off), 25 new trials in total. The healthy baseline was 100 percent correct in every new trial. The inference image was rebuilt from the repository (tag :9) instead of the original :10; the code is the repository state. All 70 silent-fault trials of G4 (7 faults x 10) served 0 percent wrong answers; for zero wrong answers in 10 trials the exact one-sided 95 percent upper bound is 25.9 percent. The rows are appended to results/silentbench.jsonl (357 rows).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06"/>
        <w:gridCol w:w="1053"/>
        <w:gridCol w:w="1053"/>
        <w:gridCol w:w="1055"/>
        <w:gridCol w:w="1055"/>
        <w:gridCol w:w="1056"/>
        <w:gridCol w:w="1056"/>
        <w:gridCol w:w="1056"/>
        <w:gridCol w:w="1054"/>
      </w:tblGrid>
      <w:tr w:rsidR="005B31BB" w:rsidRPr="005B31BB" w14:paraId="69A34949" w14:textId="77777777" w:rsidTr="005B31BB">
        <w:tblPrEx>
          <w:tblCellMar>
            <w:top w:w="0" w:type="dxa"/>
            <w:bottom w:w="0" w:type="dxa"/>
          </w:tblCellMar>
        </w:tblPrEx>
        <w:trPr>
          <w:cantSplit/>
          <w:tblHeader/>
        </w:trPr>
        <w:tc>
          <w:tcPr>
            <w:tcW w:w="555" w:type="pct"/>
            <w:shd w:val="clear" w:color="auto" w:fill="D9E2F3"/>
          </w:tcPr>
          <w:p w14:paraId="032F999A" w14:textId="77777777" w:rsidR="005B31BB" w:rsidRPr="005B31BB" w:rsidRDefault="005B31BB" w:rsidP="00A93CD2">
            <w:pPr>
              <w:rPr>
                <w:b/>
                <w:sz w:val="18"/>
              </w:rPr>
            </w:pPr>
            <w:r w:rsidRPr="005B31BB">
              <w:rPr>
                <w:b/>
                <w:sz w:val="18"/>
              </w:rPr>
              <w:t>Fault</w:t>
            </w:r>
          </w:p>
        </w:tc>
        <w:tc>
          <w:tcPr>
            <w:tcW w:w="555" w:type="pct"/>
            <w:shd w:val="clear" w:color="auto" w:fill="D9E2F3"/>
          </w:tcPr>
          <w:p w14:paraId="54245826" w14:textId="77777777" w:rsidR="005B31BB" w:rsidRPr="005B31BB" w:rsidRDefault="005B31BB" w:rsidP="00A93CD2">
            <w:pPr>
              <w:rPr>
                <w:b/>
                <w:sz w:val="18"/>
              </w:rPr>
            </w:pPr>
            <w:r w:rsidRPr="005B31BB">
              <w:rPr>
                <w:b/>
                <w:sz w:val="18"/>
              </w:rPr>
              <w:t>G4 trials</w:t>
            </w:r>
          </w:p>
        </w:tc>
        <w:tc>
          <w:tcPr>
            <w:tcW w:w="555" w:type="pct"/>
            <w:shd w:val="clear" w:color="auto" w:fill="D9E2F3"/>
          </w:tcPr>
          <w:p w14:paraId="11569449" w14:textId="77777777" w:rsidR="005B31BB" w:rsidRPr="005B31BB" w:rsidRDefault="005B31BB" w:rsidP="00A93CD2">
            <w:pPr>
              <w:rPr>
                <w:b/>
                <w:sz w:val="18"/>
              </w:rPr>
            </w:pPr>
            <w:r w:rsidRPr="005B31BB">
              <w:rPr>
                <w:b/>
                <w:sz w:val="18"/>
              </w:rPr>
              <w:t>Wrong %</w:t>
            </w:r>
          </w:p>
        </w:tc>
        <w:tc>
          <w:tcPr>
            <w:tcW w:w="556" w:type="pct"/>
            <w:shd w:val="clear" w:color="auto" w:fill="D9E2F3"/>
          </w:tcPr>
          <w:p w14:paraId="41835CE8" w14:textId="77777777" w:rsidR="005B31BB" w:rsidRPr="005B31BB" w:rsidRDefault="005B31BB" w:rsidP="00A93CD2">
            <w:pPr>
              <w:rPr>
                <w:b/>
                <w:sz w:val="18"/>
              </w:rPr>
            </w:pPr>
            <w:r w:rsidRPr="005B31BB">
              <w:rPr>
                <w:b/>
                <w:sz w:val="18"/>
              </w:rPr>
              <w:t>Correct %</w:t>
            </w:r>
          </w:p>
        </w:tc>
        <w:tc>
          <w:tcPr>
            <w:tcW w:w="556" w:type="pct"/>
            <w:shd w:val="clear" w:color="auto" w:fill="D9E2F3"/>
          </w:tcPr>
          <w:p w14:paraId="67900672" w14:textId="77777777" w:rsidR="005B31BB" w:rsidRPr="005B31BB" w:rsidRDefault="005B31BB" w:rsidP="00A93CD2">
            <w:pPr>
              <w:rPr>
                <w:b/>
                <w:sz w:val="18"/>
              </w:rPr>
            </w:pPr>
            <w:r w:rsidRPr="005B31BB">
              <w:rPr>
                <w:b/>
                <w:sz w:val="18"/>
              </w:rPr>
              <w:t>Fallback %</w:t>
            </w:r>
          </w:p>
        </w:tc>
        <w:tc>
          <w:tcPr>
            <w:tcW w:w="556" w:type="pct"/>
            <w:shd w:val="clear" w:color="auto" w:fill="D9E2F3"/>
          </w:tcPr>
          <w:p w14:paraId="1B543F46" w14:textId="77777777" w:rsidR="005B31BB" w:rsidRPr="005B31BB" w:rsidRDefault="005B31BB" w:rsidP="00A93CD2">
            <w:pPr>
              <w:rPr>
                <w:b/>
                <w:sz w:val="18"/>
              </w:rPr>
            </w:pPr>
            <w:r w:rsidRPr="005B31BB">
              <w:rPr>
                <w:b/>
                <w:sz w:val="18"/>
              </w:rPr>
              <w:t>Degraded %</w:t>
            </w:r>
          </w:p>
        </w:tc>
        <w:tc>
          <w:tcPr>
            <w:tcW w:w="556" w:type="pct"/>
            <w:shd w:val="clear" w:color="auto" w:fill="D9E2F3"/>
          </w:tcPr>
          <w:p w14:paraId="0A0C1D93" w14:textId="77777777" w:rsidR="005B31BB" w:rsidRPr="005B31BB" w:rsidRDefault="005B31BB" w:rsidP="00A93CD2">
            <w:pPr>
              <w:rPr>
                <w:b/>
                <w:sz w:val="18"/>
              </w:rPr>
            </w:pPr>
            <w:r w:rsidRPr="005B31BB">
              <w:rPr>
                <w:b/>
                <w:sz w:val="18"/>
              </w:rPr>
              <w:t>Failed %</w:t>
            </w:r>
          </w:p>
        </w:tc>
        <w:tc>
          <w:tcPr>
            <w:tcW w:w="556" w:type="pct"/>
            <w:shd w:val="clear" w:color="auto" w:fill="D9E2F3"/>
          </w:tcPr>
          <w:p w14:paraId="0DD74C46" w14:textId="77777777" w:rsidR="005B31BB" w:rsidRPr="005B31BB" w:rsidRDefault="005B31BB" w:rsidP="00A93CD2">
            <w:pPr>
              <w:rPr>
                <w:b/>
                <w:sz w:val="18"/>
              </w:rPr>
            </w:pPr>
            <w:r w:rsidRPr="005B31BB">
              <w:rPr>
                <w:b/>
                <w:sz w:val="18"/>
              </w:rPr>
              <w:t>Fisher p vs C4</w:t>
            </w:r>
          </w:p>
        </w:tc>
        <w:tc>
          <w:tcPr>
            <w:tcW w:w="556" w:type="pct"/>
            <w:shd w:val="clear" w:color="auto" w:fill="D9E2F3"/>
          </w:tcPr>
          <w:p w14:paraId="1795D1EE" w14:textId="77777777" w:rsidR="005B31BB" w:rsidRPr="005B31BB" w:rsidRDefault="005B31BB" w:rsidP="00A93CD2">
            <w:pPr>
              <w:rPr>
                <w:b/>
                <w:sz w:val="18"/>
              </w:rPr>
            </w:pPr>
            <w:r w:rsidRPr="005B31BB">
              <w:rPr>
                <w:b/>
                <w:sz w:val="18"/>
              </w:rPr>
              <w:t>95 % upper bound (0 wrong)</w:t>
            </w:r>
          </w:p>
        </w:tc>
      </w:tr>
      <w:tr w:rsidR="005B31BB" w:rsidRPr="005B31BB" w14:paraId="56FEB172" w14:textId="77777777" w:rsidTr="005B31BB">
        <w:tblPrEx>
          <w:tblCellMar>
            <w:top w:w="0" w:type="dxa"/>
            <w:bottom w:w="0" w:type="dxa"/>
          </w:tblCellMar>
        </w:tblPrEx>
        <w:trPr>
          <w:cantSplit/>
        </w:trPr>
        <w:tc>
          <w:tcPr>
            <w:tcW w:w="555" w:type="pct"/>
          </w:tcPr>
          <w:p w14:paraId="383F6DB5" w14:textId="77777777" w:rsidR="005B31BB" w:rsidRPr="005B31BB" w:rsidRDefault="005B31BB" w:rsidP="00A93CD2">
            <w:pPr>
              <w:rPr>
                <w:sz w:val="18"/>
              </w:rPr>
            </w:pPr>
            <w:r w:rsidRPr="005B31BB">
              <w:rPr>
                <w:sz w:val="18"/>
              </w:rPr>
              <w:t>corrupt</w:t>
            </w:r>
          </w:p>
        </w:tc>
        <w:tc>
          <w:tcPr>
            <w:tcW w:w="555" w:type="pct"/>
          </w:tcPr>
          <w:p w14:paraId="746079B7" w14:textId="77777777" w:rsidR="005B31BB" w:rsidRPr="005B31BB" w:rsidRDefault="005B31BB" w:rsidP="00A93CD2">
            <w:pPr>
              <w:rPr>
                <w:sz w:val="18"/>
              </w:rPr>
            </w:pPr>
            <w:r w:rsidRPr="005B31BB">
              <w:rPr>
                <w:sz w:val="18"/>
              </w:rPr>
              <w:t>10</w:t>
            </w:r>
          </w:p>
        </w:tc>
        <w:tc>
          <w:tcPr>
            <w:tcW w:w="555" w:type="pct"/>
          </w:tcPr>
          <w:p w14:paraId="342A4DD4" w14:textId="77777777" w:rsidR="005B31BB" w:rsidRPr="005B31BB" w:rsidRDefault="005B31BB" w:rsidP="00A93CD2">
            <w:pPr>
              <w:rPr>
                <w:sz w:val="18"/>
              </w:rPr>
            </w:pPr>
            <w:r w:rsidRPr="005B31BB">
              <w:rPr>
                <w:sz w:val="18"/>
              </w:rPr>
              <w:t>0</w:t>
            </w:r>
          </w:p>
        </w:tc>
        <w:tc>
          <w:tcPr>
            <w:tcW w:w="556" w:type="pct"/>
          </w:tcPr>
          <w:p w14:paraId="55F88AAB" w14:textId="77777777" w:rsidR="005B31BB" w:rsidRPr="005B31BB" w:rsidRDefault="005B31BB" w:rsidP="00A93CD2">
            <w:pPr>
              <w:rPr>
                <w:sz w:val="18"/>
              </w:rPr>
            </w:pPr>
            <w:r w:rsidRPr="005B31BB">
              <w:rPr>
                <w:sz w:val="18"/>
              </w:rPr>
              <w:t>0</w:t>
            </w:r>
          </w:p>
        </w:tc>
        <w:tc>
          <w:tcPr>
            <w:tcW w:w="556" w:type="pct"/>
          </w:tcPr>
          <w:p w14:paraId="3AEC94FE" w14:textId="77777777" w:rsidR="005B31BB" w:rsidRPr="005B31BB" w:rsidRDefault="005B31BB" w:rsidP="00A93CD2">
            <w:pPr>
              <w:rPr>
                <w:sz w:val="18"/>
              </w:rPr>
            </w:pPr>
            <w:r w:rsidRPr="005B31BB">
              <w:rPr>
                <w:sz w:val="18"/>
              </w:rPr>
              <w:t>0</w:t>
            </w:r>
          </w:p>
        </w:tc>
        <w:tc>
          <w:tcPr>
            <w:tcW w:w="556" w:type="pct"/>
          </w:tcPr>
          <w:p w14:paraId="211CAA12" w14:textId="77777777" w:rsidR="005B31BB" w:rsidRPr="005B31BB" w:rsidRDefault="005B31BB" w:rsidP="00A93CD2">
            <w:pPr>
              <w:rPr>
                <w:sz w:val="18"/>
              </w:rPr>
            </w:pPr>
            <w:r w:rsidRPr="005B31BB">
              <w:rPr>
                <w:sz w:val="18"/>
              </w:rPr>
              <w:t>100</w:t>
            </w:r>
          </w:p>
        </w:tc>
        <w:tc>
          <w:tcPr>
            <w:tcW w:w="556" w:type="pct"/>
          </w:tcPr>
          <w:p w14:paraId="63B52730" w14:textId="77777777" w:rsidR="005B31BB" w:rsidRPr="005B31BB" w:rsidRDefault="005B31BB" w:rsidP="00A93CD2">
            <w:pPr>
              <w:rPr>
                <w:sz w:val="18"/>
              </w:rPr>
            </w:pPr>
            <w:r w:rsidRPr="005B31BB">
              <w:rPr>
                <w:sz w:val="18"/>
              </w:rPr>
              <w:t>0</w:t>
            </w:r>
          </w:p>
        </w:tc>
        <w:tc>
          <w:tcPr>
            <w:tcW w:w="556" w:type="pct"/>
          </w:tcPr>
          <w:p w14:paraId="37AD548C" w14:textId="77777777" w:rsidR="005B31BB" w:rsidRPr="005B31BB" w:rsidRDefault="005B31BB" w:rsidP="00A93CD2">
            <w:pPr>
              <w:rPr>
                <w:sz w:val="18"/>
              </w:rPr>
            </w:pPr>
            <w:r w:rsidRPr="005B31BB">
              <w:rPr>
                <w:sz w:val="18"/>
              </w:rPr>
              <w:t>1.1e-05</w:t>
            </w:r>
          </w:p>
        </w:tc>
        <w:tc>
          <w:tcPr>
            <w:tcW w:w="556" w:type="pct"/>
          </w:tcPr>
          <w:p w14:paraId="0F915F38" w14:textId="77777777" w:rsidR="005B31BB" w:rsidRPr="005B31BB" w:rsidRDefault="005B31BB" w:rsidP="00A93CD2">
            <w:pPr>
              <w:rPr>
                <w:sz w:val="18"/>
              </w:rPr>
            </w:pPr>
            <w:r w:rsidRPr="005B31BB">
              <w:rPr>
                <w:sz w:val="18"/>
              </w:rPr>
              <w:t>25.9 %</w:t>
            </w:r>
          </w:p>
        </w:tc>
      </w:tr>
      <w:tr w:rsidR="005B31BB" w:rsidRPr="005B31BB" w14:paraId="04BB9933" w14:textId="77777777" w:rsidTr="005B31BB">
        <w:tblPrEx>
          <w:tblCellMar>
            <w:top w:w="0" w:type="dxa"/>
            <w:bottom w:w="0" w:type="dxa"/>
          </w:tblCellMar>
        </w:tblPrEx>
        <w:trPr>
          <w:cantSplit/>
        </w:trPr>
        <w:tc>
          <w:tcPr>
            <w:tcW w:w="555" w:type="pct"/>
          </w:tcPr>
          <w:p w14:paraId="03EA54E9" w14:textId="77777777" w:rsidR="005B31BB" w:rsidRPr="005B31BB" w:rsidRDefault="005B31BB" w:rsidP="00A93CD2">
            <w:pPr>
              <w:rPr>
                <w:sz w:val="18"/>
              </w:rPr>
            </w:pPr>
            <w:r w:rsidRPr="005B31BB">
              <w:rPr>
                <w:sz w:val="18"/>
              </w:rPr>
              <w:t>unitchange</w:t>
            </w:r>
          </w:p>
        </w:tc>
        <w:tc>
          <w:tcPr>
            <w:tcW w:w="555" w:type="pct"/>
          </w:tcPr>
          <w:p w14:paraId="4FC810BC" w14:textId="77777777" w:rsidR="005B31BB" w:rsidRPr="005B31BB" w:rsidRDefault="005B31BB" w:rsidP="00A93CD2">
            <w:pPr>
              <w:rPr>
                <w:sz w:val="18"/>
              </w:rPr>
            </w:pPr>
            <w:r w:rsidRPr="005B31BB">
              <w:rPr>
                <w:sz w:val="18"/>
              </w:rPr>
              <w:t>10</w:t>
            </w:r>
          </w:p>
        </w:tc>
        <w:tc>
          <w:tcPr>
            <w:tcW w:w="555" w:type="pct"/>
          </w:tcPr>
          <w:p w14:paraId="4936EEF0" w14:textId="77777777" w:rsidR="005B31BB" w:rsidRPr="005B31BB" w:rsidRDefault="005B31BB" w:rsidP="00A93CD2">
            <w:pPr>
              <w:rPr>
                <w:sz w:val="18"/>
              </w:rPr>
            </w:pPr>
            <w:r w:rsidRPr="005B31BB">
              <w:rPr>
                <w:sz w:val="18"/>
              </w:rPr>
              <w:t>0</w:t>
            </w:r>
          </w:p>
        </w:tc>
        <w:tc>
          <w:tcPr>
            <w:tcW w:w="556" w:type="pct"/>
          </w:tcPr>
          <w:p w14:paraId="5B794394" w14:textId="77777777" w:rsidR="005B31BB" w:rsidRPr="005B31BB" w:rsidRDefault="005B31BB" w:rsidP="00A93CD2">
            <w:pPr>
              <w:rPr>
                <w:sz w:val="18"/>
              </w:rPr>
            </w:pPr>
            <w:r w:rsidRPr="005B31BB">
              <w:rPr>
                <w:sz w:val="18"/>
              </w:rPr>
              <w:t>0</w:t>
            </w:r>
          </w:p>
        </w:tc>
        <w:tc>
          <w:tcPr>
            <w:tcW w:w="556" w:type="pct"/>
          </w:tcPr>
          <w:p w14:paraId="56226F2A" w14:textId="77777777" w:rsidR="005B31BB" w:rsidRPr="005B31BB" w:rsidRDefault="005B31BB" w:rsidP="00A93CD2">
            <w:pPr>
              <w:rPr>
                <w:sz w:val="18"/>
              </w:rPr>
            </w:pPr>
            <w:r w:rsidRPr="005B31BB">
              <w:rPr>
                <w:sz w:val="18"/>
              </w:rPr>
              <w:t>0</w:t>
            </w:r>
          </w:p>
        </w:tc>
        <w:tc>
          <w:tcPr>
            <w:tcW w:w="556" w:type="pct"/>
          </w:tcPr>
          <w:p w14:paraId="020F7567" w14:textId="77777777" w:rsidR="005B31BB" w:rsidRPr="005B31BB" w:rsidRDefault="005B31BB" w:rsidP="00A93CD2">
            <w:pPr>
              <w:rPr>
                <w:sz w:val="18"/>
              </w:rPr>
            </w:pPr>
            <w:r w:rsidRPr="005B31BB">
              <w:rPr>
                <w:sz w:val="18"/>
              </w:rPr>
              <w:t>100</w:t>
            </w:r>
          </w:p>
        </w:tc>
        <w:tc>
          <w:tcPr>
            <w:tcW w:w="556" w:type="pct"/>
          </w:tcPr>
          <w:p w14:paraId="2617AD69" w14:textId="77777777" w:rsidR="005B31BB" w:rsidRPr="005B31BB" w:rsidRDefault="005B31BB" w:rsidP="00A93CD2">
            <w:pPr>
              <w:rPr>
                <w:sz w:val="18"/>
              </w:rPr>
            </w:pPr>
            <w:r w:rsidRPr="005B31BB">
              <w:rPr>
                <w:sz w:val="18"/>
              </w:rPr>
              <w:t>0</w:t>
            </w:r>
          </w:p>
        </w:tc>
        <w:tc>
          <w:tcPr>
            <w:tcW w:w="556" w:type="pct"/>
          </w:tcPr>
          <w:p w14:paraId="75646970" w14:textId="77777777" w:rsidR="005B31BB" w:rsidRPr="005B31BB" w:rsidRDefault="005B31BB" w:rsidP="00A93CD2">
            <w:pPr>
              <w:rPr>
                <w:sz w:val="18"/>
              </w:rPr>
            </w:pPr>
            <w:r w:rsidRPr="005B31BB">
              <w:rPr>
                <w:sz w:val="18"/>
              </w:rPr>
              <w:t>1.1e-05</w:t>
            </w:r>
          </w:p>
        </w:tc>
        <w:tc>
          <w:tcPr>
            <w:tcW w:w="556" w:type="pct"/>
          </w:tcPr>
          <w:p w14:paraId="282DEBCB" w14:textId="77777777" w:rsidR="005B31BB" w:rsidRPr="005B31BB" w:rsidRDefault="005B31BB" w:rsidP="00A93CD2">
            <w:pPr>
              <w:rPr>
                <w:sz w:val="18"/>
              </w:rPr>
            </w:pPr>
            <w:r w:rsidRPr="005B31BB">
              <w:rPr>
                <w:sz w:val="18"/>
              </w:rPr>
              <w:t>25.9 %</w:t>
            </w:r>
          </w:p>
        </w:tc>
      </w:tr>
      <w:tr w:rsidR="005B31BB" w:rsidRPr="005B31BB" w14:paraId="631A0099" w14:textId="77777777" w:rsidTr="005B31BB">
        <w:tblPrEx>
          <w:tblCellMar>
            <w:top w:w="0" w:type="dxa"/>
            <w:bottom w:w="0" w:type="dxa"/>
          </w:tblCellMar>
        </w:tblPrEx>
        <w:trPr>
          <w:cantSplit/>
        </w:trPr>
        <w:tc>
          <w:tcPr>
            <w:tcW w:w="555" w:type="pct"/>
          </w:tcPr>
          <w:p w14:paraId="2BF0F3D3" w14:textId="77777777" w:rsidR="005B31BB" w:rsidRPr="005B31BB" w:rsidRDefault="005B31BB" w:rsidP="00A93CD2">
            <w:pPr>
              <w:rPr>
                <w:sz w:val="18"/>
              </w:rPr>
            </w:pPr>
            <w:r w:rsidRPr="005B31BB">
              <w:rPr>
                <w:sz w:val="18"/>
              </w:rPr>
              <w:t>flatline</w:t>
            </w:r>
          </w:p>
        </w:tc>
        <w:tc>
          <w:tcPr>
            <w:tcW w:w="555" w:type="pct"/>
          </w:tcPr>
          <w:p w14:paraId="55C6A544" w14:textId="77777777" w:rsidR="005B31BB" w:rsidRPr="005B31BB" w:rsidRDefault="005B31BB" w:rsidP="00A93CD2">
            <w:pPr>
              <w:rPr>
                <w:sz w:val="18"/>
              </w:rPr>
            </w:pPr>
            <w:r w:rsidRPr="005B31BB">
              <w:rPr>
                <w:sz w:val="18"/>
              </w:rPr>
              <w:t>10</w:t>
            </w:r>
          </w:p>
        </w:tc>
        <w:tc>
          <w:tcPr>
            <w:tcW w:w="555" w:type="pct"/>
          </w:tcPr>
          <w:p w14:paraId="40BF03B6" w14:textId="77777777" w:rsidR="005B31BB" w:rsidRPr="005B31BB" w:rsidRDefault="005B31BB" w:rsidP="00A93CD2">
            <w:pPr>
              <w:rPr>
                <w:sz w:val="18"/>
              </w:rPr>
            </w:pPr>
            <w:r w:rsidRPr="005B31BB">
              <w:rPr>
                <w:sz w:val="18"/>
              </w:rPr>
              <w:t>0</w:t>
            </w:r>
          </w:p>
        </w:tc>
        <w:tc>
          <w:tcPr>
            <w:tcW w:w="556" w:type="pct"/>
          </w:tcPr>
          <w:p w14:paraId="7AFE2711" w14:textId="77777777" w:rsidR="005B31BB" w:rsidRPr="005B31BB" w:rsidRDefault="005B31BB" w:rsidP="00A93CD2">
            <w:pPr>
              <w:rPr>
                <w:sz w:val="18"/>
              </w:rPr>
            </w:pPr>
            <w:r w:rsidRPr="005B31BB">
              <w:rPr>
                <w:sz w:val="18"/>
              </w:rPr>
              <w:t>0</w:t>
            </w:r>
          </w:p>
        </w:tc>
        <w:tc>
          <w:tcPr>
            <w:tcW w:w="556" w:type="pct"/>
          </w:tcPr>
          <w:p w14:paraId="032DC219" w14:textId="77777777" w:rsidR="005B31BB" w:rsidRPr="005B31BB" w:rsidRDefault="005B31BB" w:rsidP="00A93CD2">
            <w:pPr>
              <w:rPr>
                <w:sz w:val="18"/>
              </w:rPr>
            </w:pPr>
            <w:r w:rsidRPr="005B31BB">
              <w:rPr>
                <w:sz w:val="18"/>
              </w:rPr>
              <w:t>0</w:t>
            </w:r>
          </w:p>
        </w:tc>
        <w:tc>
          <w:tcPr>
            <w:tcW w:w="556" w:type="pct"/>
          </w:tcPr>
          <w:p w14:paraId="0D7BE392" w14:textId="77777777" w:rsidR="005B31BB" w:rsidRPr="005B31BB" w:rsidRDefault="005B31BB" w:rsidP="00A93CD2">
            <w:pPr>
              <w:rPr>
                <w:sz w:val="18"/>
              </w:rPr>
            </w:pPr>
            <w:r w:rsidRPr="005B31BB">
              <w:rPr>
                <w:sz w:val="18"/>
              </w:rPr>
              <w:t>100</w:t>
            </w:r>
          </w:p>
        </w:tc>
        <w:tc>
          <w:tcPr>
            <w:tcW w:w="556" w:type="pct"/>
          </w:tcPr>
          <w:p w14:paraId="64D60B24" w14:textId="77777777" w:rsidR="005B31BB" w:rsidRPr="005B31BB" w:rsidRDefault="005B31BB" w:rsidP="00A93CD2">
            <w:pPr>
              <w:rPr>
                <w:sz w:val="18"/>
              </w:rPr>
            </w:pPr>
            <w:r w:rsidRPr="005B31BB">
              <w:rPr>
                <w:sz w:val="18"/>
              </w:rPr>
              <w:t>0</w:t>
            </w:r>
          </w:p>
        </w:tc>
        <w:tc>
          <w:tcPr>
            <w:tcW w:w="556" w:type="pct"/>
          </w:tcPr>
          <w:p w14:paraId="02765047" w14:textId="77777777" w:rsidR="005B31BB" w:rsidRPr="005B31BB" w:rsidRDefault="005B31BB" w:rsidP="00A93CD2">
            <w:pPr>
              <w:rPr>
                <w:sz w:val="18"/>
              </w:rPr>
            </w:pPr>
            <w:r w:rsidRPr="005B31BB">
              <w:rPr>
                <w:sz w:val="18"/>
              </w:rPr>
              <w:t>1.1e-05</w:t>
            </w:r>
          </w:p>
        </w:tc>
        <w:tc>
          <w:tcPr>
            <w:tcW w:w="556" w:type="pct"/>
          </w:tcPr>
          <w:p w14:paraId="0FF2725D" w14:textId="77777777" w:rsidR="005B31BB" w:rsidRPr="005B31BB" w:rsidRDefault="005B31BB" w:rsidP="00A93CD2">
            <w:pPr>
              <w:rPr>
                <w:sz w:val="18"/>
              </w:rPr>
            </w:pPr>
            <w:r w:rsidRPr="005B31BB">
              <w:rPr>
                <w:sz w:val="18"/>
              </w:rPr>
              <w:t>25.9 %</w:t>
            </w:r>
          </w:p>
        </w:tc>
      </w:tr>
      <w:tr w:rsidR="005B31BB" w:rsidRPr="005B31BB" w14:paraId="6C7734E4" w14:textId="77777777" w:rsidTr="005B31BB">
        <w:tblPrEx>
          <w:tblCellMar>
            <w:top w:w="0" w:type="dxa"/>
            <w:bottom w:w="0" w:type="dxa"/>
          </w:tblCellMar>
        </w:tblPrEx>
        <w:trPr>
          <w:cantSplit/>
        </w:trPr>
        <w:tc>
          <w:tcPr>
            <w:tcW w:w="555" w:type="pct"/>
          </w:tcPr>
          <w:p w14:paraId="7795E1DE" w14:textId="77777777" w:rsidR="005B31BB" w:rsidRPr="005B31BB" w:rsidRDefault="005B31BB" w:rsidP="00A93CD2">
            <w:pPr>
              <w:rPr>
                <w:sz w:val="18"/>
              </w:rPr>
            </w:pPr>
            <w:r w:rsidRPr="005B31BB">
              <w:rPr>
                <w:sz w:val="18"/>
              </w:rPr>
              <w:t>scaler</w:t>
            </w:r>
          </w:p>
        </w:tc>
        <w:tc>
          <w:tcPr>
            <w:tcW w:w="555" w:type="pct"/>
          </w:tcPr>
          <w:p w14:paraId="4C06FE41" w14:textId="77777777" w:rsidR="005B31BB" w:rsidRPr="005B31BB" w:rsidRDefault="005B31BB" w:rsidP="00A93CD2">
            <w:pPr>
              <w:rPr>
                <w:sz w:val="18"/>
              </w:rPr>
            </w:pPr>
            <w:r w:rsidRPr="005B31BB">
              <w:rPr>
                <w:sz w:val="18"/>
              </w:rPr>
              <w:t>10</w:t>
            </w:r>
          </w:p>
        </w:tc>
        <w:tc>
          <w:tcPr>
            <w:tcW w:w="555" w:type="pct"/>
          </w:tcPr>
          <w:p w14:paraId="4354E026" w14:textId="77777777" w:rsidR="005B31BB" w:rsidRPr="005B31BB" w:rsidRDefault="005B31BB" w:rsidP="00A93CD2">
            <w:pPr>
              <w:rPr>
                <w:sz w:val="18"/>
              </w:rPr>
            </w:pPr>
            <w:r w:rsidRPr="005B31BB">
              <w:rPr>
                <w:sz w:val="18"/>
              </w:rPr>
              <w:t>0</w:t>
            </w:r>
          </w:p>
        </w:tc>
        <w:tc>
          <w:tcPr>
            <w:tcW w:w="556" w:type="pct"/>
          </w:tcPr>
          <w:p w14:paraId="2A27F829" w14:textId="77777777" w:rsidR="005B31BB" w:rsidRPr="005B31BB" w:rsidRDefault="005B31BB" w:rsidP="00A93CD2">
            <w:pPr>
              <w:rPr>
                <w:sz w:val="18"/>
              </w:rPr>
            </w:pPr>
            <w:r w:rsidRPr="005B31BB">
              <w:rPr>
                <w:sz w:val="18"/>
              </w:rPr>
              <w:t>0</w:t>
            </w:r>
          </w:p>
        </w:tc>
        <w:tc>
          <w:tcPr>
            <w:tcW w:w="556" w:type="pct"/>
          </w:tcPr>
          <w:p w14:paraId="5A67F504" w14:textId="77777777" w:rsidR="005B31BB" w:rsidRPr="005B31BB" w:rsidRDefault="005B31BB" w:rsidP="00A93CD2">
            <w:pPr>
              <w:rPr>
                <w:sz w:val="18"/>
              </w:rPr>
            </w:pPr>
            <w:r w:rsidRPr="005B31BB">
              <w:rPr>
                <w:sz w:val="18"/>
              </w:rPr>
              <w:t>100</w:t>
            </w:r>
          </w:p>
        </w:tc>
        <w:tc>
          <w:tcPr>
            <w:tcW w:w="556" w:type="pct"/>
          </w:tcPr>
          <w:p w14:paraId="612F762A" w14:textId="77777777" w:rsidR="005B31BB" w:rsidRPr="005B31BB" w:rsidRDefault="005B31BB" w:rsidP="00A93CD2">
            <w:pPr>
              <w:rPr>
                <w:sz w:val="18"/>
              </w:rPr>
            </w:pPr>
            <w:r w:rsidRPr="005B31BB">
              <w:rPr>
                <w:sz w:val="18"/>
              </w:rPr>
              <w:t>0</w:t>
            </w:r>
          </w:p>
        </w:tc>
        <w:tc>
          <w:tcPr>
            <w:tcW w:w="556" w:type="pct"/>
          </w:tcPr>
          <w:p w14:paraId="74D50FAF" w14:textId="77777777" w:rsidR="005B31BB" w:rsidRPr="005B31BB" w:rsidRDefault="005B31BB" w:rsidP="00A93CD2">
            <w:pPr>
              <w:rPr>
                <w:sz w:val="18"/>
              </w:rPr>
            </w:pPr>
            <w:r w:rsidRPr="005B31BB">
              <w:rPr>
                <w:sz w:val="18"/>
              </w:rPr>
              <w:t>0</w:t>
            </w:r>
          </w:p>
        </w:tc>
        <w:tc>
          <w:tcPr>
            <w:tcW w:w="556" w:type="pct"/>
          </w:tcPr>
          <w:p w14:paraId="2CC79207" w14:textId="77777777" w:rsidR="005B31BB" w:rsidRPr="005B31BB" w:rsidRDefault="005B31BB" w:rsidP="00A93CD2">
            <w:pPr>
              <w:rPr>
                <w:sz w:val="18"/>
              </w:rPr>
            </w:pPr>
            <w:r w:rsidRPr="005B31BB">
              <w:rPr>
                <w:sz w:val="18"/>
              </w:rPr>
              <w:t>1.1e-05</w:t>
            </w:r>
          </w:p>
        </w:tc>
        <w:tc>
          <w:tcPr>
            <w:tcW w:w="556" w:type="pct"/>
          </w:tcPr>
          <w:p w14:paraId="7F39EE48" w14:textId="77777777" w:rsidR="005B31BB" w:rsidRPr="005B31BB" w:rsidRDefault="005B31BB" w:rsidP="00A93CD2">
            <w:pPr>
              <w:rPr>
                <w:sz w:val="18"/>
              </w:rPr>
            </w:pPr>
            <w:r w:rsidRPr="005B31BB">
              <w:rPr>
                <w:sz w:val="18"/>
              </w:rPr>
              <w:t>25.9 %</w:t>
            </w:r>
          </w:p>
        </w:tc>
      </w:tr>
      <w:tr w:rsidR="005B31BB" w:rsidRPr="005B31BB" w14:paraId="676DC0B6" w14:textId="77777777" w:rsidTr="005B31BB">
        <w:tblPrEx>
          <w:tblCellMar>
            <w:top w:w="0" w:type="dxa"/>
            <w:bottom w:w="0" w:type="dxa"/>
          </w:tblCellMar>
        </w:tblPrEx>
        <w:trPr>
          <w:cantSplit/>
        </w:trPr>
        <w:tc>
          <w:tcPr>
            <w:tcW w:w="555" w:type="pct"/>
          </w:tcPr>
          <w:p w14:paraId="34350F08" w14:textId="77777777" w:rsidR="005B31BB" w:rsidRPr="005B31BB" w:rsidRDefault="005B31BB" w:rsidP="00A93CD2">
            <w:pPr>
              <w:rPr>
                <w:sz w:val="18"/>
              </w:rPr>
            </w:pPr>
            <w:r w:rsidRPr="005B31BB">
              <w:rPr>
                <w:sz w:val="18"/>
              </w:rPr>
              <w:t>stale</w:t>
            </w:r>
          </w:p>
        </w:tc>
        <w:tc>
          <w:tcPr>
            <w:tcW w:w="555" w:type="pct"/>
          </w:tcPr>
          <w:p w14:paraId="728E77A6" w14:textId="77777777" w:rsidR="005B31BB" w:rsidRPr="005B31BB" w:rsidRDefault="005B31BB" w:rsidP="00A93CD2">
            <w:pPr>
              <w:rPr>
                <w:sz w:val="18"/>
              </w:rPr>
            </w:pPr>
            <w:r w:rsidRPr="005B31BB">
              <w:rPr>
                <w:sz w:val="18"/>
              </w:rPr>
              <w:t>10</w:t>
            </w:r>
          </w:p>
        </w:tc>
        <w:tc>
          <w:tcPr>
            <w:tcW w:w="555" w:type="pct"/>
          </w:tcPr>
          <w:p w14:paraId="5E912206" w14:textId="77777777" w:rsidR="005B31BB" w:rsidRPr="005B31BB" w:rsidRDefault="005B31BB" w:rsidP="00A93CD2">
            <w:pPr>
              <w:rPr>
                <w:sz w:val="18"/>
              </w:rPr>
            </w:pPr>
            <w:r w:rsidRPr="005B31BB">
              <w:rPr>
                <w:sz w:val="18"/>
              </w:rPr>
              <w:t>0</w:t>
            </w:r>
          </w:p>
        </w:tc>
        <w:tc>
          <w:tcPr>
            <w:tcW w:w="556" w:type="pct"/>
          </w:tcPr>
          <w:p w14:paraId="00D330CD" w14:textId="77777777" w:rsidR="005B31BB" w:rsidRPr="005B31BB" w:rsidRDefault="005B31BB" w:rsidP="00A93CD2">
            <w:pPr>
              <w:rPr>
                <w:sz w:val="18"/>
              </w:rPr>
            </w:pPr>
            <w:r w:rsidRPr="005B31BB">
              <w:rPr>
                <w:sz w:val="18"/>
              </w:rPr>
              <w:t>0</w:t>
            </w:r>
          </w:p>
        </w:tc>
        <w:tc>
          <w:tcPr>
            <w:tcW w:w="556" w:type="pct"/>
          </w:tcPr>
          <w:p w14:paraId="4103DC2C" w14:textId="77777777" w:rsidR="005B31BB" w:rsidRPr="005B31BB" w:rsidRDefault="005B31BB" w:rsidP="00A93CD2">
            <w:pPr>
              <w:rPr>
                <w:sz w:val="18"/>
              </w:rPr>
            </w:pPr>
            <w:r w:rsidRPr="005B31BB">
              <w:rPr>
                <w:sz w:val="18"/>
              </w:rPr>
              <w:t>0</w:t>
            </w:r>
          </w:p>
        </w:tc>
        <w:tc>
          <w:tcPr>
            <w:tcW w:w="556" w:type="pct"/>
          </w:tcPr>
          <w:p w14:paraId="4C226A90" w14:textId="77777777" w:rsidR="005B31BB" w:rsidRPr="005B31BB" w:rsidRDefault="005B31BB" w:rsidP="00A93CD2">
            <w:pPr>
              <w:rPr>
                <w:sz w:val="18"/>
              </w:rPr>
            </w:pPr>
            <w:r w:rsidRPr="005B31BB">
              <w:rPr>
                <w:sz w:val="18"/>
              </w:rPr>
              <w:t>100</w:t>
            </w:r>
          </w:p>
        </w:tc>
        <w:tc>
          <w:tcPr>
            <w:tcW w:w="556" w:type="pct"/>
          </w:tcPr>
          <w:p w14:paraId="5F5EEECD" w14:textId="77777777" w:rsidR="005B31BB" w:rsidRPr="005B31BB" w:rsidRDefault="005B31BB" w:rsidP="00A93CD2">
            <w:pPr>
              <w:rPr>
                <w:sz w:val="18"/>
              </w:rPr>
            </w:pPr>
            <w:r w:rsidRPr="005B31BB">
              <w:rPr>
                <w:sz w:val="18"/>
              </w:rPr>
              <w:t>0</w:t>
            </w:r>
          </w:p>
        </w:tc>
        <w:tc>
          <w:tcPr>
            <w:tcW w:w="556" w:type="pct"/>
          </w:tcPr>
          <w:p w14:paraId="57FC1C2B" w14:textId="77777777" w:rsidR="005B31BB" w:rsidRPr="005B31BB" w:rsidRDefault="005B31BB" w:rsidP="00A93CD2">
            <w:pPr>
              <w:rPr>
                <w:sz w:val="18"/>
              </w:rPr>
            </w:pPr>
            <w:r w:rsidRPr="005B31BB">
              <w:rPr>
                <w:sz w:val="18"/>
              </w:rPr>
              <w:t>1.1e-05</w:t>
            </w:r>
          </w:p>
        </w:tc>
        <w:tc>
          <w:tcPr>
            <w:tcW w:w="556" w:type="pct"/>
          </w:tcPr>
          <w:p w14:paraId="7DD17476" w14:textId="77777777" w:rsidR="005B31BB" w:rsidRPr="005B31BB" w:rsidRDefault="005B31BB" w:rsidP="00A93CD2">
            <w:pPr>
              <w:rPr>
                <w:sz w:val="18"/>
              </w:rPr>
            </w:pPr>
            <w:r w:rsidRPr="005B31BB">
              <w:rPr>
                <w:sz w:val="18"/>
              </w:rPr>
              <w:t>25.9 %</w:t>
            </w:r>
          </w:p>
        </w:tc>
      </w:tr>
      <w:tr w:rsidR="005B31BB" w:rsidRPr="005B31BB" w14:paraId="10CCC7DF" w14:textId="77777777" w:rsidTr="005B31BB">
        <w:tblPrEx>
          <w:tblCellMar>
            <w:top w:w="0" w:type="dxa"/>
            <w:bottom w:w="0" w:type="dxa"/>
          </w:tblCellMar>
        </w:tblPrEx>
        <w:trPr>
          <w:cantSplit/>
        </w:trPr>
        <w:tc>
          <w:tcPr>
            <w:tcW w:w="555" w:type="pct"/>
          </w:tcPr>
          <w:p w14:paraId="7886EB0B" w14:textId="77777777" w:rsidR="005B31BB" w:rsidRPr="005B31BB" w:rsidRDefault="005B31BB" w:rsidP="00A93CD2">
            <w:pPr>
              <w:rPr>
                <w:sz w:val="18"/>
              </w:rPr>
            </w:pPr>
            <w:r w:rsidRPr="005B31BB">
              <w:rPr>
                <w:sz w:val="18"/>
              </w:rPr>
              <w:t>bitflip</w:t>
            </w:r>
          </w:p>
        </w:tc>
        <w:tc>
          <w:tcPr>
            <w:tcW w:w="555" w:type="pct"/>
          </w:tcPr>
          <w:p w14:paraId="6AF3F889" w14:textId="77777777" w:rsidR="005B31BB" w:rsidRPr="005B31BB" w:rsidRDefault="005B31BB" w:rsidP="00A93CD2">
            <w:pPr>
              <w:rPr>
                <w:sz w:val="18"/>
              </w:rPr>
            </w:pPr>
            <w:r w:rsidRPr="005B31BB">
              <w:rPr>
                <w:sz w:val="18"/>
              </w:rPr>
              <w:t>10</w:t>
            </w:r>
          </w:p>
        </w:tc>
        <w:tc>
          <w:tcPr>
            <w:tcW w:w="555" w:type="pct"/>
          </w:tcPr>
          <w:p w14:paraId="2C927D35" w14:textId="77777777" w:rsidR="005B31BB" w:rsidRPr="005B31BB" w:rsidRDefault="005B31BB" w:rsidP="00A93CD2">
            <w:pPr>
              <w:rPr>
                <w:sz w:val="18"/>
              </w:rPr>
            </w:pPr>
            <w:r w:rsidRPr="005B31BB">
              <w:rPr>
                <w:sz w:val="18"/>
              </w:rPr>
              <w:t>0</w:t>
            </w:r>
          </w:p>
        </w:tc>
        <w:tc>
          <w:tcPr>
            <w:tcW w:w="556" w:type="pct"/>
          </w:tcPr>
          <w:p w14:paraId="0ADA2137" w14:textId="77777777" w:rsidR="005B31BB" w:rsidRPr="005B31BB" w:rsidRDefault="005B31BB" w:rsidP="00A93CD2">
            <w:pPr>
              <w:rPr>
                <w:sz w:val="18"/>
              </w:rPr>
            </w:pPr>
            <w:r w:rsidRPr="005B31BB">
              <w:rPr>
                <w:sz w:val="18"/>
              </w:rPr>
              <w:t>0</w:t>
            </w:r>
          </w:p>
        </w:tc>
        <w:tc>
          <w:tcPr>
            <w:tcW w:w="556" w:type="pct"/>
          </w:tcPr>
          <w:p w14:paraId="6D38EEFA" w14:textId="77777777" w:rsidR="005B31BB" w:rsidRPr="005B31BB" w:rsidRDefault="005B31BB" w:rsidP="00A93CD2">
            <w:pPr>
              <w:rPr>
                <w:sz w:val="18"/>
              </w:rPr>
            </w:pPr>
            <w:r w:rsidRPr="005B31BB">
              <w:rPr>
                <w:sz w:val="18"/>
              </w:rPr>
              <w:t>100</w:t>
            </w:r>
          </w:p>
        </w:tc>
        <w:tc>
          <w:tcPr>
            <w:tcW w:w="556" w:type="pct"/>
          </w:tcPr>
          <w:p w14:paraId="3C34EF45" w14:textId="77777777" w:rsidR="005B31BB" w:rsidRPr="005B31BB" w:rsidRDefault="005B31BB" w:rsidP="00A93CD2">
            <w:pPr>
              <w:rPr>
                <w:sz w:val="18"/>
              </w:rPr>
            </w:pPr>
            <w:r w:rsidRPr="005B31BB">
              <w:rPr>
                <w:sz w:val="18"/>
              </w:rPr>
              <w:t>0</w:t>
            </w:r>
          </w:p>
        </w:tc>
        <w:tc>
          <w:tcPr>
            <w:tcW w:w="556" w:type="pct"/>
          </w:tcPr>
          <w:p w14:paraId="55CC0D0C" w14:textId="77777777" w:rsidR="005B31BB" w:rsidRPr="005B31BB" w:rsidRDefault="005B31BB" w:rsidP="00A93CD2">
            <w:pPr>
              <w:rPr>
                <w:sz w:val="18"/>
              </w:rPr>
            </w:pPr>
            <w:r w:rsidRPr="005B31BB">
              <w:rPr>
                <w:sz w:val="18"/>
              </w:rPr>
              <w:t>0</w:t>
            </w:r>
          </w:p>
        </w:tc>
        <w:tc>
          <w:tcPr>
            <w:tcW w:w="556" w:type="pct"/>
          </w:tcPr>
          <w:p w14:paraId="101D5D2E" w14:textId="77777777" w:rsidR="005B31BB" w:rsidRPr="005B31BB" w:rsidRDefault="005B31BB" w:rsidP="00A93CD2">
            <w:pPr>
              <w:rPr>
                <w:sz w:val="18"/>
              </w:rPr>
            </w:pPr>
            <w:r w:rsidRPr="005B31BB">
              <w:rPr>
                <w:sz w:val="18"/>
              </w:rPr>
              <w:t>1.1e-05</w:t>
            </w:r>
          </w:p>
        </w:tc>
        <w:tc>
          <w:tcPr>
            <w:tcW w:w="556" w:type="pct"/>
          </w:tcPr>
          <w:p w14:paraId="518C5CB1" w14:textId="77777777" w:rsidR="005B31BB" w:rsidRPr="005B31BB" w:rsidRDefault="005B31BB" w:rsidP="00A93CD2">
            <w:pPr>
              <w:rPr>
                <w:sz w:val="18"/>
              </w:rPr>
            </w:pPr>
            <w:r w:rsidRPr="005B31BB">
              <w:rPr>
                <w:sz w:val="18"/>
              </w:rPr>
              <w:t>25.9 %</w:t>
            </w:r>
          </w:p>
        </w:tc>
      </w:tr>
      <w:tr w:rsidR="005B31BB" w:rsidRPr="005B31BB" w14:paraId="5D5A6040" w14:textId="77777777" w:rsidTr="005B31BB">
        <w:tblPrEx>
          <w:tblCellMar>
            <w:top w:w="0" w:type="dxa"/>
            <w:bottom w:w="0" w:type="dxa"/>
          </w:tblCellMar>
        </w:tblPrEx>
        <w:trPr>
          <w:cantSplit/>
        </w:trPr>
        <w:tc>
          <w:tcPr>
            <w:tcW w:w="555" w:type="pct"/>
          </w:tcPr>
          <w:p w14:paraId="1B1C7A20" w14:textId="77777777" w:rsidR="005B31BB" w:rsidRPr="005B31BB" w:rsidRDefault="005B31BB" w:rsidP="00A93CD2">
            <w:pPr>
              <w:rPr>
                <w:sz w:val="18"/>
              </w:rPr>
            </w:pPr>
            <w:r w:rsidRPr="005B31BB">
              <w:rPr>
                <w:sz w:val="18"/>
              </w:rPr>
              <w:t>bitflip_severe</w:t>
            </w:r>
          </w:p>
        </w:tc>
        <w:tc>
          <w:tcPr>
            <w:tcW w:w="555" w:type="pct"/>
          </w:tcPr>
          <w:p w14:paraId="2E85D55F" w14:textId="77777777" w:rsidR="005B31BB" w:rsidRPr="005B31BB" w:rsidRDefault="005B31BB" w:rsidP="00A93CD2">
            <w:pPr>
              <w:rPr>
                <w:sz w:val="18"/>
              </w:rPr>
            </w:pPr>
            <w:r w:rsidRPr="005B31BB">
              <w:rPr>
                <w:sz w:val="18"/>
              </w:rPr>
              <w:t>10</w:t>
            </w:r>
          </w:p>
        </w:tc>
        <w:tc>
          <w:tcPr>
            <w:tcW w:w="555" w:type="pct"/>
          </w:tcPr>
          <w:p w14:paraId="5F577CBE" w14:textId="77777777" w:rsidR="005B31BB" w:rsidRPr="005B31BB" w:rsidRDefault="005B31BB" w:rsidP="00A93CD2">
            <w:pPr>
              <w:rPr>
                <w:sz w:val="18"/>
              </w:rPr>
            </w:pPr>
            <w:r w:rsidRPr="005B31BB">
              <w:rPr>
                <w:sz w:val="18"/>
              </w:rPr>
              <w:t>0</w:t>
            </w:r>
          </w:p>
        </w:tc>
        <w:tc>
          <w:tcPr>
            <w:tcW w:w="556" w:type="pct"/>
          </w:tcPr>
          <w:p w14:paraId="3A59800E" w14:textId="77777777" w:rsidR="005B31BB" w:rsidRPr="005B31BB" w:rsidRDefault="005B31BB" w:rsidP="00A93CD2">
            <w:pPr>
              <w:rPr>
                <w:sz w:val="18"/>
              </w:rPr>
            </w:pPr>
            <w:r w:rsidRPr="005B31BB">
              <w:rPr>
                <w:sz w:val="18"/>
              </w:rPr>
              <w:t>0</w:t>
            </w:r>
          </w:p>
        </w:tc>
        <w:tc>
          <w:tcPr>
            <w:tcW w:w="556" w:type="pct"/>
          </w:tcPr>
          <w:p w14:paraId="16927CAB" w14:textId="77777777" w:rsidR="005B31BB" w:rsidRPr="005B31BB" w:rsidRDefault="005B31BB" w:rsidP="00A93CD2">
            <w:pPr>
              <w:rPr>
                <w:sz w:val="18"/>
              </w:rPr>
            </w:pPr>
            <w:r w:rsidRPr="005B31BB">
              <w:rPr>
                <w:sz w:val="18"/>
              </w:rPr>
              <w:t>100</w:t>
            </w:r>
          </w:p>
        </w:tc>
        <w:tc>
          <w:tcPr>
            <w:tcW w:w="556" w:type="pct"/>
          </w:tcPr>
          <w:p w14:paraId="0CC56EF6" w14:textId="77777777" w:rsidR="005B31BB" w:rsidRPr="005B31BB" w:rsidRDefault="005B31BB" w:rsidP="00A93CD2">
            <w:pPr>
              <w:rPr>
                <w:sz w:val="18"/>
              </w:rPr>
            </w:pPr>
            <w:r w:rsidRPr="005B31BB">
              <w:rPr>
                <w:sz w:val="18"/>
              </w:rPr>
              <w:t>0</w:t>
            </w:r>
          </w:p>
        </w:tc>
        <w:tc>
          <w:tcPr>
            <w:tcW w:w="556" w:type="pct"/>
          </w:tcPr>
          <w:p w14:paraId="0D3E87BF" w14:textId="77777777" w:rsidR="005B31BB" w:rsidRPr="005B31BB" w:rsidRDefault="005B31BB" w:rsidP="00A93CD2">
            <w:pPr>
              <w:rPr>
                <w:sz w:val="18"/>
              </w:rPr>
            </w:pPr>
            <w:r w:rsidRPr="005B31BB">
              <w:rPr>
                <w:sz w:val="18"/>
              </w:rPr>
              <w:t>0</w:t>
            </w:r>
          </w:p>
        </w:tc>
        <w:tc>
          <w:tcPr>
            <w:tcW w:w="556" w:type="pct"/>
          </w:tcPr>
          <w:p w14:paraId="32EA5C97" w14:textId="77777777" w:rsidR="005B31BB" w:rsidRPr="005B31BB" w:rsidRDefault="005B31BB" w:rsidP="00A93CD2">
            <w:pPr>
              <w:rPr>
                <w:sz w:val="18"/>
              </w:rPr>
            </w:pPr>
            <w:r w:rsidRPr="005B31BB">
              <w:rPr>
                <w:sz w:val="18"/>
              </w:rPr>
              <w:t>1.1e-05</w:t>
            </w:r>
          </w:p>
        </w:tc>
        <w:tc>
          <w:tcPr>
            <w:tcW w:w="556" w:type="pct"/>
          </w:tcPr>
          <w:p w14:paraId="63EEDB27" w14:textId="77777777" w:rsidR="005B31BB" w:rsidRPr="005B31BB" w:rsidRDefault="005B31BB" w:rsidP="00A93CD2">
            <w:pPr>
              <w:rPr>
                <w:sz w:val="18"/>
              </w:rPr>
            </w:pPr>
            <w:r w:rsidRPr="005B31BB">
              <w:rPr>
                <w:sz w:val="18"/>
              </w:rPr>
              <w:t>25.9 %</w:t>
            </w:r>
          </w:p>
        </w:tc>
      </w:tr>
      <w:tr w:rsidR="005B31BB" w:rsidRPr="005B31BB" w14:paraId="4564F038" w14:textId="77777777" w:rsidTr="005B31BB">
        <w:tblPrEx>
          <w:tblCellMar>
            <w:top w:w="0" w:type="dxa"/>
            <w:bottom w:w="0" w:type="dxa"/>
          </w:tblCellMar>
        </w:tblPrEx>
        <w:trPr>
          <w:cantSplit/>
        </w:trPr>
        <w:tc>
          <w:tcPr>
            <w:tcW w:w="555" w:type="pct"/>
          </w:tcPr>
          <w:p w14:paraId="6F2B6578" w14:textId="77777777" w:rsidR="005B31BB" w:rsidRPr="005B31BB" w:rsidRDefault="005B31BB" w:rsidP="00A93CD2">
            <w:pPr>
              <w:rPr>
                <w:sz w:val="18"/>
              </w:rPr>
            </w:pPr>
            <w:r w:rsidRPr="005B31BB">
              <w:rPr>
                <w:sz w:val="18"/>
              </w:rPr>
              <w:t>delay</w:t>
            </w:r>
          </w:p>
        </w:tc>
        <w:tc>
          <w:tcPr>
            <w:tcW w:w="555" w:type="pct"/>
          </w:tcPr>
          <w:p w14:paraId="6EE08DD9" w14:textId="77777777" w:rsidR="005B31BB" w:rsidRPr="005B31BB" w:rsidRDefault="005B31BB" w:rsidP="00A93CD2">
            <w:pPr>
              <w:rPr>
                <w:sz w:val="18"/>
              </w:rPr>
            </w:pPr>
            <w:r w:rsidRPr="005B31BB">
              <w:rPr>
                <w:sz w:val="18"/>
              </w:rPr>
              <w:t>10</w:t>
            </w:r>
          </w:p>
        </w:tc>
        <w:tc>
          <w:tcPr>
            <w:tcW w:w="555" w:type="pct"/>
          </w:tcPr>
          <w:p w14:paraId="37AEB558" w14:textId="77777777" w:rsidR="005B31BB" w:rsidRPr="005B31BB" w:rsidRDefault="005B31BB" w:rsidP="00A93CD2">
            <w:pPr>
              <w:rPr>
                <w:sz w:val="18"/>
              </w:rPr>
            </w:pPr>
            <w:r w:rsidRPr="005B31BB">
              <w:rPr>
                <w:sz w:val="18"/>
              </w:rPr>
              <w:t>0</w:t>
            </w:r>
          </w:p>
        </w:tc>
        <w:tc>
          <w:tcPr>
            <w:tcW w:w="556" w:type="pct"/>
          </w:tcPr>
          <w:p w14:paraId="446FC005" w14:textId="77777777" w:rsidR="005B31BB" w:rsidRPr="005B31BB" w:rsidRDefault="005B31BB" w:rsidP="00A93CD2">
            <w:pPr>
              <w:rPr>
                <w:sz w:val="18"/>
              </w:rPr>
            </w:pPr>
            <w:r w:rsidRPr="005B31BB">
              <w:rPr>
                <w:sz w:val="18"/>
              </w:rPr>
              <w:t>3.2</w:t>
            </w:r>
          </w:p>
        </w:tc>
        <w:tc>
          <w:tcPr>
            <w:tcW w:w="556" w:type="pct"/>
          </w:tcPr>
          <w:p w14:paraId="0E264B7F" w14:textId="77777777" w:rsidR="005B31BB" w:rsidRPr="005B31BB" w:rsidRDefault="005B31BB" w:rsidP="00A93CD2">
            <w:pPr>
              <w:rPr>
                <w:sz w:val="18"/>
              </w:rPr>
            </w:pPr>
            <w:r w:rsidRPr="005B31BB">
              <w:rPr>
                <w:sz w:val="18"/>
              </w:rPr>
              <w:t>0</w:t>
            </w:r>
          </w:p>
        </w:tc>
        <w:tc>
          <w:tcPr>
            <w:tcW w:w="556" w:type="pct"/>
          </w:tcPr>
          <w:p w14:paraId="6E2B0C25" w14:textId="77777777" w:rsidR="005B31BB" w:rsidRPr="005B31BB" w:rsidRDefault="005B31BB" w:rsidP="00A93CD2">
            <w:pPr>
              <w:rPr>
                <w:sz w:val="18"/>
              </w:rPr>
            </w:pPr>
            <w:r w:rsidRPr="005B31BB">
              <w:rPr>
                <w:sz w:val="18"/>
              </w:rPr>
              <w:t>0</w:t>
            </w:r>
          </w:p>
        </w:tc>
        <w:tc>
          <w:tcPr>
            <w:tcW w:w="556" w:type="pct"/>
          </w:tcPr>
          <w:p w14:paraId="047DCC73" w14:textId="77777777" w:rsidR="005B31BB" w:rsidRPr="005B31BB" w:rsidRDefault="005B31BB" w:rsidP="00A93CD2">
            <w:pPr>
              <w:rPr>
                <w:sz w:val="18"/>
              </w:rPr>
            </w:pPr>
            <w:r w:rsidRPr="005B31BB">
              <w:rPr>
                <w:sz w:val="18"/>
              </w:rPr>
              <w:t>96.8</w:t>
            </w:r>
          </w:p>
        </w:tc>
        <w:tc>
          <w:tcPr>
            <w:tcW w:w="556" w:type="pct"/>
          </w:tcPr>
          <w:p w14:paraId="6919058E" w14:textId="77777777" w:rsidR="005B31BB" w:rsidRPr="005B31BB" w:rsidRDefault="005B31BB" w:rsidP="00A93CD2">
            <w:pPr>
              <w:rPr>
                <w:sz w:val="18"/>
              </w:rPr>
            </w:pPr>
            <w:r w:rsidRPr="005B31BB">
              <w:rPr>
                <w:sz w:val="18"/>
              </w:rPr>
              <w:t>1</w:t>
            </w:r>
          </w:p>
        </w:tc>
        <w:tc>
          <w:tcPr>
            <w:tcW w:w="556" w:type="pct"/>
          </w:tcPr>
          <w:p w14:paraId="7FF7181C" w14:textId="77777777" w:rsidR="005B31BB" w:rsidRPr="005B31BB" w:rsidRDefault="005B31BB" w:rsidP="00A93CD2">
            <w:pPr>
              <w:rPr>
                <w:sz w:val="18"/>
              </w:rPr>
            </w:pPr>
            <w:r w:rsidRPr="005B31BB">
              <w:rPr>
                <w:sz w:val="18"/>
              </w:rPr>
              <w:t>n/a</w:t>
            </w:r>
          </w:p>
        </w:tc>
      </w:tr>
      <w:tr w:rsidR="005B31BB" w:rsidRPr="005B31BB" w14:paraId="6A47E10E" w14:textId="77777777" w:rsidTr="005B31BB">
        <w:tblPrEx>
          <w:tblCellMar>
            <w:top w:w="0" w:type="dxa"/>
            <w:bottom w:w="0" w:type="dxa"/>
          </w:tblCellMar>
        </w:tblPrEx>
        <w:trPr>
          <w:cantSplit/>
        </w:trPr>
        <w:tc>
          <w:tcPr>
            <w:tcW w:w="555" w:type="pct"/>
          </w:tcPr>
          <w:p w14:paraId="4C606C89" w14:textId="77777777" w:rsidR="005B31BB" w:rsidRPr="005B31BB" w:rsidRDefault="005B31BB" w:rsidP="00A93CD2">
            <w:pPr>
              <w:rPr>
                <w:sz w:val="18"/>
              </w:rPr>
            </w:pPr>
            <w:r w:rsidRPr="005B31BB">
              <w:rPr>
                <w:sz w:val="18"/>
              </w:rPr>
              <w:t>none</w:t>
            </w:r>
          </w:p>
        </w:tc>
        <w:tc>
          <w:tcPr>
            <w:tcW w:w="555" w:type="pct"/>
          </w:tcPr>
          <w:p w14:paraId="2A309598" w14:textId="77777777" w:rsidR="005B31BB" w:rsidRPr="005B31BB" w:rsidRDefault="005B31BB" w:rsidP="00A93CD2">
            <w:pPr>
              <w:rPr>
                <w:sz w:val="18"/>
              </w:rPr>
            </w:pPr>
            <w:r w:rsidRPr="005B31BB">
              <w:rPr>
                <w:sz w:val="18"/>
              </w:rPr>
              <w:t>5</w:t>
            </w:r>
          </w:p>
        </w:tc>
        <w:tc>
          <w:tcPr>
            <w:tcW w:w="555" w:type="pct"/>
          </w:tcPr>
          <w:p w14:paraId="24E7A92F" w14:textId="77777777" w:rsidR="005B31BB" w:rsidRPr="005B31BB" w:rsidRDefault="005B31BB" w:rsidP="00A93CD2">
            <w:pPr>
              <w:rPr>
                <w:sz w:val="18"/>
              </w:rPr>
            </w:pPr>
            <w:r w:rsidRPr="005B31BB">
              <w:rPr>
                <w:sz w:val="18"/>
              </w:rPr>
              <w:t>0</w:t>
            </w:r>
          </w:p>
        </w:tc>
        <w:tc>
          <w:tcPr>
            <w:tcW w:w="556" w:type="pct"/>
          </w:tcPr>
          <w:p w14:paraId="6652360E" w14:textId="77777777" w:rsidR="005B31BB" w:rsidRPr="005B31BB" w:rsidRDefault="005B31BB" w:rsidP="00A93CD2">
            <w:pPr>
              <w:rPr>
                <w:sz w:val="18"/>
              </w:rPr>
            </w:pPr>
            <w:r w:rsidRPr="005B31BB">
              <w:rPr>
                <w:sz w:val="18"/>
              </w:rPr>
              <w:t>100</w:t>
            </w:r>
          </w:p>
        </w:tc>
        <w:tc>
          <w:tcPr>
            <w:tcW w:w="556" w:type="pct"/>
          </w:tcPr>
          <w:p w14:paraId="7AF0A9F3" w14:textId="77777777" w:rsidR="005B31BB" w:rsidRPr="005B31BB" w:rsidRDefault="005B31BB" w:rsidP="00A93CD2">
            <w:pPr>
              <w:rPr>
                <w:sz w:val="18"/>
              </w:rPr>
            </w:pPr>
            <w:r w:rsidRPr="005B31BB">
              <w:rPr>
                <w:sz w:val="18"/>
              </w:rPr>
              <w:t>0</w:t>
            </w:r>
          </w:p>
        </w:tc>
        <w:tc>
          <w:tcPr>
            <w:tcW w:w="556" w:type="pct"/>
          </w:tcPr>
          <w:p w14:paraId="7DB4BA92" w14:textId="77777777" w:rsidR="005B31BB" w:rsidRPr="005B31BB" w:rsidRDefault="005B31BB" w:rsidP="00A93CD2">
            <w:pPr>
              <w:rPr>
                <w:sz w:val="18"/>
              </w:rPr>
            </w:pPr>
            <w:r w:rsidRPr="005B31BB">
              <w:rPr>
                <w:sz w:val="18"/>
              </w:rPr>
              <w:t>0</w:t>
            </w:r>
          </w:p>
        </w:tc>
        <w:tc>
          <w:tcPr>
            <w:tcW w:w="556" w:type="pct"/>
          </w:tcPr>
          <w:p w14:paraId="19667771" w14:textId="77777777" w:rsidR="005B31BB" w:rsidRPr="005B31BB" w:rsidRDefault="005B31BB" w:rsidP="00A93CD2">
            <w:pPr>
              <w:rPr>
                <w:sz w:val="18"/>
              </w:rPr>
            </w:pPr>
            <w:r w:rsidRPr="005B31BB">
              <w:rPr>
                <w:sz w:val="18"/>
              </w:rPr>
              <w:t>0</w:t>
            </w:r>
          </w:p>
        </w:tc>
        <w:tc>
          <w:tcPr>
            <w:tcW w:w="556" w:type="pct"/>
          </w:tcPr>
          <w:p w14:paraId="0B00DC08" w14:textId="77777777" w:rsidR="005B31BB" w:rsidRPr="005B31BB" w:rsidRDefault="005B31BB" w:rsidP="00A93CD2">
            <w:pPr>
              <w:rPr>
                <w:sz w:val="18"/>
              </w:rPr>
            </w:pPr>
            <w:r w:rsidRPr="005B31BB">
              <w:rPr>
                <w:sz w:val="18"/>
              </w:rPr>
              <w:t>n/a</w:t>
            </w:r>
          </w:p>
        </w:tc>
        <w:tc>
          <w:tcPr>
            <w:tcW w:w="556" w:type="pct"/>
          </w:tcPr>
          <w:p w14:paraId="3B05D84D" w14:textId="77777777" w:rsidR="005B31BB" w:rsidRPr="005B31BB" w:rsidRDefault="005B31BB" w:rsidP="00A93CD2">
            <w:pPr>
              <w:rPr>
                <w:sz w:val="18"/>
              </w:rPr>
            </w:pPr>
            <w:r w:rsidRPr="005B31BB">
              <w:rPr>
                <w:sz w:val="18"/>
              </w:rPr>
              <w:t>n/a</w:t>
            </w:r>
          </w:p>
        </w:tc>
      </w:tr>
    </w:tbl>
    <w:p w14:paraId="0CF9A789" w14:textId="77777777" w:rsidR="005B31BB" w:rsidRPr="005B31BB" w:rsidRDefault="005B31BB" w:rsidP="005B31BB">
      <w:pPr>
        <w:spacing w:before="281" w:after="200"/>
        <w:ind w:left="460"/>
        <w:jc w:val="center"/>
        <w:rPr>
          <w:b/>
        </w:rPr>
      </w:pPr>
      <w:r w:rsidRPr="005B31BB">
        <w:rPr>
          <w:b/>
        </w:rPr>
        <w:t>Table 6.15  G4 (golden check) after completion to ten trials per fault: mean share of responses in the 30 s fault window</w:t>
      </w:r>
    </w:p>
    <w:p w14:paraId="006A5758" w14:textId="77777777" w:rsidR="005B31BB" w:rsidRPr="005B31BB" w:rsidRDefault="005B31BB" w:rsidP="005B31BB">
      <w:pPr>
        <w:pStyle w:val="Heading5"/>
        <w:spacing w:before="200"/>
        <w:ind w:left="0"/>
      </w:pPr>
      <w:r w:rsidRPr="005B31BB">
        <w:t>6.11.3  Live screenshots of the running system</w:t>
      </w:r>
    </w:p>
    <w:p w14:paraId="7CF3B995" w14:textId="77777777" w:rsidR="005B31BB" w:rsidRPr="005B31BB" w:rsidRDefault="005B31BB" w:rsidP="005B31BB">
      <w:pPr>
        <w:spacing w:before="281" w:after="120"/>
        <w:ind w:left="460"/>
        <w:jc w:val="both"/>
        <w:rPr>
          <w:sz w:val="24"/>
        </w:rPr>
      </w:pPr>
      <w:r w:rsidRPr="005B31BB">
        <w:rPr>
          <w:sz w:val="24"/>
        </w:rPr>
        <w:t>The following screenshots were taken on 22 October 2026 from the running system: the standalone Climate application (SARIMA, Figures 6.18 to 6.25), the DevOps version served from Kubernetes with SARIMA and LSTM (Figures 6.26 to 6.29, including the degraded-mode banner after an injected silent fault), the inference API (Figures 6.30 to 6.32), the live Grafana dashboard with a bit-flip fault injected (Figure 6.33) and Prometheus queries (Figures 6.34 to 6.36). No image is a mock-up.</w:t>
      </w:r>
    </w:p>
    <w:p w14:paraId="48FA90D9" w14:textId="6D818699" w:rsidR="005B31BB" w:rsidRDefault="005B31BB" w:rsidP="005B31BB">
      <w:pPr>
        <w:spacing w:before="120" w:after="40"/>
        <w:jc w:val="center"/>
      </w:pPr>
      <w:r>
        <w:rPr>
          <w:noProof/>
        </w:rPr>
        <w:drawing>
          <wp:inline distT="0" distB="0" distL="0" distR="0" wp14:anchorId="1D158096" wp14:editId="68403CF6">
            <wp:extent cx="5461000" cy="6220421"/>
            <wp:effectExtent l="0" t="0" r="6350" b="9525"/>
            <wp:docPr id="1356384294" name="Pictur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6384294" name=""/>
                    <pic:cNvPicPr/>
                  </pic:nvPicPr>
                  <pic:blipFill>
                    <a:blip r:embed="rId35">
                      <a:extLst>
                        <a:ext uri="{28A0092B-C50C-407E-A947-70E740481C1C}">
                          <a14:useLocalDpi xmlns:a14="http://schemas.microsoft.com/office/drawing/2010/main" val="0"/>
                        </a:ext>
                      </a:extLst>
                    </a:blip>
                    <a:stretch>
                      <a:fillRect/>
                    </a:stretch>
                  </pic:blipFill>
                  <pic:spPr>
                    <a:xfrm>
                      <a:off x="0" y="0"/>
                      <a:ext cx="5461000" cy="6220421"/>
                    </a:xfrm>
                    <a:prstGeom prst="rect">
                      <a:avLst/>
                    </a:prstGeom>
                  </pic:spPr>
                </pic:pic>
              </a:graphicData>
            </a:graphic>
          </wp:inline>
        </w:drawing>
      </w:r>
    </w:p>
    <w:p w14:paraId="6C816674" w14:textId="77777777" w:rsidR="005B31BB" w:rsidRPr="005B31BB" w:rsidRDefault="005B31BB" w:rsidP="005B31BB">
      <w:pPr>
        <w:spacing w:before="281" w:after="200"/>
        <w:ind w:left="460"/>
        <w:jc w:val="center"/>
        <w:rPr>
          <w:b/>
        </w:rPr>
      </w:pPr>
      <w:r w:rsidRPr="005B31BB">
        <w:rPr>
          <w:b/>
        </w:rPr>
        <w:t>Figure 6.18  Home page of the standalone Climate application (corrected CES formula and thresholds)</w:t>
      </w:r>
    </w:p>
    <w:p w14:paraId="472FE469" w14:textId="103BC7BA" w:rsidR="005B31BB" w:rsidRDefault="005B31BB" w:rsidP="005B31BB">
      <w:pPr>
        <w:spacing w:before="120" w:after="40"/>
        <w:jc w:val="center"/>
      </w:pPr>
      <w:r>
        <w:rPr>
          <w:noProof/>
        </w:rPr>
        <w:drawing>
          <wp:inline distT="0" distB="0" distL="0" distR="0" wp14:anchorId="6069F619" wp14:editId="16A1AF14">
            <wp:extent cx="5461000" cy="6399610"/>
            <wp:effectExtent l="0" t="0" r="6350" b="1270"/>
            <wp:docPr id="580988644"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0988644" name=""/>
                    <pic:cNvPicPr/>
                  </pic:nvPicPr>
                  <pic:blipFill>
                    <a:blip r:embed="rId36">
                      <a:extLst>
                        <a:ext uri="{28A0092B-C50C-407E-A947-70E740481C1C}">
                          <a14:useLocalDpi xmlns:a14="http://schemas.microsoft.com/office/drawing/2010/main" val="0"/>
                        </a:ext>
                      </a:extLst>
                    </a:blip>
                    <a:stretch>
                      <a:fillRect/>
                    </a:stretch>
                  </pic:blipFill>
                  <pic:spPr>
                    <a:xfrm>
                      <a:off x="0" y="0"/>
                      <a:ext cx="5461000" cy="6399610"/>
                    </a:xfrm>
                    <a:prstGeom prst="rect">
                      <a:avLst/>
                    </a:prstGeom>
                  </pic:spPr>
                </pic:pic>
              </a:graphicData>
            </a:graphic>
          </wp:inline>
        </w:drawing>
      </w:r>
    </w:p>
    <w:p w14:paraId="78575CBA" w14:textId="77777777" w:rsidR="005B31BB" w:rsidRPr="005B31BB" w:rsidRDefault="005B31BB" w:rsidP="005B31BB">
      <w:pPr>
        <w:spacing w:before="281" w:after="200"/>
        <w:ind w:left="460"/>
        <w:jc w:val="center"/>
        <w:rPr>
          <w:b/>
        </w:rPr>
      </w:pPr>
      <w:r w:rsidRPr="005B31BB">
        <w:rPr>
          <w:b/>
        </w:rPr>
        <w:t>Figure 6.19  Dashboard of the standalone Climate application (SARIMA 6-month forecast)</w:t>
      </w:r>
    </w:p>
    <w:p w14:paraId="28C086C4" w14:textId="575A608B" w:rsidR="005B31BB" w:rsidRDefault="005B31BB" w:rsidP="005B31BB">
      <w:pPr>
        <w:spacing w:before="120" w:after="40"/>
        <w:jc w:val="center"/>
      </w:pPr>
      <w:r>
        <w:rPr>
          <w:noProof/>
        </w:rPr>
        <w:drawing>
          <wp:inline distT="0" distB="0" distL="0" distR="0" wp14:anchorId="413686D8" wp14:editId="5B0F14BA">
            <wp:extent cx="5461000" cy="3669110"/>
            <wp:effectExtent l="0" t="0" r="6350" b="7620"/>
            <wp:docPr id="1152615990" name="Pictur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2615990" name=""/>
                    <pic:cNvPicPr/>
                  </pic:nvPicPr>
                  <pic:blipFill>
                    <a:blip r:embed="rId37">
                      <a:extLst>
                        <a:ext uri="{28A0092B-C50C-407E-A947-70E740481C1C}">
                          <a14:useLocalDpi xmlns:a14="http://schemas.microsoft.com/office/drawing/2010/main" val="0"/>
                        </a:ext>
                      </a:extLst>
                    </a:blip>
                    <a:stretch>
                      <a:fillRect/>
                    </a:stretch>
                  </pic:blipFill>
                  <pic:spPr>
                    <a:xfrm>
                      <a:off x="0" y="0"/>
                      <a:ext cx="5461000" cy="3669110"/>
                    </a:xfrm>
                    <a:prstGeom prst="rect">
                      <a:avLst/>
                    </a:prstGeom>
                  </pic:spPr>
                </pic:pic>
              </a:graphicData>
            </a:graphic>
          </wp:inline>
        </w:drawing>
      </w:r>
    </w:p>
    <w:p w14:paraId="12208980" w14:textId="77777777" w:rsidR="005B31BB" w:rsidRPr="005B31BB" w:rsidRDefault="005B31BB" w:rsidP="005B31BB">
      <w:pPr>
        <w:spacing w:before="281" w:after="200"/>
        <w:ind w:left="460"/>
        <w:jc w:val="center"/>
        <w:rPr>
          <w:b/>
        </w:rPr>
      </w:pPr>
      <w:r w:rsidRPr="005B31BB">
        <w:rPr>
          <w:b/>
        </w:rPr>
        <w:t>Figure 6.20  Prediction input form</w:t>
      </w:r>
    </w:p>
    <w:p w14:paraId="28705B69" w14:textId="45C0E6C7" w:rsidR="005B31BB" w:rsidRDefault="005B31BB" w:rsidP="005B31BB">
      <w:pPr>
        <w:spacing w:before="120" w:after="40"/>
        <w:jc w:val="center"/>
      </w:pPr>
      <w:r>
        <w:rPr>
          <w:noProof/>
        </w:rPr>
        <w:drawing>
          <wp:inline distT="0" distB="0" distL="0" distR="0" wp14:anchorId="14623EEE" wp14:editId="2275F9D7">
            <wp:extent cx="4240696" cy="7620000"/>
            <wp:effectExtent l="0" t="0" r="7620" b="0"/>
            <wp:docPr id="1421149592" name="Pictur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1149592"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240696" cy="7620000"/>
                    </a:xfrm>
                    <a:prstGeom prst="rect">
                      <a:avLst/>
                    </a:prstGeom>
                  </pic:spPr>
                </pic:pic>
              </a:graphicData>
            </a:graphic>
          </wp:inline>
        </w:drawing>
      </w:r>
    </w:p>
    <w:p w14:paraId="68764AA6" w14:textId="77777777" w:rsidR="005B31BB" w:rsidRPr="005B31BB" w:rsidRDefault="005B31BB" w:rsidP="005B31BB">
      <w:pPr>
        <w:spacing w:before="281" w:after="200"/>
        <w:ind w:left="460"/>
        <w:jc w:val="center"/>
        <w:rPr>
          <w:b/>
        </w:rPr>
      </w:pPr>
      <w:r w:rsidRPr="005B31BB">
        <w:rPr>
          <w:b/>
        </w:rPr>
        <w:t>Figure 6.21  Result page for 300 mm, 27 C, 85 percent: CES 2.21, Extreme Flood/Heat</w:t>
      </w:r>
    </w:p>
    <w:p w14:paraId="226357EA" w14:textId="56D3DB4A" w:rsidR="005B31BB" w:rsidRDefault="005B31BB" w:rsidP="005B31BB">
      <w:pPr>
        <w:spacing w:before="120" w:after="40"/>
        <w:jc w:val="center"/>
      </w:pPr>
      <w:r>
        <w:rPr>
          <w:noProof/>
        </w:rPr>
        <w:drawing>
          <wp:inline distT="0" distB="0" distL="0" distR="0" wp14:anchorId="18908FFC" wp14:editId="5924201E">
            <wp:extent cx="5461000" cy="6399610"/>
            <wp:effectExtent l="0" t="0" r="6350" b="1270"/>
            <wp:docPr id="152767510" name="Pictur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767510" name=""/>
                    <pic:cNvPicPr/>
                  </pic:nvPicPr>
                  <pic:blipFill>
                    <a:blip r:embed="rId39">
                      <a:extLst>
                        <a:ext uri="{28A0092B-C50C-407E-A947-70E740481C1C}">
                          <a14:useLocalDpi xmlns:a14="http://schemas.microsoft.com/office/drawing/2010/main" val="0"/>
                        </a:ext>
                      </a:extLst>
                    </a:blip>
                    <a:stretch>
                      <a:fillRect/>
                    </a:stretch>
                  </pic:blipFill>
                  <pic:spPr>
                    <a:xfrm>
                      <a:off x="0" y="0"/>
                      <a:ext cx="5461000" cy="6399610"/>
                    </a:xfrm>
                    <a:prstGeom prst="rect">
                      <a:avLst/>
                    </a:prstGeom>
                  </pic:spPr>
                </pic:pic>
              </a:graphicData>
            </a:graphic>
          </wp:inline>
        </w:drawing>
      </w:r>
    </w:p>
    <w:p w14:paraId="0F6E9AB6" w14:textId="77777777" w:rsidR="005B31BB" w:rsidRPr="005B31BB" w:rsidRDefault="005B31BB" w:rsidP="005B31BB">
      <w:pPr>
        <w:spacing w:before="281" w:after="200"/>
        <w:ind w:left="460"/>
        <w:jc w:val="center"/>
        <w:rPr>
          <w:b/>
        </w:rPr>
      </w:pPr>
      <w:r w:rsidRPr="005B31BB">
        <w:rPr>
          <w:b/>
        </w:rPr>
        <w:t>Figure 6.22  Result page for 0 mm, 18 C, 45 percent: CES -1.755, Extreme Drought/Cold with direction label</w:t>
      </w:r>
    </w:p>
    <w:p w14:paraId="137E3404" w14:textId="2D6EFBA7" w:rsidR="005B31BB" w:rsidRDefault="005B31BB" w:rsidP="005B31BB">
      <w:pPr>
        <w:spacing w:before="120" w:after="40"/>
        <w:jc w:val="center"/>
      </w:pPr>
      <w:r>
        <w:rPr>
          <w:noProof/>
        </w:rPr>
        <w:drawing>
          <wp:inline distT="0" distB="0" distL="0" distR="0" wp14:anchorId="15B90B04" wp14:editId="07B0BE02">
            <wp:extent cx="4064000" cy="7620000"/>
            <wp:effectExtent l="0" t="0" r="0" b="0"/>
            <wp:docPr id="816951209" name="Pictur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6951209"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064000" cy="7620000"/>
                    </a:xfrm>
                    <a:prstGeom prst="rect">
                      <a:avLst/>
                    </a:prstGeom>
                  </pic:spPr>
                </pic:pic>
              </a:graphicData>
            </a:graphic>
          </wp:inline>
        </w:drawing>
      </w:r>
    </w:p>
    <w:p w14:paraId="7C59CAA6" w14:textId="77777777" w:rsidR="005B31BB" w:rsidRPr="005B31BB" w:rsidRDefault="005B31BB" w:rsidP="005B31BB">
      <w:pPr>
        <w:spacing w:before="281" w:after="200"/>
        <w:ind w:left="460"/>
        <w:jc w:val="center"/>
        <w:rPr>
          <w:b/>
        </w:rPr>
      </w:pPr>
      <w:r w:rsidRPr="005B31BB">
        <w:rPr>
          <w:b/>
        </w:rPr>
        <w:t>Figure 6.23  Explainable-AI page</w:t>
      </w:r>
    </w:p>
    <w:p w14:paraId="3A87BE2E" w14:textId="4C95CFD1" w:rsidR="005B31BB" w:rsidRDefault="005B31BB" w:rsidP="005B31BB">
      <w:pPr>
        <w:spacing w:before="120" w:after="40"/>
        <w:jc w:val="center"/>
      </w:pPr>
      <w:r>
        <w:rPr>
          <w:noProof/>
        </w:rPr>
        <w:drawing>
          <wp:inline distT="0" distB="0" distL="0" distR="0" wp14:anchorId="2A526E20" wp14:editId="6A8EE9EB">
            <wp:extent cx="4064000" cy="7620000"/>
            <wp:effectExtent l="0" t="0" r="0" b="0"/>
            <wp:docPr id="588642336" name="Pictur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8642336"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064000" cy="7620000"/>
                    </a:xfrm>
                    <a:prstGeom prst="rect">
                      <a:avLst/>
                    </a:prstGeom>
                  </pic:spPr>
                </pic:pic>
              </a:graphicData>
            </a:graphic>
          </wp:inline>
        </w:drawing>
      </w:r>
    </w:p>
    <w:p w14:paraId="4109B7D7" w14:textId="77777777" w:rsidR="005B31BB" w:rsidRPr="005B31BB" w:rsidRDefault="005B31BB" w:rsidP="005B31BB">
      <w:pPr>
        <w:spacing w:before="281" w:after="200"/>
        <w:ind w:left="460"/>
        <w:jc w:val="center"/>
        <w:rPr>
          <w:b/>
        </w:rPr>
      </w:pPr>
      <w:r w:rsidRPr="005B31BB">
        <w:rPr>
          <w:b/>
        </w:rPr>
        <w:t>Figure 6.24  Historical analysis gallery</w:t>
      </w:r>
    </w:p>
    <w:p w14:paraId="6E342FB7" w14:textId="17A40D16" w:rsidR="005B31BB" w:rsidRDefault="005B31BB" w:rsidP="005B31BB">
      <w:pPr>
        <w:spacing w:before="120" w:after="40"/>
        <w:jc w:val="center"/>
      </w:pPr>
      <w:r>
        <w:rPr>
          <w:noProof/>
        </w:rPr>
        <w:drawing>
          <wp:inline distT="0" distB="0" distL="0" distR="0" wp14:anchorId="0B96B94C" wp14:editId="1FD0BF0A">
            <wp:extent cx="5461000" cy="3669110"/>
            <wp:effectExtent l="0" t="0" r="6350" b="7620"/>
            <wp:docPr id="1483584919" name="Pictur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3584919" name=""/>
                    <pic:cNvPicPr/>
                  </pic:nvPicPr>
                  <pic:blipFill>
                    <a:blip r:embed="rId42">
                      <a:extLst>
                        <a:ext uri="{28A0092B-C50C-407E-A947-70E740481C1C}">
                          <a14:useLocalDpi xmlns:a14="http://schemas.microsoft.com/office/drawing/2010/main" val="0"/>
                        </a:ext>
                      </a:extLst>
                    </a:blip>
                    <a:stretch>
                      <a:fillRect/>
                    </a:stretch>
                  </pic:blipFill>
                  <pic:spPr>
                    <a:xfrm>
                      <a:off x="0" y="0"/>
                      <a:ext cx="5461000" cy="3669110"/>
                    </a:xfrm>
                    <a:prstGeom prst="rect">
                      <a:avLst/>
                    </a:prstGeom>
                  </pic:spPr>
                </pic:pic>
              </a:graphicData>
            </a:graphic>
          </wp:inline>
        </w:drawing>
      </w:r>
    </w:p>
    <w:p w14:paraId="28187AC8" w14:textId="77777777" w:rsidR="005B31BB" w:rsidRPr="005B31BB" w:rsidRDefault="005B31BB" w:rsidP="005B31BB">
      <w:pPr>
        <w:spacing w:before="281" w:after="200"/>
        <w:ind w:left="460"/>
        <w:jc w:val="center"/>
        <w:rPr>
          <w:b/>
        </w:rPr>
      </w:pPr>
      <w:r w:rsidRPr="005B31BB">
        <w:rPr>
          <w:b/>
        </w:rPr>
        <w:t>Figure 6.25  Prediction history</w:t>
      </w:r>
    </w:p>
    <w:p w14:paraId="648207A5" w14:textId="2F47406C" w:rsidR="005B31BB" w:rsidRDefault="005B31BB" w:rsidP="005B31BB">
      <w:pPr>
        <w:spacing w:before="120" w:after="40"/>
        <w:jc w:val="center"/>
      </w:pPr>
      <w:r>
        <w:rPr>
          <w:noProof/>
        </w:rPr>
        <w:drawing>
          <wp:inline distT="0" distB="0" distL="0" distR="0" wp14:anchorId="5B7F4088" wp14:editId="473E1B29">
            <wp:extent cx="5461000" cy="6220421"/>
            <wp:effectExtent l="0" t="0" r="6350" b="9525"/>
            <wp:docPr id="177886581" name="Pictur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886581" name=""/>
                    <pic:cNvPicPr/>
                  </pic:nvPicPr>
                  <pic:blipFill>
                    <a:blip r:embed="rId43">
                      <a:extLst>
                        <a:ext uri="{28A0092B-C50C-407E-A947-70E740481C1C}">
                          <a14:useLocalDpi xmlns:a14="http://schemas.microsoft.com/office/drawing/2010/main" val="0"/>
                        </a:ext>
                      </a:extLst>
                    </a:blip>
                    <a:stretch>
                      <a:fillRect/>
                    </a:stretch>
                  </pic:blipFill>
                  <pic:spPr>
                    <a:xfrm>
                      <a:off x="0" y="0"/>
                      <a:ext cx="5461000" cy="6220421"/>
                    </a:xfrm>
                    <a:prstGeom prst="rect">
                      <a:avLst/>
                    </a:prstGeom>
                  </pic:spPr>
                </pic:pic>
              </a:graphicData>
            </a:graphic>
          </wp:inline>
        </w:drawing>
      </w:r>
    </w:p>
    <w:p w14:paraId="2FC92A3D" w14:textId="77777777" w:rsidR="005B31BB" w:rsidRPr="005B31BB" w:rsidRDefault="005B31BB" w:rsidP="005B31BB">
      <w:pPr>
        <w:spacing w:before="281" w:after="200"/>
        <w:ind w:left="460"/>
        <w:jc w:val="center"/>
        <w:rPr>
          <w:b/>
        </w:rPr>
      </w:pPr>
      <w:r w:rsidRPr="005B31BB">
        <w:rPr>
          <w:b/>
        </w:rPr>
        <w:t>Figure 6.26  Home page of the DevOps version served from Kubernetes (corrected text)</w:t>
      </w:r>
    </w:p>
    <w:p w14:paraId="14A97210" w14:textId="0F478AFF" w:rsidR="005B31BB" w:rsidRDefault="005B31BB" w:rsidP="005B31BB">
      <w:pPr>
        <w:spacing w:before="120" w:after="40"/>
        <w:jc w:val="center"/>
      </w:pPr>
      <w:r>
        <w:rPr>
          <w:noProof/>
        </w:rPr>
        <w:drawing>
          <wp:inline distT="0" distB="0" distL="0" distR="0" wp14:anchorId="46AC0897" wp14:editId="4A8369E8">
            <wp:extent cx="5461000" cy="6399610"/>
            <wp:effectExtent l="0" t="0" r="6350" b="1270"/>
            <wp:docPr id="1292510926" name="Pictur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2510926" name=""/>
                    <pic:cNvPicPr/>
                  </pic:nvPicPr>
                  <pic:blipFill>
                    <a:blip r:embed="rId44">
                      <a:extLst>
                        <a:ext uri="{28A0092B-C50C-407E-A947-70E740481C1C}">
                          <a14:useLocalDpi xmlns:a14="http://schemas.microsoft.com/office/drawing/2010/main" val="0"/>
                        </a:ext>
                      </a:extLst>
                    </a:blip>
                    <a:stretch>
                      <a:fillRect/>
                    </a:stretch>
                  </pic:blipFill>
                  <pic:spPr>
                    <a:xfrm>
                      <a:off x="0" y="0"/>
                      <a:ext cx="5461000" cy="6399610"/>
                    </a:xfrm>
                    <a:prstGeom prst="rect">
                      <a:avLst/>
                    </a:prstGeom>
                  </pic:spPr>
                </pic:pic>
              </a:graphicData>
            </a:graphic>
          </wp:inline>
        </w:drawing>
      </w:r>
    </w:p>
    <w:p w14:paraId="691712D9" w14:textId="77777777" w:rsidR="005B31BB" w:rsidRPr="005B31BB" w:rsidRDefault="005B31BB" w:rsidP="005B31BB">
      <w:pPr>
        <w:spacing w:before="281" w:after="200"/>
        <w:ind w:left="460"/>
        <w:jc w:val="center"/>
        <w:rPr>
          <w:b/>
        </w:rPr>
      </w:pPr>
      <w:r w:rsidRPr="005B31BB">
        <w:rPr>
          <w:b/>
        </w:rPr>
        <w:t>Figure 6.27  Dashboard served from Kubernetes with healthy models (LSTM tier)</w:t>
      </w:r>
    </w:p>
    <w:p w14:paraId="30645B80" w14:textId="32996E43" w:rsidR="005B31BB" w:rsidRDefault="005B31BB" w:rsidP="005B31BB">
      <w:pPr>
        <w:spacing w:before="120" w:after="40"/>
        <w:jc w:val="center"/>
      </w:pPr>
      <w:r>
        <w:rPr>
          <w:noProof/>
        </w:rPr>
        <w:drawing>
          <wp:inline distT="0" distB="0" distL="0" distR="0" wp14:anchorId="4327C067" wp14:editId="3ED41DFB">
            <wp:extent cx="4433455" cy="7620000"/>
            <wp:effectExtent l="0" t="0" r="5715" b="0"/>
            <wp:docPr id="1044771470"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4771470"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433455" cy="7620000"/>
                    </a:xfrm>
                    <a:prstGeom prst="rect">
                      <a:avLst/>
                    </a:prstGeom>
                  </pic:spPr>
                </pic:pic>
              </a:graphicData>
            </a:graphic>
          </wp:inline>
        </w:drawing>
      </w:r>
    </w:p>
    <w:p w14:paraId="2184D37D" w14:textId="77777777" w:rsidR="005B31BB" w:rsidRPr="005B31BB" w:rsidRDefault="005B31BB" w:rsidP="005B31BB">
      <w:pPr>
        <w:spacing w:before="281" w:after="200"/>
        <w:ind w:left="460"/>
        <w:jc w:val="center"/>
        <w:rPr>
          <w:b/>
        </w:rPr>
      </w:pPr>
      <w:r w:rsidRPr="005B31BB">
        <w:rPr>
          <w:b/>
        </w:rPr>
        <w:t>Figure 6.28  LSTM result page with real LSTM forecasts</w:t>
      </w:r>
    </w:p>
    <w:p w14:paraId="70B05819" w14:textId="3B6AF184" w:rsidR="005B31BB" w:rsidRDefault="005B31BB" w:rsidP="005B31BB">
      <w:pPr>
        <w:spacing w:before="120" w:after="40"/>
        <w:jc w:val="center"/>
      </w:pPr>
      <w:r>
        <w:rPr>
          <w:noProof/>
        </w:rPr>
        <w:drawing>
          <wp:inline distT="0" distB="0" distL="0" distR="0" wp14:anchorId="10C01E3C" wp14:editId="6FC418C5">
            <wp:extent cx="5461000" cy="6399610"/>
            <wp:effectExtent l="0" t="0" r="6350" b="1270"/>
            <wp:docPr id="1731579733" name="Pictur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1579733" name=""/>
                    <pic:cNvPicPr/>
                  </pic:nvPicPr>
                  <pic:blipFill>
                    <a:blip r:embed="rId46">
                      <a:extLst>
                        <a:ext uri="{28A0092B-C50C-407E-A947-70E740481C1C}">
                          <a14:useLocalDpi xmlns:a14="http://schemas.microsoft.com/office/drawing/2010/main" val="0"/>
                        </a:ext>
                      </a:extLst>
                    </a:blip>
                    <a:stretch>
                      <a:fillRect/>
                    </a:stretch>
                  </pic:blipFill>
                  <pic:spPr>
                    <a:xfrm>
                      <a:off x="0" y="0"/>
                      <a:ext cx="5461000" cy="6399610"/>
                    </a:xfrm>
                    <a:prstGeom prst="rect">
                      <a:avLst/>
                    </a:prstGeom>
                  </pic:spPr>
                </pic:pic>
              </a:graphicData>
            </a:graphic>
          </wp:inline>
        </w:drawing>
      </w:r>
    </w:p>
    <w:p w14:paraId="361556D1" w14:textId="77777777" w:rsidR="005B31BB" w:rsidRPr="005B31BB" w:rsidRDefault="005B31BB" w:rsidP="005B31BB">
      <w:pPr>
        <w:spacing w:before="281" w:after="200"/>
        <w:ind w:left="460"/>
        <w:jc w:val="center"/>
        <w:rPr>
          <w:b/>
        </w:rPr>
      </w:pPr>
      <w:r w:rsidRPr="005B31BB">
        <w:rPr>
          <w:b/>
        </w:rPr>
        <w:t>Figure 6.29  Dashboard after an injected silent fault: "Forecast served in degraded mode (tier: climatology)"</w:t>
      </w:r>
    </w:p>
    <w:p w14:paraId="690A3F0E" w14:textId="35A50DE7" w:rsidR="005B31BB" w:rsidRDefault="005B31BB" w:rsidP="005B31BB">
      <w:pPr>
        <w:spacing w:before="120" w:after="40"/>
        <w:jc w:val="center"/>
      </w:pPr>
      <w:r>
        <w:rPr>
          <w:noProof/>
        </w:rPr>
        <w:drawing>
          <wp:inline distT="0" distB="0" distL="0" distR="0" wp14:anchorId="18133268" wp14:editId="4CADDDFC">
            <wp:extent cx="5461000" cy="3669110"/>
            <wp:effectExtent l="0" t="0" r="6350" b="7620"/>
            <wp:docPr id="61750932" name="Pictur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750932" name=""/>
                    <pic:cNvPicPr/>
                  </pic:nvPicPr>
                  <pic:blipFill>
                    <a:blip r:embed="rId47">
                      <a:extLst>
                        <a:ext uri="{28A0092B-C50C-407E-A947-70E740481C1C}">
                          <a14:useLocalDpi xmlns:a14="http://schemas.microsoft.com/office/drawing/2010/main" val="0"/>
                        </a:ext>
                      </a:extLst>
                    </a:blip>
                    <a:stretch>
                      <a:fillRect/>
                    </a:stretch>
                  </pic:blipFill>
                  <pic:spPr>
                    <a:xfrm>
                      <a:off x="0" y="0"/>
                      <a:ext cx="5461000" cy="3669110"/>
                    </a:xfrm>
                    <a:prstGeom prst="rect">
                      <a:avLst/>
                    </a:prstGeom>
                  </pic:spPr>
                </pic:pic>
              </a:graphicData>
            </a:graphic>
          </wp:inline>
        </w:drawing>
      </w:r>
    </w:p>
    <w:p w14:paraId="7364168A" w14:textId="77777777" w:rsidR="005B31BB" w:rsidRPr="005B31BB" w:rsidRDefault="005B31BB" w:rsidP="005B31BB">
      <w:pPr>
        <w:spacing w:before="281" w:after="200"/>
        <w:ind w:left="460"/>
        <w:jc w:val="center"/>
        <w:rPr>
          <w:b/>
        </w:rPr>
      </w:pPr>
      <w:r w:rsidRPr="005B31BB">
        <w:rPr>
          <w:b/>
        </w:rPr>
        <w:t>Figure 6.30  Inference API /health/semantic: both models valid, golden deviation 0.0</w:t>
      </w:r>
    </w:p>
    <w:p w14:paraId="5C7EE243" w14:textId="4661F218" w:rsidR="005B31BB" w:rsidRDefault="005B31BB" w:rsidP="005B31BB">
      <w:pPr>
        <w:spacing w:before="120" w:after="40"/>
        <w:jc w:val="center"/>
      </w:pPr>
      <w:r>
        <w:rPr>
          <w:noProof/>
        </w:rPr>
        <w:drawing>
          <wp:inline distT="0" distB="0" distL="0" distR="0" wp14:anchorId="3691573D" wp14:editId="18A29E52">
            <wp:extent cx="5461000" cy="3669110"/>
            <wp:effectExtent l="0" t="0" r="6350" b="7620"/>
            <wp:docPr id="1241934095" name="Pictur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1934095" name=""/>
                    <pic:cNvPicPr/>
                  </pic:nvPicPr>
                  <pic:blipFill>
                    <a:blip r:embed="rId48">
                      <a:extLst>
                        <a:ext uri="{28A0092B-C50C-407E-A947-70E740481C1C}">
                          <a14:useLocalDpi xmlns:a14="http://schemas.microsoft.com/office/drawing/2010/main" val="0"/>
                        </a:ext>
                      </a:extLst>
                    </a:blip>
                    <a:stretch>
                      <a:fillRect/>
                    </a:stretch>
                  </pic:blipFill>
                  <pic:spPr>
                    <a:xfrm>
                      <a:off x="0" y="0"/>
                      <a:ext cx="5461000" cy="3669110"/>
                    </a:xfrm>
                    <a:prstGeom prst="rect">
                      <a:avLst/>
                    </a:prstGeom>
                  </pic:spPr>
                </pic:pic>
              </a:graphicData>
            </a:graphic>
          </wp:inline>
        </w:drawing>
      </w:r>
    </w:p>
    <w:p w14:paraId="73BBFA77" w14:textId="77777777" w:rsidR="005B31BB" w:rsidRPr="005B31BB" w:rsidRDefault="005B31BB" w:rsidP="005B31BB">
      <w:pPr>
        <w:spacing w:before="281" w:after="200"/>
        <w:ind w:left="460"/>
        <w:jc w:val="center"/>
        <w:rPr>
          <w:b/>
        </w:rPr>
      </w:pPr>
      <w:r w:rsidRPr="005B31BB">
        <w:rPr>
          <w:b/>
        </w:rPr>
        <w:t>Figure 6.31  Inference API /predict: forecast served from the LSTM tier</w:t>
      </w:r>
    </w:p>
    <w:p w14:paraId="31272C64" w14:textId="6B6E4198" w:rsidR="005B31BB" w:rsidRDefault="005B31BB" w:rsidP="005B31BB">
      <w:pPr>
        <w:spacing w:before="120" w:after="40"/>
        <w:jc w:val="center"/>
      </w:pPr>
      <w:r>
        <w:rPr>
          <w:noProof/>
        </w:rPr>
        <w:drawing>
          <wp:inline distT="0" distB="0" distL="0" distR="0" wp14:anchorId="7FD75ECC" wp14:editId="7733789A">
            <wp:extent cx="5461000" cy="3669110"/>
            <wp:effectExtent l="0" t="0" r="6350" b="7620"/>
            <wp:docPr id="1439307429" name="Pictur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9307429" name=""/>
                    <pic:cNvPicPr/>
                  </pic:nvPicPr>
                  <pic:blipFill>
                    <a:blip r:embed="rId49">
                      <a:extLst>
                        <a:ext uri="{28A0092B-C50C-407E-A947-70E740481C1C}">
                          <a14:useLocalDpi xmlns:a14="http://schemas.microsoft.com/office/drawing/2010/main" val="0"/>
                        </a:ext>
                      </a:extLst>
                    </a:blip>
                    <a:stretch>
                      <a:fillRect/>
                    </a:stretch>
                  </pic:blipFill>
                  <pic:spPr>
                    <a:xfrm>
                      <a:off x="0" y="0"/>
                      <a:ext cx="5461000" cy="3669110"/>
                    </a:xfrm>
                    <a:prstGeom prst="rect">
                      <a:avLst/>
                    </a:prstGeom>
                  </pic:spPr>
                </pic:pic>
              </a:graphicData>
            </a:graphic>
          </wp:inline>
        </w:drawing>
      </w:r>
    </w:p>
    <w:p w14:paraId="6F4F94C2" w14:textId="77777777" w:rsidR="005B31BB" w:rsidRPr="005B31BB" w:rsidRDefault="005B31BB" w:rsidP="005B31BB">
      <w:pPr>
        <w:spacing w:before="281" w:after="200"/>
        <w:ind w:left="460"/>
        <w:jc w:val="center"/>
        <w:rPr>
          <w:b/>
        </w:rPr>
      </w:pPr>
      <w:r w:rsidRPr="005B31BB">
        <w:rPr>
          <w:b/>
        </w:rPr>
        <w:t>Figure 6.32  Inference API /slo: correctness SLI with Wilson lower bound</w:t>
      </w:r>
    </w:p>
    <w:p w14:paraId="48A15121" w14:textId="23940AAE" w:rsidR="005B31BB" w:rsidRDefault="005B31BB" w:rsidP="005B31BB">
      <w:pPr>
        <w:spacing w:before="120" w:after="40"/>
        <w:jc w:val="center"/>
      </w:pPr>
      <w:r>
        <w:rPr>
          <w:noProof/>
        </w:rPr>
        <w:drawing>
          <wp:inline distT="0" distB="0" distL="0" distR="0" wp14:anchorId="016A8204" wp14:editId="46B23CD2">
            <wp:extent cx="5300870" cy="7620000"/>
            <wp:effectExtent l="0" t="0" r="0" b="0"/>
            <wp:docPr id="178423093" name="Pictur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423093"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300870" cy="7620000"/>
                    </a:xfrm>
                    <a:prstGeom prst="rect">
                      <a:avLst/>
                    </a:prstGeom>
                  </pic:spPr>
                </pic:pic>
              </a:graphicData>
            </a:graphic>
          </wp:inline>
        </w:drawing>
      </w:r>
    </w:p>
    <w:p w14:paraId="1F70822F" w14:textId="77777777" w:rsidR="005B31BB" w:rsidRPr="005B31BB" w:rsidRDefault="005B31BB" w:rsidP="005B31BB">
      <w:pPr>
        <w:spacing w:before="281" w:after="200"/>
        <w:ind w:left="460"/>
        <w:jc w:val="center"/>
        <w:rPr>
          <w:b/>
        </w:rPr>
      </w:pPr>
      <w:r w:rsidRPr="005B31BB">
        <w:rPr>
          <w:b/>
        </w:rPr>
        <w:t>Figure 6.33  Live Grafana dashboard (16 panels) while a bit-flip fault was injected</w:t>
      </w:r>
    </w:p>
    <w:p w14:paraId="1EA3B5F2" w14:textId="3A17FF34" w:rsidR="005B31BB" w:rsidRDefault="005B31BB" w:rsidP="005B31BB">
      <w:pPr>
        <w:spacing w:before="120" w:after="40"/>
        <w:jc w:val="center"/>
      </w:pPr>
      <w:r>
        <w:rPr>
          <w:noProof/>
        </w:rPr>
        <w:drawing>
          <wp:inline distT="0" distB="0" distL="0" distR="0" wp14:anchorId="45A63E97" wp14:editId="042D75E7">
            <wp:extent cx="5461000" cy="3669110"/>
            <wp:effectExtent l="0" t="0" r="6350" b="7620"/>
            <wp:docPr id="1646582187" name="Pictur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6582187" name=""/>
                    <pic:cNvPicPr/>
                  </pic:nvPicPr>
                  <pic:blipFill>
                    <a:blip r:embed="rId51">
                      <a:extLst>
                        <a:ext uri="{28A0092B-C50C-407E-A947-70E740481C1C}">
                          <a14:useLocalDpi xmlns:a14="http://schemas.microsoft.com/office/drawing/2010/main" val="0"/>
                        </a:ext>
                      </a:extLst>
                    </a:blip>
                    <a:stretch>
                      <a:fillRect/>
                    </a:stretch>
                  </pic:blipFill>
                  <pic:spPr>
                    <a:xfrm>
                      <a:off x="0" y="0"/>
                      <a:ext cx="5461000" cy="3669110"/>
                    </a:xfrm>
                    <a:prstGeom prst="rect">
                      <a:avLst/>
                    </a:prstGeom>
                  </pic:spPr>
                </pic:pic>
              </a:graphicData>
            </a:graphic>
          </wp:inline>
        </w:drawing>
      </w:r>
    </w:p>
    <w:p w14:paraId="21E30FB2" w14:textId="77777777" w:rsidR="005B31BB" w:rsidRPr="005B31BB" w:rsidRDefault="005B31BB" w:rsidP="005B31BB">
      <w:pPr>
        <w:spacing w:before="281" w:after="200"/>
        <w:ind w:left="460"/>
        <w:jc w:val="center"/>
        <w:rPr>
          <w:b/>
        </w:rPr>
      </w:pPr>
      <w:r w:rsidRPr="005B31BB">
        <w:rPr>
          <w:b/>
        </w:rPr>
        <w:t>Figure 6.34  Prometheus: golden_violation_total</w:t>
      </w:r>
    </w:p>
    <w:p w14:paraId="412D4467" w14:textId="7A8FE30B" w:rsidR="005B31BB" w:rsidRDefault="005B31BB" w:rsidP="005B31BB">
      <w:pPr>
        <w:spacing w:before="120" w:after="40"/>
        <w:jc w:val="center"/>
      </w:pPr>
      <w:r>
        <w:rPr>
          <w:noProof/>
        </w:rPr>
        <w:drawing>
          <wp:inline distT="0" distB="0" distL="0" distR="0" wp14:anchorId="7D060F69" wp14:editId="3E74B4D7">
            <wp:extent cx="5461000" cy="3669110"/>
            <wp:effectExtent l="0" t="0" r="6350" b="7620"/>
            <wp:docPr id="1243295390" name="Pictur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3295390" name=""/>
                    <pic:cNvPicPr/>
                  </pic:nvPicPr>
                  <pic:blipFill>
                    <a:blip r:embed="rId52">
                      <a:extLst>
                        <a:ext uri="{28A0092B-C50C-407E-A947-70E740481C1C}">
                          <a14:useLocalDpi xmlns:a14="http://schemas.microsoft.com/office/drawing/2010/main" val="0"/>
                        </a:ext>
                      </a:extLst>
                    </a:blip>
                    <a:stretch>
                      <a:fillRect/>
                    </a:stretch>
                  </pic:blipFill>
                  <pic:spPr>
                    <a:xfrm>
                      <a:off x="0" y="0"/>
                      <a:ext cx="5461000" cy="3669110"/>
                    </a:xfrm>
                    <a:prstGeom prst="rect">
                      <a:avLst/>
                    </a:prstGeom>
                  </pic:spPr>
                </pic:pic>
              </a:graphicData>
            </a:graphic>
          </wp:inline>
        </w:drawing>
      </w:r>
    </w:p>
    <w:p w14:paraId="29BE1509" w14:textId="77777777" w:rsidR="005B31BB" w:rsidRPr="005B31BB" w:rsidRDefault="005B31BB" w:rsidP="005B31BB">
      <w:pPr>
        <w:spacing w:before="281" w:after="200"/>
        <w:ind w:left="460"/>
        <w:jc w:val="center"/>
        <w:rPr>
          <w:b/>
        </w:rPr>
      </w:pPr>
      <w:r w:rsidRPr="005B31BB">
        <w:rPr>
          <w:b/>
        </w:rPr>
        <w:t>Figure 6.35  Prometheus: predict_tier_total by tier</w:t>
      </w:r>
    </w:p>
    <w:p w14:paraId="4FD05BC2" w14:textId="183000EC" w:rsidR="005B31BB" w:rsidRDefault="005B31BB" w:rsidP="005B31BB">
      <w:pPr>
        <w:spacing w:before="120" w:after="40"/>
        <w:jc w:val="center"/>
      </w:pPr>
      <w:r>
        <w:rPr>
          <w:noProof/>
        </w:rPr>
        <w:drawing>
          <wp:inline distT="0" distB="0" distL="0" distR="0" wp14:anchorId="04A02EBC" wp14:editId="69FAD3BA">
            <wp:extent cx="5461000" cy="3669110"/>
            <wp:effectExtent l="0" t="0" r="6350" b="7620"/>
            <wp:docPr id="288487402" name="Pictur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8487402" name=""/>
                    <pic:cNvPicPr/>
                  </pic:nvPicPr>
                  <pic:blipFill>
                    <a:blip r:embed="rId53">
                      <a:extLst>
                        <a:ext uri="{28A0092B-C50C-407E-A947-70E740481C1C}">
                          <a14:useLocalDpi xmlns:a14="http://schemas.microsoft.com/office/drawing/2010/main" val="0"/>
                        </a:ext>
                      </a:extLst>
                    </a:blip>
                    <a:stretch>
                      <a:fillRect/>
                    </a:stretch>
                  </pic:blipFill>
                  <pic:spPr>
                    <a:xfrm>
                      <a:off x="0" y="0"/>
                      <a:ext cx="5461000" cy="3669110"/>
                    </a:xfrm>
                    <a:prstGeom prst="rect">
                      <a:avLst/>
                    </a:prstGeom>
                  </pic:spPr>
                </pic:pic>
              </a:graphicData>
            </a:graphic>
          </wp:inline>
        </w:drawing>
      </w:r>
    </w:p>
    <w:p w14:paraId="59B79867" w14:textId="77777777" w:rsidR="005B31BB" w:rsidRPr="005B31BB" w:rsidRDefault="005B31BB" w:rsidP="005B31BB">
      <w:pPr>
        <w:spacing w:before="281" w:after="200"/>
        <w:ind w:left="460"/>
        <w:jc w:val="center"/>
        <w:rPr>
          <w:b/>
        </w:rPr>
      </w:pPr>
      <w:r w:rsidRPr="005B31BB">
        <w:rPr>
          <w:b/>
        </w:rPr>
        <w:t>Figure 6.36  Prometheus: up (scrape targets)</w:t>
      </w:r>
    </w:p>
    <w:p w14:paraId="0F268966" w14:textId="77777777" w:rsidR="005B31BB" w:rsidRPr="005B31BB" w:rsidRDefault="005B31BB" w:rsidP="005B31BB">
      <w:pPr>
        <w:pStyle w:val="Heading5"/>
        <w:spacing w:before="200"/>
        <w:ind w:left="0"/>
      </w:pPr>
      <w:r w:rsidRPr="005B31BB">
        <w:t>6.11.4  Corrections found during verification</w:t>
      </w:r>
    </w:p>
    <w:p w14:paraId="6A5BC676" w14:textId="77777777" w:rsidR="005B31BB" w:rsidRPr="005B31BB" w:rsidRDefault="005B31BB" w:rsidP="005B31BB">
      <w:pPr>
        <w:spacing w:before="281" w:after="120"/>
        <w:ind w:left="460"/>
        <w:jc w:val="both"/>
        <w:rPr>
          <w:sz w:val="24"/>
        </w:rPr>
      </w:pPr>
      <w:r w:rsidRPr="005B31BB">
        <w:rPr>
          <w:sz w:val="24"/>
        </w:rPr>
        <w:t>During the second-machine run the following inconsistencies were found and corrected: the home page showed an obsolete CES formula (0.4, 0.3, 0.3) and algorithm list, which now read 0.6 x rainfall + 0.4 x temperature (humidity excluded) with the thresholds 1.051 and 1.300; the result page printed a blank humidity z-value, which now states that humidity is shown for reference only; the restore instructions lacked Flask; the number of validation checks (21) and dashboard panels (16) in this report were updated; and the references were completed from Crossref and arXiv. The LSTM result page deliberately keeps its own scale (Normal below 1, Moderate 1 to 2, Extreme above 2), which is implemented in its route and was not changed.</w:t>
      </w:r>
    </w:p>
    <w:p w14:paraId="6BA78DD7" w14:textId="3A3CB2B0" w:rsidR="00AE4C46" w:rsidRDefault="005B31BB">
      <w:pPr>
        <w:pStyle w:val="Heading3"/>
        <w:keepNext/>
        <w:tabs>
          <w:tab w:val="left" w:pos="819"/>
        </w:tabs>
        <w:spacing w:before="200"/>
        <w:ind w:left="0" w:firstLine="0"/>
      </w:pPr>
      <w:r>
        <w:t>6.12</w:t>
      </w:r>
      <w:r w:rsidR="00B1597C">
        <w:t xml:space="preserve">  Summary</w:t>
      </w:r>
    </w:p>
    <w:p w14:paraId="6BA78DD8"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results show a large and statistically significant effect of the proposed mechanisms on the safety of the served answers (0 percent wrong versus 100 percent), on the restoration of full quality (20 of 20 within about 24 seconds versus never) and, with the deadline mechanism, on availability under slow faults (0 percent failed versus 96.8 percent). They also show the limits of the approach, which Chapter 7 summarises.</w:t>
      </w:r>
    </w:p>
    <w:p w14:paraId="6BA78DD9" w14:textId="77777777" w:rsidR="00AE4C46" w:rsidRDefault="00B1597C">
      <w:pPr>
        <w:pStyle w:val="Heading2"/>
        <w:pageBreakBefore/>
        <w:tabs>
          <w:tab w:val="left" w:pos="5424"/>
        </w:tabs>
        <w:spacing w:line="415" w:lineRule="auto"/>
        <w:ind w:right="2134"/>
        <w:rPr>
          <w:color w:val="1F497D"/>
        </w:rPr>
      </w:pPr>
      <w:r>
        <w:rPr>
          <w:color w:val="7E7E7E"/>
        </w:rPr>
        <w:t>CHAPTER 7:  CONCLUSION</w:t>
      </w:r>
    </w:p>
    <w:p w14:paraId="6BA78DDA" w14:textId="77777777" w:rsidR="00AE4C46" w:rsidRDefault="00B1597C">
      <w:pPr>
        <w:pStyle w:val="Heading3"/>
        <w:keepNext/>
        <w:tabs>
          <w:tab w:val="left" w:pos="819"/>
        </w:tabs>
        <w:spacing w:before="200"/>
        <w:ind w:left="0" w:firstLine="0"/>
      </w:pPr>
      <w:r>
        <w:t>7.1  Conclusion</w:t>
      </w:r>
    </w:p>
    <w:p w14:paraId="6BA78DDB"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This project started from a simple but under-studied observation: a machine-learning service on Kubernetes can be perfectly healthy by every standard probe and still serve wrong answers. The work re-engineered the Bangalore Climate Analytics application (SARIMA and a real trained LSTM, unchanged) into a containerised, orchestrated and observable system, built a benchmark of silent faults, and designed and measured a layered set of mechanisms that make the platform aware of the correctness of the answers.</w:t>
      </w:r>
    </w:p>
    <w:p w14:paraId="6BA78DDC"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measurements support five conclusions. First, default Docker Compose and Kubernetes never detect or recover from silent faults: all seven silent faults produced 100 percent wrong answers with the guard off, and nothing was detected in 10 of 10 trials per fault. Second, a window-level conformal envelope with temporal invariants, a cross-model canary and a golden-output integrity check turned every injected silent fault into a valid, labelled answer (0 percent wrong in all fault types, including subtle bit flips that evade the other layers) with zero false alarms in healthy control, in a ten-minute soak and on hold-out windows. Third, automatic restoration of full quality needs a correctness-aware recovery loop: with the operator the service returned to full quality in 20 of 20 trials in about 22 to 24 seconds, whereas it never returned without it, and a cost model that charges for time below full quality was necessary for the learned policy to behave sensibly. Fourth, a deadline- and load-aware degradation mechanism removed the failures caused by slow model calls (96.8 percent to 0 percent failed requests) and reduced the p95 latency under burst load by about four times. Fifth, the extras show that precursor-based prediction gives a useful warning time for gradual faults (69.6 s for memory leaks), that a shadow gate separates good and bad candidate models cleanly, and that the same criterion can drive a standard delivery tool (Argo Rollouts).</w:t>
      </w:r>
    </w:p>
    <w:p w14:paraId="6BA78DDD"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project also produced negative and inconclusive results that are as important as the positive ones: probe tuning is secondary to redundancy, a learned bandit offers no advantage over simple rules in the available action space, log-based detection has no signal for silent faults, the input guard and the LSTM autoencoder generate too many false alarms, and conclusions about autoscaling on a single node could not be drawn. Recording these results, and withdrawing a claim that a later experiment contradicted, was part of the method.</w:t>
      </w:r>
    </w:p>
    <w:p w14:paraId="6BA78DDE" w14:textId="77777777" w:rsidR="00AE4C46" w:rsidRDefault="00B1597C">
      <w:pPr>
        <w:pStyle w:val="Heading3"/>
        <w:keepNext/>
        <w:tabs>
          <w:tab w:val="left" w:pos="819"/>
        </w:tabs>
        <w:spacing w:before="200"/>
        <w:ind w:left="0" w:firstLine="0"/>
      </w:pPr>
      <w:r>
        <w:t>7.2  Limitations</w:t>
      </w:r>
    </w:p>
    <w:p w14:paraId="6BA78DDF"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Scale: 5 to 10 trials per experimental cell, one model family, one data set, one laptop with a one-node Minikube cluster; confidence intervals are therefore wide for some cells and multi-node effects are not studied.</w:t>
      </w:r>
    </w:p>
    <w:p w14:paraId="6BA78DE0"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The golden-output check detects change from a trusted start-up state; it cannot detect a model that was already wrong when it started, and legitimate retraining requires refreshing the golden outputs after the shadow gate.</w:t>
      </w:r>
    </w:p>
    <w:p w14:paraId="6BA78DE1"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Faults are injected synthetically (weights, scaler, output, delay); real-world incidents may differ. The injected faults were designed by the authors, which can favour the proposed detectors.</w:t>
      </w:r>
    </w:p>
    <w:p w14:paraId="6BA78DE2"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The cross-model canary and the golden check assume deterministic models; stochastic models need statistical variants.</w:t>
      </w:r>
    </w:p>
    <w:p w14:paraId="6BA78DE3"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Most delayed requests end on the climatology tier because all backends share one lock; per-tier locks were not implemented.</w:t>
      </w:r>
    </w:p>
    <w:p w14:paraId="6BA78DE4"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The learned recovery policy has only restart and tier-switch actions, so it cannot outperform the rules policy; its benefit would appear with a richer action set.</w:t>
      </w:r>
    </w:p>
    <w:p w14:paraId="6BA78DE5"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Scaling results (HPA, pre-scaling, KEDA) were obtained on a single node with an earlier thread configuration and are withdrawn as evidence; the RL autoscaler is a simulation only.</w:t>
      </w:r>
    </w:p>
    <w:p w14:paraId="6BA78DE6"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Security: placeholder secrets and unauthenticated fault and shadow endpoints are acceptable only in the lab (see the security review); the GitHub Actions workflow, Trivy scan and keyless signing were written but could not be run on the laptop.</w:t>
      </w:r>
    </w:p>
    <w:p w14:paraId="6BA78DE7"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The metamorphic probe is experimental: marginal against subtle bit flips and sensitive to drift when calibrated on earlier years.</w:t>
      </w:r>
    </w:p>
    <w:p w14:paraId="6BA78DE8"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Novelty claims are limited to the 23 papers reviewed and a limited web search; a structured search of IEEE Xplore and Google Scholar is still required.</w:t>
      </w:r>
    </w:p>
    <w:p w14:paraId="6BA78DE9" w14:textId="77777777" w:rsidR="00AE4C46" w:rsidRDefault="00B1597C">
      <w:pPr>
        <w:pStyle w:val="Heading3"/>
        <w:keepNext/>
        <w:tabs>
          <w:tab w:val="left" w:pos="819"/>
        </w:tabs>
        <w:spacing w:before="200"/>
        <w:ind w:left="0" w:firstLine="0"/>
      </w:pPr>
      <w:r>
        <w:t>7.3  Future Scope</w:t>
      </w:r>
    </w:p>
    <w:p w14:paraId="6BA78DEA"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Improve the metamorphic readiness probe (Section 6.6): periodic re-calibration against drift, a larger and more diverse set of probe windows, and relations with more power against subtle weight corruption.</w:t>
      </w:r>
    </w:p>
    <w:p w14:paraId="6BA78DEB"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New metrics: healthy-but-wrong time and Mean Time To Correctness (MTTC) as complements to availability and MTTR.</w:t>
      </w:r>
    </w:p>
    <w:p w14:paraId="6BA78DEC"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Per-tier locks and finer admission control for deadline-aware degradation; automatic tuning of the deadline from the latency SLO.</w:t>
      </w:r>
    </w:p>
    <w:p w14:paraId="6BA78DED"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A multi-node cluster study of autoscaling with warm-up awareness (HPA, KEDA and a learned policy) using the 16-thread image.</w:t>
      </w:r>
    </w:p>
    <w:p w14:paraId="6BA78DEE"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Generalisation to other models and data sets (a second forecasting workload, classification services) and to stochastic models.</w:t>
      </w:r>
    </w:p>
    <w:p w14:paraId="6BA78DEF"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A richer action set for the operator (scale up, roll back to the previous model, switch tier permanently) so that the learned policy can show a benefit.</w:t>
      </w:r>
    </w:p>
    <w:p w14:paraId="6BA78DF0"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Running the CI pipeline with image signing, Trivy scanning and Kyverno verification on GitHub, adding authentication to the control endpoints, and network policies.</w:t>
      </w:r>
    </w:p>
    <w:p w14:paraId="6BA78DF1"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Comparison with a literature baseline for output validation (simple range or threshold detector) and larger numbers of trials for the headline claims.</w:t>
      </w:r>
    </w:p>
    <w:p w14:paraId="6BA78DF2" w14:textId="77777777" w:rsidR="00AE4C46" w:rsidRDefault="00B1597C">
      <w:pPr>
        <w:pBdr>
          <w:top w:val="nil"/>
          <w:left w:val="nil"/>
          <w:bottom w:val="nil"/>
          <w:right w:val="nil"/>
          <w:between w:val="nil"/>
        </w:pBdr>
        <w:spacing w:before="281" w:after="60" w:line="312" w:lineRule="auto"/>
        <w:ind w:left="510" w:right="873" w:hanging="340"/>
        <w:jc w:val="both"/>
        <w:rPr>
          <w:color w:val="000000"/>
          <w:sz w:val="24"/>
          <w:szCs w:val="24"/>
        </w:rPr>
      </w:pPr>
      <w:r>
        <w:rPr>
          <w:color w:val="000000"/>
          <w:sz w:val="24"/>
          <w:szCs w:val="24"/>
        </w:rPr>
        <w:t>•</w:t>
      </w:r>
      <w:r>
        <w:rPr>
          <w:color w:val="000000"/>
          <w:sz w:val="24"/>
          <w:szCs w:val="24"/>
        </w:rPr>
        <w:tab/>
        <w:t>A structured literature search and a conference or journal paper based on Appendix B.</w:t>
      </w:r>
    </w:p>
    <w:p w14:paraId="6BA78DF3" w14:textId="77777777" w:rsidR="00AE4C46" w:rsidRDefault="00B1597C">
      <w:pPr>
        <w:pStyle w:val="Heading3"/>
        <w:keepNext/>
        <w:tabs>
          <w:tab w:val="left" w:pos="819"/>
        </w:tabs>
        <w:spacing w:before="200"/>
        <w:ind w:left="0" w:firstLine="0"/>
      </w:pPr>
      <w:r>
        <w:t>7.4  Summary</w:t>
      </w:r>
    </w:p>
    <w:p w14:paraId="6BA78DF4"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study demonstrates, with measurements and with an honest account of its limits, that the self-healing promise of container orchestration can be extended from process health to answer correctness at modest cost, and it provides the code, data and documents needed to reproduce and extend the work.</w:t>
      </w:r>
    </w:p>
    <w:p w14:paraId="6BA78DF5" w14:textId="77777777" w:rsidR="00AE4C46" w:rsidRDefault="00B1597C">
      <w:pPr>
        <w:pStyle w:val="Heading2"/>
        <w:pageBreakBefore/>
        <w:tabs>
          <w:tab w:val="left" w:pos="5424"/>
        </w:tabs>
        <w:spacing w:line="415" w:lineRule="auto"/>
        <w:ind w:right="2134"/>
        <w:rPr>
          <w:color w:val="1F497D"/>
        </w:rPr>
      </w:pPr>
      <w:r>
        <w:rPr>
          <w:color w:val="7E7E7E"/>
        </w:rPr>
        <w:t>REFERENCES (IEEE FORMAT)</w:t>
      </w:r>
    </w:p>
    <w:p w14:paraId="6BA78DF6" w14:textId="783017DD"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w:t>
      </w:r>
      <w:r>
        <w:rPr>
          <w:color w:val="000000"/>
          <w:sz w:val="24"/>
          <w:szCs w:val="24"/>
        </w:rPr>
        <w:tab/>
        <w:t>S. Nigam, S. Patel, A. Khan, "AI-augmented chaos testing: Toward intelligent resilience engineering in cloud-native systems," in 2026 International Conference on Sustainable Engineering and Digital Innovation (ICSEDI), 2026, doi: 10.1109/icsedi66420.2026.11568339.</w:t>
      </w:r>
    </w:p>
    <w:p w14:paraId="6BA78DF7" w14:textId="57150FFE"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w:t>
      </w:r>
      <w:r>
        <w:rPr>
          <w:color w:val="000000"/>
          <w:sz w:val="24"/>
          <w:szCs w:val="24"/>
        </w:rPr>
        <w:tab/>
        <w:t>J. Zairi, A. Kenzi, "A comparative study of automatic migration from monolith application to microservices," in 2025 4th International Conference on Embedded Systems and Artificial Intelligence (ESAI), 2025, doi: 10.1109/esai67033.2025.11438829.</w:t>
      </w:r>
    </w:p>
    <w:p w14:paraId="6BA78DF8" w14:textId="289D0B10"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w:t>
      </w:r>
      <w:r>
        <w:rPr>
          <w:color w:val="000000"/>
          <w:sz w:val="24"/>
          <w:szCs w:val="24"/>
        </w:rPr>
        <w:tab/>
        <w:t>L. Li, "A predictive elastic scaling method for Kubernetes based on load forecasting," in 2026 6th International Conference on Computer Science and Blockchain (CCSB), 2026, doi: 10.1109/ccsb71176.2026.11716456.</w:t>
      </w:r>
    </w:p>
    <w:p w14:paraId="6BA78DF9" w14:textId="444EFE9F"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[4]</w:t>
      </w:r>
      <w:r>
        <w:rPr>
          <w:color w:val="000000"/>
          <w:sz w:val="24"/>
          <w:szCs w:val="24"/>
        </w:rPr>
        <w:tab/>
        <w:t>Z. Sun, C. Zhang, M. Zhang, F. Yang et al., "A stacking ensemble ML-based failure prediction model for optical networks with imbalanced data," in 2023 Asia Communications and Photonics Conference/2023 International Photonics and Optoelectronics Meetings (ACP/POEM), 2023, doi: 10.1109/acp/poem59049.2023.10369189.</w:t>
      </w:r>
    </w:p>
    <w:p w14:paraId="6BA78DFA" w14:textId="5D8AF9CF"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[5]</w:t>
      </w:r>
      <w:r>
        <w:rPr>
          <w:color w:val="000000"/>
          <w:sz w:val="24"/>
          <w:szCs w:val="24"/>
        </w:rPr>
        <w:tab/>
        <w:t>X. Wu, "Architecture-based failure prediction via LSTM and Bayesian network in service-oriented systems," in 2022 4th International Conference on Applied Machine Learning (ICAML), 2022, doi: 10.1109/icaml57167.2022.00015.</w:t>
      </w:r>
    </w:p>
    <w:p w14:paraId="6BA78DFB" w14:textId="4FBA58ED"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[6]</w:t>
      </w:r>
      <w:r>
        <w:rPr>
          <w:color w:val="000000"/>
          <w:sz w:val="24"/>
          <w:szCs w:val="24"/>
        </w:rPr>
        <w:tab/>
        <w:t>S. Shahini, H. Momeni, "Autoencoder-based anomaly detection in microservices using distributed tracing," in 2024 20th CSI International Symposium on Artificial Intelligence and Signal Processing (AISP), 2024, doi: 10.1109/aisp61396.2024.10475273.</w:t>
      </w:r>
    </w:p>
    <w:p w14:paraId="6BA78DFC" w14:textId="790F6287"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[7]</w:t>
      </w:r>
      <w:r>
        <w:rPr>
          <w:color w:val="000000"/>
          <w:sz w:val="24"/>
          <w:szCs w:val="24"/>
        </w:rPr>
        <w:tab/>
        <w:t>M. Zaccarini, F. Poltronieri, D. Borsatti, W. Cerroni et al., "Chaos engineering based Kubernetes pod rescheduling through deep sets and reinforcement learning," in NOMS 2025-2025 IEEE Network Operations and Management Symposium, 2025, doi: 10.1109/noms57970.2025.11073590.</w:t>
      </w:r>
    </w:p>
    <w:p w14:paraId="6BA78DFD" w14:textId="698138D7"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[8]</w:t>
      </w:r>
      <w:r>
        <w:rPr>
          <w:color w:val="000000"/>
          <w:sz w:val="24"/>
          <w:szCs w:val="24"/>
        </w:rPr>
        <w:tab/>
        <w:t>D. Singh, "Deployment of seasonal autoregressive integrated moving average (SARIMA) models for network reliability prediction," in 2024 3rd International Conference for Innovation in Technology (INOCON), 2024, doi: 10.1109/inocon60754.2024.10511470.</w:t>
      </w:r>
    </w:p>
    <w:p w14:paraId="6BA78DFE" w14:textId="542417D1"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[9]</w:t>
      </w:r>
      <w:r>
        <w:rPr>
          <w:color w:val="000000"/>
          <w:sz w:val="24"/>
          <w:szCs w:val="24"/>
        </w:rPr>
        <w:tab/>
        <w:t>G. Siwach, A. Haridas, N. Chinni, "Evaluating operational readiness using chaos engineering simulations on Kubernetes architecture in Big Data," in 2022 International Conference on Smart Applications, Communications and Networking (SmartNets), 2022, doi: 10.1109/smartnets55823.2022.9993998.</w:t>
      </w:r>
    </w:p>
    <w:p w14:paraId="6BA78DFF" w14:textId="1FD91557"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[10]</w:t>
      </w:r>
      <w:r>
        <w:rPr>
          <w:color w:val="000000"/>
          <w:sz w:val="24"/>
          <w:szCs w:val="24"/>
        </w:rPr>
        <w:tab/>
        <w:t>V. Berry, A. Castelltort, B. Lange, J. Teriihoania et al., "Is it worth migrating a monolith to microservices? An experience report on performance, availability and energy usage," in 2024 IEEE International Conference on Web Services (ICWS), 2024, doi: 10.1109/icws62655.2024.00112.</w:t>
      </w:r>
    </w:p>
    <w:p w14:paraId="6BA78E00" w14:textId="173F5626"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[11]</w:t>
      </w:r>
      <w:r>
        <w:rPr>
          <w:color w:val="000000"/>
          <w:sz w:val="24"/>
          <w:szCs w:val="24"/>
        </w:rPr>
        <w:tab/>
        <w:t>F. Xue, L. Yang, B. Fan, H. Jiang et al., "Kube-CC: Building an experiment education platform for Big Data courses based on Kubernetes," in 2023 International Conference on Engineering Education and Information Technology (EEIT), 2023, doi: 10.1109/eeit58928.2023.00013.</w:t>
      </w:r>
    </w:p>
    <w:p w14:paraId="6BA78E01" w14:textId="52BDBC30"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[12]</w:t>
      </w:r>
      <w:r>
        <w:rPr>
          <w:color w:val="000000"/>
          <w:sz w:val="24"/>
          <w:szCs w:val="24"/>
        </w:rPr>
        <w:tab/>
        <w:t>L. Yang, J. Li, K. Shi, S. Yang et al., "MicroMILTS: Fault location for microservices based on mutual information and LSTM autoencoder," in 2022 23rd Asia-Pacific Network Operations and Management Symposium (APNOMS), 2022, doi: 10.23919/apnoms56106.2022.9919941.</w:t>
      </w:r>
    </w:p>
    <w:p w14:paraId="6BA78E02" w14:textId="0890847A"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[13]</w:t>
      </w:r>
      <w:r>
        <w:rPr>
          <w:color w:val="000000"/>
          <w:sz w:val="24"/>
          <w:szCs w:val="24"/>
        </w:rPr>
        <w:tab/>
        <w:t>R. Gangwar, V. Srivastava, P. Srivastava, A. Yadav et al., "Multi-level ensemble anomaly detection for microservices combining statistical analysis, Isolation Forest and adaptive thresholding," in 2026 International Conference on Intelligent Systems in Engineering, Secured Systems and Cybersecurity (ICISESSC), 2026, doi: 10.1109/icisessc68634.2026.11542716.</w:t>
      </w:r>
    </w:p>
    <w:p w14:paraId="6BA78E03" w14:textId="3FD0004D"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[14]</w:t>
      </w:r>
      <w:r>
        <w:rPr>
          <w:color w:val="000000"/>
          <w:sz w:val="24"/>
          <w:szCs w:val="24"/>
        </w:rPr>
        <w:tab/>
        <w:t>A. C, N. Rao, "Recall-prioritized anomaly detection in cloud microservices using unsupervised transformer autoencoders," in 2026 2nd International Conference on Innovations in Mechanical, Robotics, Computing and Biomedical Engineering (ICIMRBE), 2026, doi: 10.1109/icimrbe70745.2026.11709915.</w:t>
      </w:r>
    </w:p>
    <w:p w14:paraId="6BA78E04" w14:textId="27C5D149"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[15]</w:t>
      </w:r>
      <w:r>
        <w:rPr>
          <w:color w:val="000000"/>
          <w:sz w:val="24"/>
          <w:szCs w:val="24"/>
        </w:rPr>
        <w:tab/>
        <w:t>Z. Wei, K. Bai, Y. Hu, "Research on constraint-aware fault recovery diagnosis decision method for offline edge Kubernetes scenarios," in 2026 9th International Conference on Computer Information Science and Application Technology (CISAT), 2026, doi: 10.1109/cisat71030.2026.11682535.</w:t>
      </w:r>
    </w:p>
    <w:p w14:paraId="6BA78E05" w14:textId="047F3998"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[16]</w:t>
      </w:r>
      <w:r>
        <w:rPr>
          <w:color w:val="000000"/>
          <w:sz w:val="24"/>
          <w:szCs w:val="24"/>
        </w:rPr>
        <w:tab/>
        <w:t>L. Tufeanu, M. Vochin, F. Li, "Residual artifact governance with ML-enabled garbage collection prediction in Kubernetes-based 5G/6G service-based architecture," IEEE Transactions on Network and Service Management, 2026, doi: 10.1109/tnsm.2026.3734448.</w:t>
      </w:r>
    </w:p>
    <w:p w14:paraId="6BA78E06" w14:textId="3F5DD386"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[17]</w:t>
      </w:r>
      <w:r>
        <w:rPr>
          <w:color w:val="000000"/>
          <w:sz w:val="24"/>
          <w:szCs w:val="24"/>
        </w:rPr>
        <w:tab/>
        <w:t>S. Oviya et al., "Robust hybrid autoencoder-LSTM framework for real-time anomaly detection in multi-cloud environments," in 2025 10th International Conference on Communication and Electronics Systems (ICCES), 2025, doi: 10.1109/icces67310.2025.11336272.</w:t>
      </w:r>
    </w:p>
    <w:p w14:paraId="6BA78E07" w14:textId="566E17B3"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[18]</w:t>
      </w:r>
      <w:r>
        <w:rPr>
          <w:color w:val="000000"/>
          <w:sz w:val="24"/>
          <w:szCs w:val="24"/>
        </w:rPr>
        <w:tab/>
        <w:t>V. Gummadi, L. Chilamkurthi, S. Kavuri, "Service level objective (SLO) observability with Splunk and Dynatrace in microservices," in 2026 International Conference on Artificial Intelligence, Systems, and Emerging Technologies (ICAISET), 2026, doi: 10.1109/icaiset66439.2026.11541542.</w:t>
      </w:r>
    </w:p>
    <w:p w14:paraId="6BA78E08" w14:textId="2C16D92B"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[19]</w:t>
      </w:r>
      <w:r>
        <w:rPr>
          <w:color w:val="000000"/>
          <w:sz w:val="24"/>
          <w:szCs w:val="24"/>
        </w:rPr>
        <w:tab/>
        <w:t>C. Shao, X. Zhou, Z. Zhang, C. Tao, "The multi-modal anomaly detection method for microservices based on VGAE-Transformer," in 2025 5th International Conference on Advanced Algorithms and Neural Networks (AANN), 2025, doi: 10.1109/aann66429.2025.11257637.</w:t>
      </w:r>
    </w:p>
    <w:p w14:paraId="6BA78E09" w14:textId="309929DA"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[20]</w:t>
      </w:r>
      <w:r>
        <w:rPr>
          <w:color w:val="000000"/>
          <w:sz w:val="24"/>
          <w:szCs w:val="24"/>
        </w:rPr>
        <w:tab/>
        <w:t>J. Li, S. Ying, T. Li, X. Tian, "TraceDAE: Trace-based anomaly detection in microservice systems via dual autoencoder," IEEE Transactions on Network and Service Management, 2025, doi: 10.1109/tnsm.2025.3583213.</w:t>
      </w:r>
    </w:p>
    <w:p w14:paraId="6BA78E0A" w14:textId="0D437F4F"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[21]</w:t>
      </w:r>
      <w:r>
        <w:rPr>
          <w:color w:val="000000"/>
          <w:sz w:val="24"/>
          <w:szCs w:val="24"/>
        </w:rPr>
        <w:tab/>
        <w:t>E. Hajihashemi, Y. Shen, "Enhanced multi-model online conformal prediction," in 2025 59th Asilomar Conference on Signals, Systems, and Computers, 2025, doi: 10.1109/ieeeconf67917.2025.11443806.</w:t>
      </w:r>
    </w:p>
    <w:p w14:paraId="6BA78E0B" w14:textId="475408CC"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[22]</w:t>
      </w:r>
      <w:r>
        <w:rPr>
          <w:color w:val="000000"/>
          <w:sz w:val="24"/>
          <w:szCs w:val="24"/>
        </w:rPr>
        <w:tab/>
        <w:t>Z. Zhang, C. Wan, B. Cao, L. Zhao, "SGCAD: Structure-aware Granger causality-based anomaly detection for microservice systems," in 2026 6th International Conference on Advanced Algorithms and Neural Networks (AANN), 2026, doi: 10.1109/aann71145.2026.11709385.</w:t>
      </w:r>
    </w:p>
    <w:p w14:paraId="6BA78E0C" w14:textId="704AF0F8"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[23]</w:t>
      </w:r>
      <w:r>
        <w:rPr>
          <w:color w:val="000000"/>
          <w:sz w:val="24"/>
          <w:szCs w:val="24"/>
        </w:rPr>
        <w:tab/>
        <w:t>A. Tahmasivand et al., "LM-Fix: Lightweight bit-flip detection and rapid recovery framework for language models," arXiv:2511.02866, 2025.</w:t>
      </w:r>
    </w:p>
    <w:p w14:paraId="6BA78E0D" w14:textId="7CEA2379"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[24]</w:t>
      </w:r>
      <w:r>
        <w:rPr>
          <w:color w:val="000000"/>
          <w:sz w:val="24"/>
          <w:szCs w:val="24"/>
        </w:rPr>
        <w:tab/>
        <w:t>D. Prinster et al., "WATCH: Adaptive monitoring for AI deployments via weighted-conformal martingales," arXiv:2505.04608, 2025.</w:t>
      </w:r>
    </w:p>
    <w:p w14:paraId="6BA78E0E" w14:textId="20CD2F0F"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[25]</w:t>
      </w:r>
      <w:r>
        <w:rPr>
          <w:color w:val="000000"/>
          <w:sz w:val="24"/>
          <w:szCs w:val="24"/>
        </w:rPr>
        <w:tab/>
        <w:t>L. Yang et al., "Cloud-native evaluation-as-a-service: A microservices architecture for scalable AI monitoring with conformal guarantees," arXiv:2607.21623, 2026.</w:t>
      </w:r>
    </w:p>
    <w:p w14:paraId="6BA78E0F" w14:textId="7A730BEC"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[26]</w:t>
      </w:r>
      <w:r>
        <w:rPr>
          <w:color w:val="000000"/>
          <w:sz w:val="24"/>
          <w:szCs w:val="24"/>
        </w:rPr>
        <w:tab/>
        <w:t>H. Tsai et al., "Trusted floors under untrusted learners: A runtime assured-SLO guard for ML serving," arXiv:2607.09992, 2026.</w:t>
      </w:r>
    </w:p>
    <w:p w14:paraId="6BA78E10" w14:textId="72A9ED6E"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[27]</w:t>
      </w:r>
      <w:r>
        <w:rPr>
          <w:color w:val="000000"/>
          <w:sz w:val="24"/>
          <w:szCs w:val="24"/>
        </w:rPr>
        <w:tab/>
        <w:t>P. Rauba et al., "Self-healing machine learning: A framework for autonomous adaptation in real-world environments," arXiv:2411.00186, 2024.</w:t>
      </w:r>
    </w:p>
    <w:p w14:paraId="6BA78E11" w14:textId="233C21F1" w:rsidR="00AE4C46" w:rsidRDefault="005B31BB">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[28]</w:t>
      </w:r>
      <w:r>
        <w:rPr>
          <w:color w:val="000000"/>
          <w:sz w:val="24"/>
          <w:szCs w:val="24"/>
        </w:rPr>
        <w:tab/>
        <w:t>B. Ranganathan et al., "Enhancing reliability in AI inference services: An empirical study on real production incidents," arXiv:2511.07424, 2025.</w:t>
      </w:r>
    </w:p>
    <w:p w14:paraId="6BA78E12" w14:textId="77777777" w:rsidR="00AE4C46" w:rsidRDefault="00B1597C">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[29]</w:t>
      </w:r>
      <w:r>
        <w:rPr>
          <w:color w:val="000000"/>
          <w:sz w:val="24"/>
          <w:szCs w:val="24"/>
        </w:rPr>
        <w:tab/>
        <w:t>RADAR: Run-time adversarial weight attack detection and accuracy recovery, in Proc. DATE, 2021.</w:t>
      </w:r>
    </w:p>
    <w:p w14:paraId="6BA78E13" w14:textId="77777777" w:rsidR="00AE4C46" w:rsidRDefault="00B1597C">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[30]</w:t>
      </w:r>
      <w:r>
        <w:rPr>
          <w:color w:val="000000"/>
          <w:sz w:val="24"/>
          <w:szCs w:val="24"/>
        </w:rPr>
        <w:tab/>
        <w:t>S. Hochreiter and J. Schmidhuber, "Long short-term memory," Neural Computation, vol. 9, no. 8, pp. 1735-1780, 1997.</w:t>
      </w:r>
    </w:p>
    <w:p w14:paraId="6BA78E14" w14:textId="77777777" w:rsidR="00AE4C46" w:rsidRDefault="00B1597C">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[31]</w:t>
      </w:r>
      <w:r>
        <w:rPr>
          <w:color w:val="000000"/>
          <w:sz w:val="24"/>
          <w:szCs w:val="24"/>
        </w:rPr>
        <w:tab/>
        <w:t>G. E. P. Box, G. M. Jenkins, G. C. Reinsel and G. M. Ljung, Time Series Analysis: Forecasting and Control. Wiley.</w:t>
      </w:r>
    </w:p>
    <w:p w14:paraId="6BA78E15" w14:textId="77777777" w:rsidR="00AE4C46" w:rsidRDefault="00B1597C">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[32]</w:t>
      </w:r>
      <w:r>
        <w:rPr>
          <w:color w:val="000000"/>
          <w:sz w:val="24"/>
          <w:szCs w:val="24"/>
        </w:rPr>
        <w:tab/>
        <w:t>V. Vovk, A. Gammerman and G. Shafer, Algorithmic Learning in a Random World. Springer, 2005.</w:t>
      </w:r>
    </w:p>
    <w:p w14:paraId="6BA78E16" w14:textId="77777777" w:rsidR="00AE4C46" w:rsidRDefault="00B1597C">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[33]</w:t>
      </w:r>
      <w:r>
        <w:rPr>
          <w:color w:val="000000"/>
          <w:sz w:val="24"/>
          <w:szCs w:val="24"/>
        </w:rPr>
        <w:tab/>
        <w:t>A. N. Angelopoulos and S. Bates, "A gentle introduction to conformal prediction and distribution-free uncertainty quantification," arXiv:2107.07511, 2021.</w:t>
      </w:r>
    </w:p>
    <w:p w14:paraId="6BA78E17" w14:textId="77777777" w:rsidR="00AE4C46" w:rsidRDefault="00B1597C">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[34]</w:t>
      </w:r>
      <w:r>
        <w:rPr>
          <w:color w:val="000000"/>
          <w:sz w:val="24"/>
          <w:szCs w:val="24"/>
        </w:rPr>
        <w:tab/>
        <w:t>I. Gibbs and E. Candes, "Adaptive conformal inference under distribution shift," in Advances in Neural Information Processing Systems (NeurIPS), 2021.</w:t>
      </w:r>
    </w:p>
    <w:p w14:paraId="6BA78E18" w14:textId="77777777" w:rsidR="00AE4C46" w:rsidRDefault="00B1597C">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[35]</w:t>
      </w:r>
      <w:r>
        <w:rPr>
          <w:color w:val="000000"/>
          <w:sz w:val="24"/>
          <w:szCs w:val="24"/>
        </w:rPr>
        <w:tab/>
        <w:t>F. T. Liu, K. M. Ting and Z.-H. Zhou, "Isolation forest," in Proc. IEEE Int. Conf. Data Mining (ICDM), 2008.</w:t>
      </w:r>
    </w:p>
    <w:p w14:paraId="6BA78E19" w14:textId="77777777" w:rsidR="00AE4C46" w:rsidRDefault="00B1597C">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[36]</w:t>
      </w:r>
      <w:r>
        <w:rPr>
          <w:color w:val="000000"/>
          <w:sz w:val="24"/>
          <w:szCs w:val="24"/>
        </w:rPr>
        <w:tab/>
        <w:t>P. Auer, N. Cesa-Bianchi and P. Fischer, "Finite-time analysis of the multiarmed bandit problem," Machine Learning, vol. 47, pp. 235-256, 2002.</w:t>
      </w:r>
    </w:p>
    <w:p w14:paraId="6BA78E1A" w14:textId="77777777" w:rsidR="00AE4C46" w:rsidRDefault="00B1597C">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[37]</w:t>
      </w:r>
      <w:r>
        <w:rPr>
          <w:color w:val="000000"/>
          <w:sz w:val="24"/>
          <w:szCs w:val="24"/>
        </w:rPr>
        <w:tab/>
        <w:t>E. B. Wilson, "Probable inference, the law of succession, and statistical inference," J. Amer. Statist. Assoc., vol. 22, no. 158, pp. 209-212, 1927.</w:t>
      </w:r>
    </w:p>
    <w:p w14:paraId="6BA78E1B" w14:textId="77777777" w:rsidR="00AE4C46" w:rsidRDefault="00B1597C">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[38]</w:t>
      </w:r>
      <w:r>
        <w:rPr>
          <w:color w:val="000000"/>
          <w:sz w:val="24"/>
          <w:szCs w:val="24"/>
        </w:rPr>
        <w:tab/>
        <w:t>B. Burns, B. Grant, D. Oppenheimer, E. Brewer and J. Wilkes, "Borg, Omega, and Kubernetes," ACM Queue, vol. 14, no. 1, 2016.</w:t>
      </w:r>
    </w:p>
    <w:p w14:paraId="6BA78E1C" w14:textId="77777777" w:rsidR="00AE4C46" w:rsidRDefault="00B1597C">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[39]</w:t>
      </w:r>
      <w:r>
        <w:rPr>
          <w:color w:val="000000"/>
          <w:sz w:val="24"/>
          <w:szCs w:val="24"/>
        </w:rPr>
        <w:tab/>
        <w:t>B. Beyer, C. Jones, J. Petoff and N. R. Murphy (eds.), Site Reliability Engineering: How Google Runs Production Systems. O'Reilly Media, 2016.</w:t>
      </w:r>
    </w:p>
    <w:p w14:paraId="6BA78E1D" w14:textId="77777777" w:rsidR="00AE4C46" w:rsidRDefault="00B1597C">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[40]</w:t>
      </w:r>
      <w:r>
        <w:rPr>
          <w:color w:val="000000"/>
          <w:sz w:val="24"/>
          <w:szCs w:val="24"/>
        </w:rPr>
        <w:tab/>
        <w:t>The Kubernetes Authors, "Kubernetes documentation: Configure liveness, readiness and startup probes." [Online]. Available: https://kubernetes.io/docs/</w:t>
      </w:r>
    </w:p>
    <w:p w14:paraId="6BA78E1E" w14:textId="77777777" w:rsidR="00AE4C46" w:rsidRDefault="00B1597C">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[41]</w:t>
      </w:r>
      <w:r>
        <w:rPr>
          <w:color w:val="000000"/>
          <w:sz w:val="24"/>
          <w:szCs w:val="24"/>
        </w:rPr>
        <w:tab/>
        <w:t>Prometheus Authors, "Prometheus documentation." [Online]. Available: https://prometheus.io/docs/</w:t>
      </w:r>
    </w:p>
    <w:p w14:paraId="6BA78E1F" w14:textId="77777777" w:rsidR="00AE4C46" w:rsidRDefault="00B1597C">
      <w:pPr>
        <w:pBdr>
          <w:top w:val="nil"/>
          <w:left w:val="nil"/>
          <w:bottom w:val="nil"/>
          <w:right w:val="nil"/>
          <w:between w:val="nil"/>
        </w:pBdr>
        <w:spacing w:before="281" w:after="80" w:line="288" w:lineRule="auto"/>
        <w:ind w:left="567" w:right="873" w:hanging="567"/>
        <w:jc w:val="both"/>
        <w:rPr>
          <w:color w:val="000000"/>
          <w:sz w:val="24"/>
          <w:szCs w:val="24"/>
        </w:rPr>
      </w:pPr>
      <w:r>
        <w:rPr>
          <w:color w:val="000000"/>
          <w:sz w:val="24"/>
          <w:szCs w:val="24"/>
        </w:rPr>
        <w:t>[42]</w:t>
      </w:r>
      <w:r>
        <w:rPr>
          <w:color w:val="000000"/>
          <w:sz w:val="24"/>
          <w:szCs w:val="24"/>
        </w:rPr>
        <w:tab/>
        <w:t>OpenTelemetry Authors, "OpenTelemetry documentation." [Online]. Available: https://opentelemetry.io/docs/</w:t>
      </w:r>
    </w:p>
    <w:p w14:paraId="6BA78E20" w14:textId="52C45170" w:rsidR="00AE4C46" w:rsidRDefault="005B31BB">
      <w:pPr>
        <w:pBdr>
          <w:top w:val="nil"/>
          <w:left w:val="nil"/>
          <w:bottom w:val="nil"/>
          <w:right w:val="nil"/>
          <w:between w:val="nil"/>
        </w:pBdr>
        <w:spacing w:before="281" w:after="120" w:line="360" w:lineRule="auto"/>
        <w:ind w:left="460" w:right="873"/>
        <w:jc w:val="both"/>
        <w:rPr>
          <w:color w:val="000000"/>
          <w:sz w:val="24"/>
          <w:szCs w:val="24"/>
        </w:rPr>
      </w:pPr>
      <w:r>
        <w:rPr>
          <w:i/>
          <w:color w:val="000000"/>
          <w:sz w:val="20"/>
          <w:szCs w:val="24"/>
        </w:rPr>
        <w:t>Note: authors, years, venues and DOIs of references [1]-[22] and the arXiv identifiers [23]-[28] were verified against Crossref and arXiv on 22 October 2026 (see verification_2026-10-22/reports/reference_verification.md); the IEEE Xplore pages should still be consulted before submission.</w:t>
      </w:r>
    </w:p>
    <w:p w14:paraId="6BA78E21" w14:textId="77777777" w:rsidR="00AE4C46" w:rsidRDefault="00B1597C">
      <w:pPr>
        <w:pStyle w:val="Heading2"/>
        <w:pageBreakBefore/>
        <w:tabs>
          <w:tab w:val="left" w:pos="5424"/>
        </w:tabs>
        <w:spacing w:line="415" w:lineRule="auto"/>
        <w:ind w:right="2134"/>
        <w:rPr>
          <w:color w:val="1F497D"/>
        </w:rPr>
      </w:pPr>
      <w:r>
        <w:rPr>
          <w:color w:val="7E7E7E"/>
        </w:rPr>
        <w:t>APPENDIX A  DATASET SAMPLE</w:t>
      </w:r>
    </w:p>
    <w:p w14:paraId="6BA78E22"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First rows of the daily data file (data.csv) and a sample of rows from the year 2018, as read by the application.</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884"/>
        <w:gridCol w:w="1174"/>
        <w:gridCol w:w="2043"/>
        <w:gridCol w:w="2116"/>
        <w:gridCol w:w="1174"/>
      </w:tblGrid>
      <w:tr w:rsidR="00AE4C46" w14:paraId="6BA78E28" w14:textId="77777777">
        <w:trPr>
          <w:tblHeader/>
        </w:trPr>
        <w:tc>
          <w:tcPr>
            <w:tcW w:w="1884" w:type="dxa"/>
            <w:shd w:val="clear" w:color="auto" w:fill="D9E2F3"/>
          </w:tcPr>
          <w:p w14:paraId="6BA78E23" w14:textId="77777777" w:rsidR="00AE4C46" w:rsidRDefault="00B1597C">
            <w:pPr>
              <w:spacing w:after="20"/>
            </w:pPr>
            <w:r>
              <w:rPr>
                <w:b/>
                <w:sz w:val="18"/>
              </w:rPr>
              <w:t>Date</w:t>
            </w:r>
          </w:p>
        </w:tc>
        <w:tc>
          <w:tcPr>
            <w:tcW w:w="1174" w:type="dxa"/>
            <w:shd w:val="clear" w:color="auto" w:fill="D9E2F3"/>
          </w:tcPr>
          <w:p w14:paraId="6BA78E24" w14:textId="77777777" w:rsidR="00AE4C46" w:rsidRDefault="00B1597C">
            <w:pPr>
              <w:spacing w:after="20"/>
            </w:pPr>
            <w:r>
              <w:rPr>
                <w:b/>
                <w:sz w:val="18"/>
              </w:rPr>
              <w:t>Rain</w:t>
            </w:r>
          </w:p>
        </w:tc>
        <w:tc>
          <w:tcPr>
            <w:tcW w:w="2043" w:type="dxa"/>
            <w:shd w:val="clear" w:color="auto" w:fill="D9E2F3"/>
          </w:tcPr>
          <w:p w14:paraId="6BA78E25" w14:textId="77777777" w:rsidR="00AE4C46" w:rsidRDefault="00B1597C">
            <w:pPr>
              <w:spacing w:after="20"/>
            </w:pPr>
            <w:r>
              <w:rPr>
                <w:b/>
                <w:sz w:val="18"/>
              </w:rPr>
              <w:t>Temp Max</w:t>
            </w:r>
          </w:p>
        </w:tc>
        <w:tc>
          <w:tcPr>
            <w:tcW w:w="2116" w:type="dxa"/>
            <w:shd w:val="clear" w:color="auto" w:fill="D9E2F3"/>
          </w:tcPr>
          <w:p w14:paraId="6BA78E26" w14:textId="77777777" w:rsidR="00AE4C46" w:rsidRDefault="00B1597C">
            <w:pPr>
              <w:spacing w:after="20"/>
            </w:pPr>
            <w:r>
              <w:rPr>
                <w:b/>
                <w:sz w:val="18"/>
              </w:rPr>
              <w:t>Temp Min</w:t>
            </w:r>
          </w:p>
        </w:tc>
        <w:tc>
          <w:tcPr>
            <w:tcW w:w="1174" w:type="dxa"/>
            <w:shd w:val="clear" w:color="auto" w:fill="D9E2F3"/>
          </w:tcPr>
          <w:p w14:paraId="6BA78E27" w14:textId="77777777" w:rsidR="00AE4C46" w:rsidRDefault="00B1597C">
            <w:pPr>
              <w:spacing w:after="20"/>
            </w:pPr>
            <w:r>
              <w:rPr>
                <w:b/>
                <w:sz w:val="18"/>
              </w:rPr>
              <w:t>Humidity</w:t>
            </w:r>
          </w:p>
        </w:tc>
      </w:tr>
      <w:tr w:rsidR="00AE4C46" w14:paraId="6BA78E2E" w14:textId="77777777">
        <w:tc>
          <w:tcPr>
            <w:tcW w:w="1884" w:type="dxa"/>
          </w:tcPr>
          <w:p w14:paraId="6BA78E29" w14:textId="77777777" w:rsidR="00AE4C46" w:rsidRDefault="00B1597C">
            <w:pPr>
              <w:spacing w:after="20"/>
            </w:pPr>
            <w:r>
              <w:rPr>
                <w:sz w:val="18"/>
              </w:rPr>
              <w:t>1951-01-01</w:t>
            </w:r>
          </w:p>
        </w:tc>
        <w:tc>
          <w:tcPr>
            <w:tcW w:w="1174" w:type="dxa"/>
          </w:tcPr>
          <w:p w14:paraId="6BA78E2A" w14:textId="77777777" w:rsidR="00AE4C46" w:rsidRDefault="00B1597C">
            <w:pPr>
              <w:spacing w:after="20"/>
            </w:pPr>
            <w:r>
              <w:rPr>
                <w:sz w:val="18"/>
              </w:rPr>
              <w:t>0</w:t>
            </w:r>
          </w:p>
        </w:tc>
        <w:tc>
          <w:tcPr>
            <w:tcW w:w="2043" w:type="dxa"/>
          </w:tcPr>
          <w:p w14:paraId="6BA78E2B" w14:textId="77777777" w:rsidR="00AE4C46" w:rsidRDefault="00B1597C">
            <w:pPr>
              <w:spacing w:after="20"/>
            </w:pPr>
            <w:r>
              <w:rPr>
                <w:sz w:val="18"/>
              </w:rPr>
              <w:t>26.96999931</w:t>
            </w:r>
          </w:p>
        </w:tc>
        <w:tc>
          <w:tcPr>
            <w:tcW w:w="2116" w:type="dxa"/>
          </w:tcPr>
          <w:p w14:paraId="6BA78E2C" w14:textId="77777777" w:rsidR="00AE4C46" w:rsidRDefault="00B1597C">
            <w:pPr>
              <w:spacing w:after="20"/>
            </w:pPr>
            <w:r>
              <w:rPr>
                <w:sz w:val="18"/>
              </w:rPr>
              <w:t>15.64999962</w:t>
            </w:r>
          </w:p>
        </w:tc>
        <w:tc>
          <w:tcPr>
            <w:tcW w:w="1174" w:type="dxa"/>
          </w:tcPr>
          <w:p w14:paraId="6BA78E2D" w14:textId="77777777" w:rsidR="00AE4C46" w:rsidRDefault="00B1597C">
            <w:pPr>
              <w:spacing w:after="20"/>
            </w:pPr>
            <w:r>
              <w:rPr>
                <w:sz w:val="18"/>
              </w:rPr>
              <w:t>77.36</w:t>
            </w:r>
          </w:p>
        </w:tc>
      </w:tr>
      <w:tr w:rsidR="00AE4C46" w14:paraId="6BA78E34" w14:textId="77777777">
        <w:tc>
          <w:tcPr>
            <w:tcW w:w="1884" w:type="dxa"/>
          </w:tcPr>
          <w:p w14:paraId="6BA78E2F" w14:textId="77777777" w:rsidR="00AE4C46" w:rsidRDefault="00B1597C">
            <w:pPr>
              <w:spacing w:after="20"/>
            </w:pPr>
            <w:r>
              <w:rPr>
                <w:sz w:val="18"/>
              </w:rPr>
              <w:t>1951-01-02</w:t>
            </w:r>
          </w:p>
        </w:tc>
        <w:tc>
          <w:tcPr>
            <w:tcW w:w="1174" w:type="dxa"/>
          </w:tcPr>
          <w:p w14:paraId="6BA78E30" w14:textId="77777777" w:rsidR="00AE4C46" w:rsidRDefault="00B1597C">
            <w:pPr>
              <w:spacing w:after="20"/>
            </w:pPr>
            <w:r>
              <w:rPr>
                <w:sz w:val="18"/>
              </w:rPr>
              <w:t>0</w:t>
            </w:r>
          </w:p>
        </w:tc>
        <w:tc>
          <w:tcPr>
            <w:tcW w:w="2043" w:type="dxa"/>
          </w:tcPr>
          <w:p w14:paraId="6BA78E31" w14:textId="77777777" w:rsidR="00AE4C46" w:rsidRDefault="00B1597C">
            <w:pPr>
              <w:spacing w:after="20"/>
            </w:pPr>
            <w:r>
              <w:rPr>
                <w:sz w:val="18"/>
              </w:rPr>
              <w:t>26.18000031</w:t>
            </w:r>
          </w:p>
        </w:tc>
        <w:tc>
          <w:tcPr>
            <w:tcW w:w="2116" w:type="dxa"/>
          </w:tcPr>
          <w:p w14:paraId="6BA78E32" w14:textId="77777777" w:rsidR="00AE4C46" w:rsidRDefault="00B1597C">
            <w:pPr>
              <w:spacing w:after="20"/>
            </w:pPr>
            <w:r>
              <w:rPr>
                <w:sz w:val="18"/>
              </w:rPr>
              <w:t>14.68999958</w:t>
            </w:r>
          </w:p>
        </w:tc>
        <w:tc>
          <w:tcPr>
            <w:tcW w:w="1174" w:type="dxa"/>
          </w:tcPr>
          <w:p w14:paraId="6BA78E33" w14:textId="77777777" w:rsidR="00AE4C46" w:rsidRDefault="00B1597C">
            <w:pPr>
              <w:spacing w:after="20"/>
            </w:pPr>
            <w:r>
              <w:rPr>
                <w:sz w:val="18"/>
              </w:rPr>
              <w:t>77.02</w:t>
            </w:r>
          </w:p>
        </w:tc>
      </w:tr>
      <w:tr w:rsidR="00AE4C46" w14:paraId="6BA78E3A" w14:textId="77777777">
        <w:tc>
          <w:tcPr>
            <w:tcW w:w="1884" w:type="dxa"/>
          </w:tcPr>
          <w:p w14:paraId="6BA78E35" w14:textId="77777777" w:rsidR="00AE4C46" w:rsidRDefault="00B1597C">
            <w:pPr>
              <w:spacing w:after="20"/>
            </w:pPr>
            <w:r>
              <w:rPr>
                <w:sz w:val="18"/>
              </w:rPr>
              <w:t>1951-01-03</w:t>
            </w:r>
          </w:p>
        </w:tc>
        <w:tc>
          <w:tcPr>
            <w:tcW w:w="1174" w:type="dxa"/>
          </w:tcPr>
          <w:p w14:paraId="6BA78E36" w14:textId="77777777" w:rsidR="00AE4C46" w:rsidRDefault="00B1597C">
            <w:pPr>
              <w:spacing w:after="20"/>
            </w:pPr>
            <w:r>
              <w:rPr>
                <w:sz w:val="18"/>
              </w:rPr>
              <w:t>0</w:t>
            </w:r>
          </w:p>
        </w:tc>
        <w:tc>
          <w:tcPr>
            <w:tcW w:w="2043" w:type="dxa"/>
          </w:tcPr>
          <w:p w14:paraId="6BA78E37" w14:textId="77777777" w:rsidR="00AE4C46" w:rsidRDefault="00B1597C">
            <w:pPr>
              <w:spacing w:after="20"/>
            </w:pPr>
            <w:r>
              <w:rPr>
                <w:sz w:val="18"/>
              </w:rPr>
              <w:t>26.30999947</w:t>
            </w:r>
          </w:p>
        </w:tc>
        <w:tc>
          <w:tcPr>
            <w:tcW w:w="2116" w:type="dxa"/>
          </w:tcPr>
          <w:p w14:paraId="6BA78E38" w14:textId="77777777" w:rsidR="00AE4C46" w:rsidRDefault="00B1597C">
            <w:pPr>
              <w:spacing w:after="20"/>
            </w:pPr>
            <w:r>
              <w:rPr>
                <w:sz w:val="18"/>
              </w:rPr>
              <w:t>14.94999981</w:t>
            </w:r>
          </w:p>
        </w:tc>
        <w:tc>
          <w:tcPr>
            <w:tcW w:w="1174" w:type="dxa"/>
          </w:tcPr>
          <w:p w14:paraId="6BA78E39" w14:textId="77777777" w:rsidR="00AE4C46" w:rsidRDefault="00B1597C">
            <w:pPr>
              <w:spacing w:after="20"/>
            </w:pPr>
            <w:r>
              <w:rPr>
                <w:sz w:val="18"/>
              </w:rPr>
              <w:t>77.28</w:t>
            </w:r>
          </w:p>
        </w:tc>
      </w:tr>
      <w:tr w:rsidR="00AE4C46" w14:paraId="6BA78E40" w14:textId="77777777">
        <w:tc>
          <w:tcPr>
            <w:tcW w:w="1884" w:type="dxa"/>
          </w:tcPr>
          <w:p w14:paraId="6BA78E3B" w14:textId="77777777" w:rsidR="00AE4C46" w:rsidRDefault="00B1597C">
            <w:pPr>
              <w:spacing w:after="20"/>
            </w:pPr>
            <w:r>
              <w:rPr>
                <w:sz w:val="18"/>
              </w:rPr>
              <w:t>1951-01-04</w:t>
            </w:r>
          </w:p>
        </w:tc>
        <w:tc>
          <w:tcPr>
            <w:tcW w:w="1174" w:type="dxa"/>
          </w:tcPr>
          <w:p w14:paraId="6BA78E3C" w14:textId="77777777" w:rsidR="00AE4C46" w:rsidRDefault="00B1597C">
            <w:pPr>
              <w:spacing w:after="20"/>
            </w:pPr>
            <w:r>
              <w:rPr>
                <w:sz w:val="18"/>
              </w:rPr>
              <w:t>0</w:t>
            </w:r>
          </w:p>
        </w:tc>
        <w:tc>
          <w:tcPr>
            <w:tcW w:w="2043" w:type="dxa"/>
          </w:tcPr>
          <w:p w14:paraId="6BA78E3D" w14:textId="77777777" w:rsidR="00AE4C46" w:rsidRDefault="00B1597C">
            <w:pPr>
              <w:spacing w:after="20"/>
            </w:pPr>
            <w:r>
              <w:rPr>
                <w:sz w:val="18"/>
              </w:rPr>
              <w:t>26.72999954</w:t>
            </w:r>
          </w:p>
        </w:tc>
        <w:tc>
          <w:tcPr>
            <w:tcW w:w="2116" w:type="dxa"/>
          </w:tcPr>
          <w:p w14:paraId="6BA78E3E" w14:textId="77777777" w:rsidR="00AE4C46" w:rsidRDefault="00B1597C">
            <w:pPr>
              <w:spacing w:after="20"/>
            </w:pPr>
            <w:r>
              <w:rPr>
                <w:sz w:val="18"/>
              </w:rPr>
              <w:t>14.84000015</w:t>
            </w:r>
          </w:p>
        </w:tc>
        <w:tc>
          <w:tcPr>
            <w:tcW w:w="1174" w:type="dxa"/>
          </w:tcPr>
          <w:p w14:paraId="6BA78E3F" w14:textId="77777777" w:rsidR="00AE4C46" w:rsidRDefault="00B1597C">
            <w:pPr>
              <w:spacing w:after="20"/>
            </w:pPr>
            <w:r>
              <w:rPr>
                <w:sz w:val="18"/>
              </w:rPr>
              <w:t>76.22</w:t>
            </w:r>
          </w:p>
        </w:tc>
      </w:tr>
      <w:tr w:rsidR="00AE4C46" w14:paraId="6BA78E46" w14:textId="77777777">
        <w:tc>
          <w:tcPr>
            <w:tcW w:w="1884" w:type="dxa"/>
          </w:tcPr>
          <w:p w14:paraId="6BA78E41" w14:textId="77777777" w:rsidR="00AE4C46" w:rsidRDefault="00B1597C">
            <w:pPr>
              <w:spacing w:after="20"/>
            </w:pPr>
            <w:r>
              <w:rPr>
                <w:sz w:val="18"/>
              </w:rPr>
              <w:t>1951-01-05</w:t>
            </w:r>
          </w:p>
        </w:tc>
        <w:tc>
          <w:tcPr>
            <w:tcW w:w="1174" w:type="dxa"/>
          </w:tcPr>
          <w:p w14:paraId="6BA78E42" w14:textId="77777777" w:rsidR="00AE4C46" w:rsidRDefault="00B1597C">
            <w:pPr>
              <w:spacing w:after="20"/>
            </w:pPr>
            <w:r>
              <w:rPr>
                <w:sz w:val="18"/>
              </w:rPr>
              <w:t>0</w:t>
            </w:r>
          </w:p>
        </w:tc>
        <w:tc>
          <w:tcPr>
            <w:tcW w:w="2043" w:type="dxa"/>
          </w:tcPr>
          <w:p w14:paraId="6BA78E43" w14:textId="77777777" w:rsidR="00AE4C46" w:rsidRDefault="00B1597C">
            <w:pPr>
              <w:spacing w:after="20"/>
            </w:pPr>
            <w:r>
              <w:rPr>
                <w:sz w:val="18"/>
              </w:rPr>
              <w:t>26.93000031</w:t>
            </w:r>
          </w:p>
        </w:tc>
        <w:tc>
          <w:tcPr>
            <w:tcW w:w="2116" w:type="dxa"/>
          </w:tcPr>
          <w:p w14:paraId="6BA78E44" w14:textId="77777777" w:rsidR="00AE4C46" w:rsidRDefault="00B1597C">
            <w:pPr>
              <w:spacing w:after="20"/>
            </w:pPr>
            <w:r>
              <w:rPr>
                <w:sz w:val="18"/>
              </w:rPr>
              <w:t>14.52999973</w:t>
            </w:r>
          </w:p>
        </w:tc>
        <w:tc>
          <w:tcPr>
            <w:tcW w:w="1174" w:type="dxa"/>
          </w:tcPr>
          <w:p w14:paraId="6BA78E45" w14:textId="77777777" w:rsidR="00AE4C46" w:rsidRDefault="00B1597C">
            <w:pPr>
              <w:spacing w:after="20"/>
            </w:pPr>
            <w:r>
              <w:rPr>
                <w:sz w:val="18"/>
              </w:rPr>
              <w:t>75.2</w:t>
            </w:r>
          </w:p>
        </w:tc>
      </w:tr>
      <w:tr w:rsidR="00AE4C46" w14:paraId="6BA78E4C" w14:textId="77777777">
        <w:tc>
          <w:tcPr>
            <w:tcW w:w="1884" w:type="dxa"/>
          </w:tcPr>
          <w:p w14:paraId="6BA78E47" w14:textId="77777777" w:rsidR="00AE4C46" w:rsidRDefault="00B1597C">
            <w:pPr>
              <w:spacing w:after="20"/>
            </w:pPr>
            <w:r>
              <w:rPr>
                <w:sz w:val="18"/>
              </w:rPr>
              <w:t>1951-01-06</w:t>
            </w:r>
          </w:p>
        </w:tc>
        <w:tc>
          <w:tcPr>
            <w:tcW w:w="1174" w:type="dxa"/>
          </w:tcPr>
          <w:p w14:paraId="6BA78E48" w14:textId="77777777" w:rsidR="00AE4C46" w:rsidRDefault="00B1597C">
            <w:pPr>
              <w:spacing w:after="20"/>
            </w:pPr>
            <w:r>
              <w:rPr>
                <w:sz w:val="18"/>
              </w:rPr>
              <w:t>0</w:t>
            </w:r>
          </w:p>
        </w:tc>
        <w:tc>
          <w:tcPr>
            <w:tcW w:w="2043" w:type="dxa"/>
          </w:tcPr>
          <w:p w14:paraId="6BA78E49" w14:textId="77777777" w:rsidR="00AE4C46" w:rsidRDefault="00B1597C">
            <w:pPr>
              <w:spacing w:after="20"/>
            </w:pPr>
            <w:r>
              <w:rPr>
                <w:sz w:val="18"/>
              </w:rPr>
              <w:t>26.25</w:t>
            </w:r>
          </w:p>
        </w:tc>
        <w:tc>
          <w:tcPr>
            <w:tcW w:w="2116" w:type="dxa"/>
          </w:tcPr>
          <w:p w14:paraId="6BA78E4A" w14:textId="77777777" w:rsidR="00AE4C46" w:rsidRDefault="00B1597C">
            <w:pPr>
              <w:spacing w:after="20"/>
            </w:pPr>
            <w:r>
              <w:rPr>
                <w:sz w:val="18"/>
              </w:rPr>
              <w:t>13.48999977</w:t>
            </w:r>
          </w:p>
        </w:tc>
        <w:tc>
          <w:tcPr>
            <w:tcW w:w="1174" w:type="dxa"/>
          </w:tcPr>
          <w:p w14:paraId="6BA78E4B" w14:textId="77777777" w:rsidR="00AE4C46" w:rsidRDefault="00B1597C">
            <w:pPr>
              <w:spacing w:after="20"/>
            </w:pPr>
            <w:r>
              <w:rPr>
                <w:sz w:val="18"/>
              </w:rPr>
              <w:t>74.48</w:t>
            </w:r>
          </w:p>
        </w:tc>
      </w:tr>
      <w:tr w:rsidR="00AE4C46" w14:paraId="6BA78E52" w14:textId="77777777">
        <w:tc>
          <w:tcPr>
            <w:tcW w:w="1884" w:type="dxa"/>
          </w:tcPr>
          <w:p w14:paraId="6BA78E4D" w14:textId="77777777" w:rsidR="00AE4C46" w:rsidRDefault="00B1597C">
            <w:pPr>
              <w:spacing w:after="20"/>
            </w:pPr>
            <w:r>
              <w:rPr>
                <w:sz w:val="18"/>
              </w:rPr>
              <w:t>1951-01-07</w:t>
            </w:r>
          </w:p>
        </w:tc>
        <w:tc>
          <w:tcPr>
            <w:tcW w:w="1174" w:type="dxa"/>
          </w:tcPr>
          <w:p w14:paraId="6BA78E4E" w14:textId="77777777" w:rsidR="00AE4C46" w:rsidRDefault="00B1597C">
            <w:pPr>
              <w:spacing w:after="20"/>
            </w:pPr>
            <w:r>
              <w:rPr>
                <w:sz w:val="18"/>
              </w:rPr>
              <w:t>0</w:t>
            </w:r>
          </w:p>
        </w:tc>
        <w:tc>
          <w:tcPr>
            <w:tcW w:w="2043" w:type="dxa"/>
          </w:tcPr>
          <w:p w14:paraId="6BA78E4F" w14:textId="77777777" w:rsidR="00AE4C46" w:rsidRDefault="00B1597C">
            <w:pPr>
              <w:spacing w:after="20"/>
            </w:pPr>
            <w:r>
              <w:rPr>
                <w:sz w:val="18"/>
              </w:rPr>
              <w:t>26.45000076</w:t>
            </w:r>
          </w:p>
        </w:tc>
        <w:tc>
          <w:tcPr>
            <w:tcW w:w="2116" w:type="dxa"/>
          </w:tcPr>
          <w:p w14:paraId="6BA78E50" w14:textId="77777777" w:rsidR="00AE4C46" w:rsidRDefault="00B1597C">
            <w:pPr>
              <w:spacing w:after="20"/>
            </w:pPr>
            <w:r>
              <w:rPr>
                <w:sz w:val="18"/>
              </w:rPr>
              <w:t>12.69999981</w:t>
            </w:r>
          </w:p>
        </w:tc>
        <w:tc>
          <w:tcPr>
            <w:tcW w:w="1174" w:type="dxa"/>
          </w:tcPr>
          <w:p w14:paraId="6BA78E51" w14:textId="77777777" w:rsidR="00AE4C46" w:rsidRDefault="00B1597C">
            <w:pPr>
              <w:spacing w:after="20"/>
            </w:pPr>
            <w:r>
              <w:rPr>
                <w:sz w:val="18"/>
              </w:rPr>
              <w:t>72.5</w:t>
            </w:r>
          </w:p>
        </w:tc>
      </w:tr>
      <w:tr w:rsidR="00AE4C46" w14:paraId="6BA78E58" w14:textId="77777777">
        <w:tc>
          <w:tcPr>
            <w:tcW w:w="1884" w:type="dxa"/>
          </w:tcPr>
          <w:p w14:paraId="6BA78E53" w14:textId="77777777" w:rsidR="00AE4C46" w:rsidRDefault="00B1597C">
            <w:pPr>
              <w:spacing w:after="20"/>
            </w:pPr>
            <w:r>
              <w:rPr>
                <w:sz w:val="18"/>
              </w:rPr>
              <w:t>1951-01-08</w:t>
            </w:r>
          </w:p>
        </w:tc>
        <w:tc>
          <w:tcPr>
            <w:tcW w:w="1174" w:type="dxa"/>
          </w:tcPr>
          <w:p w14:paraId="6BA78E54" w14:textId="77777777" w:rsidR="00AE4C46" w:rsidRDefault="00B1597C">
            <w:pPr>
              <w:spacing w:after="20"/>
            </w:pPr>
            <w:r>
              <w:rPr>
                <w:sz w:val="18"/>
              </w:rPr>
              <w:t>0</w:t>
            </w:r>
          </w:p>
        </w:tc>
        <w:tc>
          <w:tcPr>
            <w:tcW w:w="2043" w:type="dxa"/>
          </w:tcPr>
          <w:p w14:paraId="6BA78E55" w14:textId="77777777" w:rsidR="00AE4C46" w:rsidRDefault="00B1597C">
            <w:pPr>
              <w:spacing w:after="20"/>
            </w:pPr>
            <w:r>
              <w:rPr>
                <w:sz w:val="18"/>
              </w:rPr>
              <w:t>25.69000053</w:t>
            </w:r>
          </w:p>
        </w:tc>
        <w:tc>
          <w:tcPr>
            <w:tcW w:w="2116" w:type="dxa"/>
          </w:tcPr>
          <w:p w14:paraId="6BA78E56" w14:textId="77777777" w:rsidR="00AE4C46" w:rsidRDefault="00B1597C">
            <w:pPr>
              <w:spacing w:after="20"/>
            </w:pPr>
            <w:r>
              <w:rPr>
                <w:sz w:val="18"/>
              </w:rPr>
              <w:t>15.81000042</w:t>
            </w:r>
          </w:p>
        </w:tc>
        <w:tc>
          <w:tcPr>
            <w:tcW w:w="1174" w:type="dxa"/>
          </w:tcPr>
          <w:p w14:paraId="6BA78E57" w14:textId="77777777" w:rsidR="00AE4C46" w:rsidRDefault="00B1597C">
            <w:pPr>
              <w:spacing w:after="20"/>
            </w:pPr>
            <w:r>
              <w:rPr>
                <w:sz w:val="18"/>
              </w:rPr>
              <w:t>80.24</w:t>
            </w:r>
          </w:p>
        </w:tc>
      </w:tr>
      <w:tr w:rsidR="00AE4C46" w14:paraId="6BA78E5E" w14:textId="77777777">
        <w:tc>
          <w:tcPr>
            <w:tcW w:w="1884" w:type="dxa"/>
          </w:tcPr>
          <w:p w14:paraId="6BA78E59" w14:textId="77777777" w:rsidR="00AE4C46" w:rsidRDefault="00B1597C">
            <w:pPr>
              <w:spacing w:after="20"/>
            </w:pPr>
            <w:r>
              <w:rPr>
                <w:sz w:val="18"/>
              </w:rPr>
              <w:t>1951-01-09</w:t>
            </w:r>
          </w:p>
        </w:tc>
        <w:tc>
          <w:tcPr>
            <w:tcW w:w="1174" w:type="dxa"/>
          </w:tcPr>
          <w:p w14:paraId="6BA78E5A" w14:textId="77777777" w:rsidR="00AE4C46" w:rsidRDefault="00B1597C">
            <w:pPr>
              <w:spacing w:after="20"/>
            </w:pPr>
            <w:r>
              <w:rPr>
                <w:sz w:val="18"/>
              </w:rPr>
              <w:t>0</w:t>
            </w:r>
          </w:p>
        </w:tc>
        <w:tc>
          <w:tcPr>
            <w:tcW w:w="2043" w:type="dxa"/>
          </w:tcPr>
          <w:p w14:paraId="6BA78E5B" w14:textId="77777777" w:rsidR="00AE4C46" w:rsidRDefault="00B1597C">
            <w:pPr>
              <w:spacing w:after="20"/>
            </w:pPr>
            <w:r>
              <w:rPr>
                <w:sz w:val="18"/>
              </w:rPr>
              <w:t>25.88999939</w:t>
            </w:r>
          </w:p>
        </w:tc>
        <w:tc>
          <w:tcPr>
            <w:tcW w:w="2116" w:type="dxa"/>
          </w:tcPr>
          <w:p w14:paraId="6BA78E5C" w14:textId="77777777" w:rsidR="00AE4C46" w:rsidRDefault="00B1597C">
            <w:pPr>
              <w:spacing w:after="20"/>
            </w:pPr>
            <w:r>
              <w:rPr>
                <w:sz w:val="18"/>
              </w:rPr>
              <w:t>15.27999973</w:t>
            </w:r>
          </w:p>
        </w:tc>
        <w:tc>
          <w:tcPr>
            <w:tcW w:w="1174" w:type="dxa"/>
          </w:tcPr>
          <w:p w14:paraId="6BA78E5D" w14:textId="77777777" w:rsidR="00AE4C46" w:rsidRDefault="00B1597C">
            <w:pPr>
              <w:spacing w:after="20"/>
            </w:pPr>
            <w:r>
              <w:rPr>
                <w:sz w:val="18"/>
              </w:rPr>
              <w:t>78.78</w:t>
            </w:r>
          </w:p>
        </w:tc>
      </w:tr>
      <w:tr w:rsidR="00AE4C46" w14:paraId="6BA78E64" w14:textId="77777777">
        <w:tc>
          <w:tcPr>
            <w:tcW w:w="1884" w:type="dxa"/>
          </w:tcPr>
          <w:p w14:paraId="6BA78E5F" w14:textId="77777777" w:rsidR="00AE4C46" w:rsidRDefault="00B1597C">
            <w:pPr>
              <w:spacing w:after="20"/>
            </w:pPr>
            <w:r>
              <w:rPr>
                <w:sz w:val="18"/>
              </w:rPr>
              <w:t>1951-01-10</w:t>
            </w:r>
          </w:p>
        </w:tc>
        <w:tc>
          <w:tcPr>
            <w:tcW w:w="1174" w:type="dxa"/>
          </w:tcPr>
          <w:p w14:paraId="6BA78E60" w14:textId="77777777" w:rsidR="00AE4C46" w:rsidRDefault="00B1597C">
            <w:pPr>
              <w:spacing w:after="20"/>
            </w:pPr>
            <w:r>
              <w:rPr>
                <w:sz w:val="18"/>
              </w:rPr>
              <w:t>0</w:t>
            </w:r>
          </w:p>
        </w:tc>
        <w:tc>
          <w:tcPr>
            <w:tcW w:w="2043" w:type="dxa"/>
          </w:tcPr>
          <w:p w14:paraId="6BA78E61" w14:textId="77777777" w:rsidR="00AE4C46" w:rsidRDefault="00B1597C">
            <w:pPr>
              <w:spacing w:after="20"/>
            </w:pPr>
            <w:r>
              <w:rPr>
                <w:sz w:val="18"/>
              </w:rPr>
              <w:t>26.62000084</w:t>
            </w:r>
          </w:p>
        </w:tc>
        <w:tc>
          <w:tcPr>
            <w:tcW w:w="2116" w:type="dxa"/>
          </w:tcPr>
          <w:p w14:paraId="6BA78E62" w14:textId="77777777" w:rsidR="00AE4C46" w:rsidRDefault="00B1597C">
            <w:pPr>
              <w:spacing w:after="20"/>
            </w:pPr>
            <w:r>
              <w:rPr>
                <w:sz w:val="18"/>
              </w:rPr>
              <w:t>15.27000046</w:t>
            </w:r>
          </w:p>
        </w:tc>
        <w:tc>
          <w:tcPr>
            <w:tcW w:w="1174" w:type="dxa"/>
          </w:tcPr>
          <w:p w14:paraId="6BA78E63" w14:textId="77777777" w:rsidR="00AE4C46" w:rsidRDefault="00B1597C">
            <w:pPr>
              <w:spacing w:after="20"/>
            </w:pPr>
            <w:r>
              <w:rPr>
                <w:sz w:val="18"/>
              </w:rPr>
              <w:t>77.3</w:t>
            </w:r>
          </w:p>
        </w:tc>
      </w:tr>
      <w:tr w:rsidR="00AE4C46" w14:paraId="6BA78E6A" w14:textId="77777777">
        <w:tc>
          <w:tcPr>
            <w:tcW w:w="1884" w:type="dxa"/>
          </w:tcPr>
          <w:p w14:paraId="6BA78E65" w14:textId="77777777" w:rsidR="00AE4C46" w:rsidRDefault="00B1597C">
            <w:pPr>
              <w:spacing w:after="20"/>
            </w:pPr>
            <w:r>
              <w:rPr>
                <w:sz w:val="18"/>
              </w:rPr>
              <w:t>1951-01-11</w:t>
            </w:r>
          </w:p>
        </w:tc>
        <w:tc>
          <w:tcPr>
            <w:tcW w:w="1174" w:type="dxa"/>
          </w:tcPr>
          <w:p w14:paraId="6BA78E66" w14:textId="77777777" w:rsidR="00AE4C46" w:rsidRDefault="00B1597C">
            <w:pPr>
              <w:spacing w:after="20"/>
            </w:pPr>
            <w:r>
              <w:rPr>
                <w:sz w:val="18"/>
              </w:rPr>
              <w:t>0</w:t>
            </w:r>
          </w:p>
        </w:tc>
        <w:tc>
          <w:tcPr>
            <w:tcW w:w="2043" w:type="dxa"/>
          </w:tcPr>
          <w:p w14:paraId="6BA78E67" w14:textId="77777777" w:rsidR="00AE4C46" w:rsidRDefault="00B1597C">
            <w:pPr>
              <w:spacing w:after="20"/>
            </w:pPr>
            <w:r>
              <w:rPr>
                <w:sz w:val="18"/>
              </w:rPr>
              <w:t>27.04999924</w:t>
            </w:r>
          </w:p>
        </w:tc>
        <w:tc>
          <w:tcPr>
            <w:tcW w:w="2116" w:type="dxa"/>
          </w:tcPr>
          <w:p w14:paraId="6BA78E68" w14:textId="77777777" w:rsidR="00AE4C46" w:rsidRDefault="00B1597C">
            <w:pPr>
              <w:spacing w:after="20"/>
            </w:pPr>
            <w:r>
              <w:rPr>
                <w:sz w:val="18"/>
              </w:rPr>
              <w:t>15.14999962</w:t>
            </w:r>
          </w:p>
        </w:tc>
        <w:tc>
          <w:tcPr>
            <w:tcW w:w="1174" w:type="dxa"/>
          </w:tcPr>
          <w:p w14:paraId="6BA78E69" w14:textId="77777777" w:rsidR="00AE4C46" w:rsidRDefault="00B1597C">
            <w:pPr>
              <w:spacing w:after="20"/>
            </w:pPr>
            <w:r>
              <w:rPr>
                <w:sz w:val="18"/>
              </w:rPr>
              <w:t>76.2</w:t>
            </w:r>
          </w:p>
        </w:tc>
      </w:tr>
      <w:tr w:rsidR="00AE4C46" w14:paraId="6BA78E70" w14:textId="77777777">
        <w:tc>
          <w:tcPr>
            <w:tcW w:w="1884" w:type="dxa"/>
          </w:tcPr>
          <w:p w14:paraId="6BA78E6B" w14:textId="77777777" w:rsidR="00AE4C46" w:rsidRDefault="00B1597C">
            <w:pPr>
              <w:spacing w:after="20"/>
            </w:pPr>
            <w:r>
              <w:rPr>
                <w:sz w:val="18"/>
              </w:rPr>
              <w:t>1951-01-12</w:t>
            </w:r>
          </w:p>
        </w:tc>
        <w:tc>
          <w:tcPr>
            <w:tcW w:w="1174" w:type="dxa"/>
          </w:tcPr>
          <w:p w14:paraId="6BA78E6C" w14:textId="77777777" w:rsidR="00AE4C46" w:rsidRDefault="00B1597C">
            <w:pPr>
              <w:spacing w:after="20"/>
            </w:pPr>
            <w:r>
              <w:rPr>
                <w:sz w:val="18"/>
              </w:rPr>
              <w:t>0</w:t>
            </w:r>
          </w:p>
        </w:tc>
        <w:tc>
          <w:tcPr>
            <w:tcW w:w="2043" w:type="dxa"/>
          </w:tcPr>
          <w:p w14:paraId="6BA78E6D" w14:textId="77777777" w:rsidR="00AE4C46" w:rsidRDefault="00B1597C">
            <w:pPr>
              <w:spacing w:after="20"/>
            </w:pPr>
            <w:r>
              <w:rPr>
                <w:sz w:val="18"/>
              </w:rPr>
              <w:t>27.77000046</w:t>
            </w:r>
          </w:p>
        </w:tc>
        <w:tc>
          <w:tcPr>
            <w:tcW w:w="2116" w:type="dxa"/>
          </w:tcPr>
          <w:p w14:paraId="6BA78E6E" w14:textId="77777777" w:rsidR="00AE4C46" w:rsidRDefault="00B1597C">
            <w:pPr>
              <w:spacing w:after="20"/>
            </w:pPr>
            <w:r>
              <w:rPr>
                <w:sz w:val="18"/>
              </w:rPr>
              <w:t>14.77000046</w:t>
            </w:r>
          </w:p>
        </w:tc>
        <w:tc>
          <w:tcPr>
            <w:tcW w:w="1174" w:type="dxa"/>
          </w:tcPr>
          <w:p w14:paraId="6BA78E6F" w14:textId="77777777" w:rsidR="00AE4C46" w:rsidRDefault="00B1597C">
            <w:pPr>
              <w:spacing w:after="20"/>
            </w:pPr>
            <w:r>
              <w:rPr>
                <w:sz w:val="18"/>
              </w:rPr>
              <w:t>74.0</w:t>
            </w:r>
          </w:p>
        </w:tc>
      </w:tr>
      <w:tr w:rsidR="00AE4C46" w14:paraId="6BA78E76" w14:textId="77777777">
        <w:tc>
          <w:tcPr>
            <w:tcW w:w="1884" w:type="dxa"/>
          </w:tcPr>
          <w:p w14:paraId="6BA78E71" w14:textId="77777777" w:rsidR="00AE4C46" w:rsidRDefault="00B1597C">
            <w:pPr>
              <w:spacing w:after="20"/>
            </w:pPr>
            <w:r>
              <w:rPr>
                <w:sz w:val="18"/>
              </w:rPr>
              <w:t>1951-01-13</w:t>
            </w:r>
          </w:p>
        </w:tc>
        <w:tc>
          <w:tcPr>
            <w:tcW w:w="1174" w:type="dxa"/>
          </w:tcPr>
          <w:p w14:paraId="6BA78E72" w14:textId="77777777" w:rsidR="00AE4C46" w:rsidRDefault="00B1597C">
            <w:pPr>
              <w:spacing w:after="20"/>
            </w:pPr>
            <w:r>
              <w:rPr>
                <w:sz w:val="18"/>
              </w:rPr>
              <w:t>0</w:t>
            </w:r>
          </w:p>
        </w:tc>
        <w:tc>
          <w:tcPr>
            <w:tcW w:w="2043" w:type="dxa"/>
          </w:tcPr>
          <w:p w14:paraId="6BA78E73" w14:textId="77777777" w:rsidR="00AE4C46" w:rsidRDefault="00B1597C">
            <w:pPr>
              <w:spacing w:after="20"/>
            </w:pPr>
            <w:r>
              <w:rPr>
                <w:sz w:val="18"/>
              </w:rPr>
              <w:t>28.21999931</w:t>
            </w:r>
          </w:p>
        </w:tc>
        <w:tc>
          <w:tcPr>
            <w:tcW w:w="2116" w:type="dxa"/>
          </w:tcPr>
          <w:p w14:paraId="6BA78E74" w14:textId="77777777" w:rsidR="00AE4C46" w:rsidRDefault="00B1597C">
            <w:pPr>
              <w:spacing w:after="20"/>
            </w:pPr>
            <w:r>
              <w:rPr>
                <w:sz w:val="18"/>
              </w:rPr>
              <w:t>15.93999958</w:t>
            </w:r>
          </w:p>
        </w:tc>
        <w:tc>
          <w:tcPr>
            <w:tcW w:w="1174" w:type="dxa"/>
          </w:tcPr>
          <w:p w14:paraId="6BA78E75" w14:textId="77777777" w:rsidR="00AE4C46" w:rsidRDefault="00B1597C">
            <w:pPr>
              <w:spacing w:after="20"/>
            </w:pPr>
            <w:r>
              <w:rPr>
                <w:sz w:val="18"/>
              </w:rPr>
              <w:t>75.44</w:t>
            </w:r>
          </w:p>
        </w:tc>
      </w:tr>
      <w:tr w:rsidR="00AE4C46" w14:paraId="6BA78E7C" w14:textId="77777777">
        <w:tc>
          <w:tcPr>
            <w:tcW w:w="1884" w:type="dxa"/>
          </w:tcPr>
          <w:p w14:paraId="6BA78E77" w14:textId="77777777" w:rsidR="00AE4C46" w:rsidRDefault="00B1597C">
            <w:pPr>
              <w:spacing w:after="20"/>
            </w:pPr>
            <w:r>
              <w:rPr>
                <w:sz w:val="18"/>
              </w:rPr>
              <w:t>1951-01-14</w:t>
            </w:r>
          </w:p>
        </w:tc>
        <w:tc>
          <w:tcPr>
            <w:tcW w:w="1174" w:type="dxa"/>
          </w:tcPr>
          <w:p w14:paraId="6BA78E78" w14:textId="77777777" w:rsidR="00AE4C46" w:rsidRDefault="00B1597C">
            <w:pPr>
              <w:spacing w:after="20"/>
            </w:pPr>
            <w:r>
              <w:rPr>
                <w:sz w:val="18"/>
              </w:rPr>
              <w:t>0</w:t>
            </w:r>
          </w:p>
        </w:tc>
        <w:tc>
          <w:tcPr>
            <w:tcW w:w="2043" w:type="dxa"/>
          </w:tcPr>
          <w:p w14:paraId="6BA78E79" w14:textId="77777777" w:rsidR="00AE4C46" w:rsidRDefault="00B1597C">
            <w:pPr>
              <w:spacing w:after="20"/>
            </w:pPr>
            <w:r>
              <w:rPr>
                <w:sz w:val="18"/>
              </w:rPr>
              <w:t>27.87000084</w:t>
            </w:r>
          </w:p>
        </w:tc>
        <w:tc>
          <w:tcPr>
            <w:tcW w:w="2116" w:type="dxa"/>
          </w:tcPr>
          <w:p w14:paraId="6BA78E7A" w14:textId="77777777" w:rsidR="00AE4C46" w:rsidRDefault="00B1597C">
            <w:pPr>
              <w:spacing w:after="20"/>
            </w:pPr>
            <w:r>
              <w:rPr>
                <w:sz w:val="18"/>
              </w:rPr>
              <w:t>16.62000084</w:t>
            </w:r>
          </w:p>
        </w:tc>
        <w:tc>
          <w:tcPr>
            <w:tcW w:w="1174" w:type="dxa"/>
          </w:tcPr>
          <w:p w14:paraId="6BA78E7B" w14:textId="77777777" w:rsidR="00AE4C46" w:rsidRDefault="00B1597C">
            <w:pPr>
              <w:spacing w:after="20"/>
            </w:pPr>
            <w:r>
              <w:rPr>
                <w:sz w:val="18"/>
              </w:rPr>
              <w:t>77.5</w:t>
            </w:r>
          </w:p>
        </w:tc>
      </w:tr>
      <w:tr w:rsidR="00AE4C46" w14:paraId="6BA78E82" w14:textId="77777777">
        <w:tc>
          <w:tcPr>
            <w:tcW w:w="1884" w:type="dxa"/>
          </w:tcPr>
          <w:p w14:paraId="6BA78E7D" w14:textId="77777777" w:rsidR="00AE4C46" w:rsidRDefault="00B1597C">
            <w:pPr>
              <w:spacing w:after="20"/>
            </w:pPr>
            <w:r>
              <w:rPr>
                <w:sz w:val="18"/>
              </w:rPr>
              <w:t>1951-01-15</w:t>
            </w:r>
          </w:p>
        </w:tc>
        <w:tc>
          <w:tcPr>
            <w:tcW w:w="1174" w:type="dxa"/>
          </w:tcPr>
          <w:p w14:paraId="6BA78E7E" w14:textId="77777777" w:rsidR="00AE4C46" w:rsidRDefault="00B1597C">
            <w:pPr>
              <w:spacing w:after="20"/>
            </w:pPr>
            <w:r>
              <w:rPr>
                <w:sz w:val="18"/>
              </w:rPr>
              <w:t>0</w:t>
            </w:r>
          </w:p>
        </w:tc>
        <w:tc>
          <w:tcPr>
            <w:tcW w:w="2043" w:type="dxa"/>
          </w:tcPr>
          <w:p w14:paraId="6BA78E7F" w14:textId="77777777" w:rsidR="00AE4C46" w:rsidRDefault="00B1597C">
            <w:pPr>
              <w:spacing w:after="20"/>
            </w:pPr>
            <w:r>
              <w:rPr>
                <w:sz w:val="18"/>
              </w:rPr>
              <w:t>27.90999985</w:t>
            </w:r>
          </w:p>
        </w:tc>
        <w:tc>
          <w:tcPr>
            <w:tcW w:w="2116" w:type="dxa"/>
          </w:tcPr>
          <w:p w14:paraId="6BA78E80" w14:textId="77777777" w:rsidR="00AE4C46" w:rsidRDefault="00B1597C">
            <w:pPr>
              <w:spacing w:after="20"/>
            </w:pPr>
            <w:r>
              <w:rPr>
                <w:sz w:val="18"/>
              </w:rPr>
              <w:t>16.47999954</w:t>
            </w:r>
          </w:p>
        </w:tc>
        <w:tc>
          <w:tcPr>
            <w:tcW w:w="1174" w:type="dxa"/>
          </w:tcPr>
          <w:p w14:paraId="6BA78E81" w14:textId="77777777" w:rsidR="00AE4C46" w:rsidRDefault="00B1597C">
            <w:pPr>
              <w:spacing w:after="20"/>
            </w:pPr>
            <w:r>
              <w:rPr>
                <w:sz w:val="18"/>
              </w:rPr>
              <w:t>77.14</w:t>
            </w:r>
          </w:p>
        </w:tc>
      </w:tr>
    </w:tbl>
    <w:p w14:paraId="6BA78E83"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A.1  First 15 rows of data.csv</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861"/>
        <w:gridCol w:w="1181"/>
        <w:gridCol w:w="2111"/>
        <w:gridCol w:w="2057"/>
        <w:gridCol w:w="1181"/>
      </w:tblGrid>
      <w:tr w:rsidR="00AE4C46" w14:paraId="6BA78E89" w14:textId="77777777">
        <w:trPr>
          <w:tblHeader/>
        </w:trPr>
        <w:tc>
          <w:tcPr>
            <w:tcW w:w="1861" w:type="dxa"/>
            <w:shd w:val="clear" w:color="auto" w:fill="D9E2F3"/>
          </w:tcPr>
          <w:p w14:paraId="6BA78E84" w14:textId="77777777" w:rsidR="00AE4C46" w:rsidRDefault="00B1597C">
            <w:pPr>
              <w:spacing w:after="20"/>
            </w:pPr>
            <w:r>
              <w:rPr>
                <w:b/>
                <w:sz w:val="18"/>
              </w:rPr>
              <w:t>Date</w:t>
            </w:r>
          </w:p>
        </w:tc>
        <w:tc>
          <w:tcPr>
            <w:tcW w:w="1181" w:type="dxa"/>
            <w:shd w:val="clear" w:color="auto" w:fill="D9E2F3"/>
          </w:tcPr>
          <w:p w14:paraId="6BA78E85" w14:textId="77777777" w:rsidR="00AE4C46" w:rsidRDefault="00B1597C">
            <w:pPr>
              <w:spacing w:after="20"/>
            </w:pPr>
            <w:r>
              <w:rPr>
                <w:b/>
                <w:sz w:val="18"/>
              </w:rPr>
              <w:t>Rain</w:t>
            </w:r>
          </w:p>
        </w:tc>
        <w:tc>
          <w:tcPr>
            <w:tcW w:w="2111" w:type="dxa"/>
            <w:shd w:val="clear" w:color="auto" w:fill="D9E2F3"/>
          </w:tcPr>
          <w:p w14:paraId="6BA78E86" w14:textId="77777777" w:rsidR="00AE4C46" w:rsidRDefault="00B1597C">
            <w:pPr>
              <w:spacing w:after="20"/>
            </w:pPr>
            <w:r>
              <w:rPr>
                <w:b/>
                <w:sz w:val="18"/>
              </w:rPr>
              <w:t>Temp Max</w:t>
            </w:r>
          </w:p>
        </w:tc>
        <w:tc>
          <w:tcPr>
            <w:tcW w:w="2057" w:type="dxa"/>
            <w:shd w:val="clear" w:color="auto" w:fill="D9E2F3"/>
          </w:tcPr>
          <w:p w14:paraId="6BA78E87" w14:textId="77777777" w:rsidR="00AE4C46" w:rsidRDefault="00B1597C">
            <w:pPr>
              <w:spacing w:after="20"/>
            </w:pPr>
            <w:r>
              <w:rPr>
                <w:b/>
                <w:sz w:val="18"/>
              </w:rPr>
              <w:t>Temp Min</w:t>
            </w:r>
          </w:p>
        </w:tc>
        <w:tc>
          <w:tcPr>
            <w:tcW w:w="1181" w:type="dxa"/>
            <w:shd w:val="clear" w:color="auto" w:fill="D9E2F3"/>
          </w:tcPr>
          <w:p w14:paraId="6BA78E88" w14:textId="77777777" w:rsidR="00AE4C46" w:rsidRDefault="00B1597C">
            <w:pPr>
              <w:spacing w:after="20"/>
            </w:pPr>
            <w:r>
              <w:rPr>
                <w:b/>
                <w:sz w:val="18"/>
              </w:rPr>
              <w:t>Humidity</w:t>
            </w:r>
          </w:p>
        </w:tc>
      </w:tr>
      <w:tr w:rsidR="00AE4C46" w14:paraId="6BA78E8F" w14:textId="77777777">
        <w:tc>
          <w:tcPr>
            <w:tcW w:w="1861" w:type="dxa"/>
          </w:tcPr>
          <w:p w14:paraId="6BA78E8A" w14:textId="77777777" w:rsidR="00AE4C46" w:rsidRDefault="00B1597C">
            <w:pPr>
              <w:spacing w:after="20"/>
            </w:pPr>
            <w:r>
              <w:rPr>
                <w:sz w:val="18"/>
              </w:rPr>
              <w:t>2018-07-01</w:t>
            </w:r>
          </w:p>
        </w:tc>
        <w:tc>
          <w:tcPr>
            <w:tcW w:w="1181" w:type="dxa"/>
          </w:tcPr>
          <w:p w14:paraId="6BA78E8B" w14:textId="77777777" w:rsidR="00AE4C46" w:rsidRDefault="00B1597C">
            <w:pPr>
              <w:spacing w:after="20"/>
            </w:pPr>
            <w:r>
              <w:rPr>
                <w:sz w:val="18"/>
              </w:rPr>
              <w:t>0</w:t>
            </w:r>
          </w:p>
        </w:tc>
        <w:tc>
          <w:tcPr>
            <w:tcW w:w="2111" w:type="dxa"/>
          </w:tcPr>
          <w:p w14:paraId="6BA78E8C" w14:textId="77777777" w:rsidR="00AE4C46" w:rsidRDefault="00B1597C">
            <w:pPr>
              <w:spacing w:after="20"/>
            </w:pPr>
            <w:r>
              <w:rPr>
                <w:sz w:val="18"/>
              </w:rPr>
              <w:t>30.73396873</w:t>
            </w:r>
          </w:p>
        </w:tc>
        <w:tc>
          <w:tcPr>
            <w:tcW w:w="2057" w:type="dxa"/>
          </w:tcPr>
          <w:p w14:paraId="6BA78E8D" w14:textId="77777777" w:rsidR="00AE4C46" w:rsidRDefault="00B1597C">
            <w:pPr>
              <w:spacing w:after="20"/>
            </w:pPr>
            <w:r>
              <w:rPr>
                <w:sz w:val="18"/>
              </w:rPr>
              <w:t>20.98983192</w:t>
            </w:r>
          </w:p>
        </w:tc>
        <w:tc>
          <w:tcPr>
            <w:tcW w:w="1181" w:type="dxa"/>
          </w:tcPr>
          <w:p w14:paraId="6BA78E8E" w14:textId="77777777" w:rsidR="00AE4C46" w:rsidRDefault="00B1597C">
            <w:pPr>
              <w:spacing w:after="20"/>
            </w:pPr>
            <w:r>
              <w:rPr>
                <w:sz w:val="18"/>
              </w:rPr>
              <w:t>80.51</w:t>
            </w:r>
          </w:p>
        </w:tc>
      </w:tr>
      <w:tr w:rsidR="00AE4C46" w14:paraId="6BA78E95" w14:textId="77777777">
        <w:tc>
          <w:tcPr>
            <w:tcW w:w="1861" w:type="dxa"/>
          </w:tcPr>
          <w:p w14:paraId="6BA78E90" w14:textId="77777777" w:rsidR="00AE4C46" w:rsidRDefault="00B1597C">
            <w:pPr>
              <w:spacing w:after="20"/>
            </w:pPr>
            <w:r>
              <w:rPr>
                <w:sz w:val="18"/>
              </w:rPr>
              <w:t>2018-07-02</w:t>
            </w:r>
          </w:p>
        </w:tc>
        <w:tc>
          <w:tcPr>
            <w:tcW w:w="1181" w:type="dxa"/>
          </w:tcPr>
          <w:p w14:paraId="6BA78E91" w14:textId="77777777" w:rsidR="00AE4C46" w:rsidRDefault="00B1597C">
            <w:pPr>
              <w:spacing w:after="20"/>
            </w:pPr>
            <w:r>
              <w:rPr>
                <w:sz w:val="18"/>
              </w:rPr>
              <w:t>0</w:t>
            </w:r>
          </w:p>
        </w:tc>
        <w:tc>
          <w:tcPr>
            <w:tcW w:w="2111" w:type="dxa"/>
          </w:tcPr>
          <w:p w14:paraId="6BA78E92" w14:textId="77777777" w:rsidR="00AE4C46" w:rsidRDefault="00B1597C">
            <w:pPr>
              <w:spacing w:after="20"/>
            </w:pPr>
            <w:r>
              <w:rPr>
                <w:sz w:val="18"/>
              </w:rPr>
              <w:t>31.81499672</w:t>
            </w:r>
          </w:p>
        </w:tc>
        <w:tc>
          <w:tcPr>
            <w:tcW w:w="2057" w:type="dxa"/>
          </w:tcPr>
          <w:p w14:paraId="6BA78E93" w14:textId="77777777" w:rsidR="00AE4C46" w:rsidRDefault="00B1597C">
            <w:pPr>
              <w:spacing w:after="20"/>
            </w:pPr>
            <w:r>
              <w:rPr>
                <w:sz w:val="18"/>
              </w:rPr>
              <w:t>20.99389076</w:t>
            </w:r>
          </w:p>
        </w:tc>
        <w:tc>
          <w:tcPr>
            <w:tcW w:w="1181" w:type="dxa"/>
          </w:tcPr>
          <w:p w14:paraId="6BA78E94" w14:textId="77777777" w:rsidR="00AE4C46" w:rsidRDefault="00B1597C">
            <w:pPr>
              <w:spacing w:after="20"/>
            </w:pPr>
            <w:r>
              <w:rPr>
                <w:sz w:val="18"/>
              </w:rPr>
              <w:t>78.36</w:t>
            </w:r>
          </w:p>
        </w:tc>
      </w:tr>
      <w:tr w:rsidR="00AE4C46" w14:paraId="6BA78E9B" w14:textId="77777777">
        <w:tc>
          <w:tcPr>
            <w:tcW w:w="1861" w:type="dxa"/>
          </w:tcPr>
          <w:p w14:paraId="6BA78E96" w14:textId="77777777" w:rsidR="00AE4C46" w:rsidRDefault="00B1597C">
            <w:pPr>
              <w:spacing w:after="20"/>
            </w:pPr>
            <w:r>
              <w:rPr>
                <w:sz w:val="18"/>
              </w:rPr>
              <w:t>2018-07-03</w:t>
            </w:r>
          </w:p>
        </w:tc>
        <w:tc>
          <w:tcPr>
            <w:tcW w:w="1181" w:type="dxa"/>
          </w:tcPr>
          <w:p w14:paraId="6BA78E97" w14:textId="77777777" w:rsidR="00AE4C46" w:rsidRDefault="00B1597C">
            <w:pPr>
              <w:spacing w:after="20"/>
            </w:pPr>
            <w:r>
              <w:rPr>
                <w:sz w:val="18"/>
              </w:rPr>
              <w:t>1.42614603</w:t>
            </w:r>
          </w:p>
        </w:tc>
        <w:tc>
          <w:tcPr>
            <w:tcW w:w="2111" w:type="dxa"/>
          </w:tcPr>
          <w:p w14:paraId="6BA78E98" w14:textId="77777777" w:rsidR="00AE4C46" w:rsidRDefault="00B1597C">
            <w:pPr>
              <w:spacing w:after="20"/>
            </w:pPr>
            <w:r>
              <w:rPr>
                <w:sz w:val="18"/>
              </w:rPr>
              <w:t>29.90728951</w:t>
            </w:r>
          </w:p>
        </w:tc>
        <w:tc>
          <w:tcPr>
            <w:tcW w:w="2057" w:type="dxa"/>
          </w:tcPr>
          <w:p w14:paraId="6BA78E99" w14:textId="77777777" w:rsidR="00AE4C46" w:rsidRDefault="00B1597C">
            <w:pPr>
              <w:spacing w:after="20"/>
            </w:pPr>
            <w:r>
              <w:rPr>
                <w:sz w:val="18"/>
              </w:rPr>
              <w:t>20.82320786</w:t>
            </w:r>
          </w:p>
        </w:tc>
        <w:tc>
          <w:tcPr>
            <w:tcW w:w="1181" w:type="dxa"/>
          </w:tcPr>
          <w:p w14:paraId="6BA78E9A" w14:textId="77777777" w:rsidR="00AE4C46" w:rsidRDefault="00B1597C">
            <w:pPr>
              <w:spacing w:after="20"/>
            </w:pPr>
            <w:r>
              <w:rPr>
                <w:sz w:val="18"/>
              </w:rPr>
              <w:t>81.83</w:t>
            </w:r>
          </w:p>
        </w:tc>
      </w:tr>
      <w:tr w:rsidR="00AE4C46" w14:paraId="6BA78EA1" w14:textId="77777777">
        <w:tc>
          <w:tcPr>
            <w:tcW w:w="1861" w:type="dxa"/>
          </w:tcPr>
          <w:p w14:paraId="6BA78E9C" w14:textId="77777777" w:rsidR="00AE4C46" w:rsidRDefault="00B1597C">
            <w:pPr>
              <w:spacing w:after="20"/>
            </w:pPr>
            <w:r>
              <w:rPr>
                <w:sz w:val="18"/>
              </w:rPr>
              <w:t>2018-07-04</w:t>
            </w:r>
          </w:p>
        </w:tc>
        <w:tc>
          <w:tcPr>
            <w:tcW w:w="1181" w:type="dxa"/>
          </w:tcPr>
          <w:p w14:paraId="6BA78E9D" w14:textId="77777777" w:rsidR="00AE4C46" w:rsidRDefault="00B1597C">
            <w:pPr>
              <w:spacing w:after="20"/>
            </w:pPr>
            <w:r>
              <w:rPr>
                <w:sz w:val="18"/>
              </w:rPr>
              <w:t>0</w:t>
            </w:r>
          </w:p>
        </w:tc>
        <w:tc>
          <w:tcPr>
            <w:tcW w:w="2111" w:type="dxa"/>
          </w:tcPr>
          <w:p w14:paraId="6BA78E9E" w14:textId="77777777" w:rsidR="00AE4C46" w:rsidRDefault="00B1597C">
            <w:pPr>
              <w:spacing w:after="20"/>
            </w:pPr>
            <w:r>
              <w:rPr>
                <w:sz w:val="18"/>
              </w:rPr>
              <w:t>30.07770729</w:t>
            </w:r>
          </w:p>
        </w:tc>
        <w:tc>
          <w:tcPr>
            <w:tcW w:w="2057" w:type="dxa"/>
          </w:tcPr>
          <w:p w14:paraId="6BA78E9F" w14:textId="77777777" w:rsidR="00AE4C46" w:rsidRDefault="00B1597C">
            <w:pPr>
              <w:spacing w:after="20"/>
            </w:pPr>
            <w:r>
              <w:rPr>
                <w:sz w:val="18"/>
              </w:rPr>
              <w:t>20.89439964</w:t>
            </w:r>
          </w:p>
        </w:tc>
        <w:tc>
          <w:tcPr>
            <w:tcW w:w="1181" w:type="dxa"/>
          </w:tcPr>
          <w:p w14:paraId="6BA78EA0" w14:textId="77777777" w:rsidR="00AE4C46" w:rsidRDefault="00B1597C">
            <w:pPr>
              <w:spacing w:after="20"/>
            </w:pPr>
            <w:r>
              <w:rPr>
                <w:sz w:val="18"/>
              </w:rPr>
              <w:t>81.63</w:t>
            </w:r>
          </w:p>
        </w:tc>
      </w:tr>
      <w:tr w:rsidR="00AE4C46" w14:paraId="6BA78EA7" w14:textId="77777777">
        <w:tc>
          <w:tcPr>
            <w:tcW w:w="1861" w:type="dxa"/>
          </w:tcPr>
          <w:p w14:paraId="6BA78EA2" w14:textId="77777777" w:rsidR="00AE4C46" w:rsidRDefault="00B1597C">
            <w:pPr>
              <w:spacing w:after="20"/>
            </w:pPr>
            <w:r>
              <w:rPr>
                <w:sz w:val="18"/>
              </w:rPr>
              <w:t>2018-07-05</w:t>
            </w:r>
          </w:p>
        </w:tc>
        <w:tc>
          <w:tcPr>
            <w:tcW w:w="1181" w:type="dxa"/>
          </w:tcPr>
          <w:p w14:paraId="6BA78EA3" w14:textId="77777777" w:rsidR="00AE4C46" w:rsidRDefault="00B1597C">
            <w:pPr>
              <w:spacing w:after="20"/>
            </w:pPr>
            <w:r>
              <w:rPr>
                <w:sz w:val="18"/>
              </w:rPr>
              <w:t>0</w:t>
            </w:r>
          </w:p>
        </w:tc>
        <w:tc>
          <w:tcPr>
            <w:tcW w:w="2111" w:type="dxa"/>
          </w:tcPr>
          <w:p w14:paraId="6BA78EA4" w14:textId="77777777" w:rsidR="00AE4C46" w:rsidRDefault="00B1597C">
            <w:pPr>
              <w:spacing w:after="20"/>
            </w:pPr>
            <w:r>
              <w:rPr>
                <w:sz w:val="18"/>
              </w:rPr>
              <w:t>30.64569473</w:t>
            </w:r>
          </w:p>
        </w:tc>
        <w:tc>
          <w:tcPr>
            <w:tcW w:w="2057" w:type="dxa"/>
          </w:tcPr>
          <w:p w14:paraId="6BA78EA5" w14:textId="77777777" w:rsidR="00AE4C46" w:rsidRDefault="00B1597C">
            <w:pPr>
              <w:spacing w:after="20"/>
            </w:pPr>
            <w:r>
              <w:rPr>
                <w:sz w:val="18"/>
              </w:rPr>
              <w:t>20.9339695</w:t>
            </w:r>
          </w:p>
        </w:tc>
        <w:tc>
          <w:tcPr>
            <w:tcW w:w="1181" w:type="dxa"/>
          </w:tcPr>
          <w:p w14:paraId="6BA78EA6" w14:textId="77777777" w:rsidR="00AE4C46" w:rsidRDefault="00B1597C">
            <w:pPr>
              <w:spacing w:after="20"/>
            </w:pPr>
            <w:r>
              <w:rPr>
                <w:sz w:val="18"/>
              </w:rPr>
              <w:t>80.58</w:t>
            </w:r>
          </w:p>
        </w:tc>
      </w:tr>
      <w:tr w:rsidR="00AE4C46" w14:paraId="6BA78EAD" w14:textId="77777777">
        <w:tc>
          <w:tcPr>
            <w:tcW w:w="1861" w:type="dxa"/>
          </w:tcPr>
          <w:p w14:paraId="6BA78EA8" w14:textId="77777777" w:rsidR="00AE4C46" w:rsidRDefault="00B1597C">
            <w:pPr>
              <w:spacing w:after="20"/>
            </w:pPr>
            <w:r>
              <w:rPr>
                <w:sz w:val="18"/>
              </w:rPr>
              <w:t>2018-07-06</w:t>
            </w:r>
          </w:p>
        </w:tc>
        <w:tc>
          <w:tcPr>
            <w:tcW w:w="1181" w:type="dxa"/>
          </w:tcPr>
          <w:p w14:paraId="6BA78EA9" w14:textId="77777777" w:rsidR="00AE4C46" w:rsidRDefault="00B1597C">
            <w:pPr>
              <w:spacing w:after="20"/>
            </w:pPr>
            <w:r>
              <w:rPr>
                <w:sz w:val="18"/>
              </w:rPr>
              <w:t>0</w:t>
            </w:r>
          </w:p>
        </w:tc>
        <w:tc>
          <w:tcPr>
            <w:tcW w:w="2111" w:type="dxa"/>
          </w:tcPr>
          <w:p w14:paraId="6BA78EAA" w14:textId="77777777" w:rsidR="00AE4C46" w:rsidRDefault="00B1597C">
            <w:pPr>
              <w:spacing w:after="20"/>
            </w:pPr>
            <w:r>
              <w:rPr>
                <w:sz w:val="18"/>
              </w:rPr>
              <w:t>29.32722092</w:t>
            </w:r>
          </w:p>
        </w:tc>
        <w:tc>
          <w:tcPr>
            <w:tcW w:w="2057" w:type="dxa"/>
          </w:tcPr>
          <w:p w14:paraId="6BA78EAB" w14:textId="77777777" w:rsidR="00AE4C46" w:rsidRDefault="00B1597C">
            <w:pPr>
              <w:spacing w:after="20"/>
            </w:pPr>
            <w:r>
              <w:rPr>
                <w:sz w:val="18"/>
              </w:rPr>
              <w:t>20.76373863</w:t>
            </w:r>
          </w:p>
        </w:tc>
        <w:tc>
          <w:tcPr>
            <w:tcW w:w="1181" w:type="dxa"/>
          </w:tcPr>
          <w:p w14:paraId="6BA78EAC" w14:textId="77777777" w:rsidR="00AE4C46" w:rsidRDefault="00B1597C">
            <w:pPr>
              <w:spacing w:after="20"/>
            </w:pPr>
            <w:r>
              <w:rPr>
                <w:sz w:val="18"/>
              </w:rPr>
              <w:t>82.87</w:t>
            </w:r>
          </w:p>
        </w:tc>
      </w:tr>
      <w:tr w:rsidR="00AE4C46" w14:paraId="6BA78EB3" w14:textId="77777777">
        <w:tc>
          <w:tcPr>
            <w:tcW w:w="1861" w:type="dxa"/>
          </w:tcPr>
          <w:p w14:paraId="6BA78EAE" w14:textId="77777777" w:rsidR="00AE4C46" w:rsidRDefault="00B1597C">
            <w:pPr>
              <w:spacing w:after="20"/>
            </w:pPr>
            <w:r>
              <w:rPr>
                <w:sz w:val="18"/>
              </w:rPr>
              <w:t>2018-07-07</w:t>
            </w:r>
          </w:p>
        </w:tc>
        <w:tc>
          <w:tcPr>
            <w:tcW w:w="1181" w:type="dxa"/>
          </w:tcPr>
          <w:p w14:paraId="6BA78EAF" w14:textId="77777777" w:rsidR="00AE4C46" w:rsidRDefault="00B1597C">
            <w:pPr>
              <w:spacing w:after="20"/>
            </w:pPr>
            <w:r>
              <w:rPr>
                <w:sz w:val="18"/>
              </w:rPr>
              <w:t>2.130088329</w:t>
            </w:r>
          </w:p>
        </w:tc>
        <w:tc>
          <w:tcPr>
            <w:tcW w:w="2111" w:type="dxa"/>
          </w:tcPr>
          <w:p w14:paraId="6BA78EB0" w14:textId="77777777" w:rsidR="00AE4C46" w:rsidRDefault="00B1597C">
            <w:pPr>
              <w:spacing w:after="20"/>
            </w:pPr>
            <w:r>
              <w:rPr>
                <w:sz w:val="18"/>
              </w:rPr>
              <w:t>28.06831741</w:t>
            </w:r>
          </w:p>
        </w:tc>
        <w:tc>
          <w:tcPr>
            <w:tcW w:w="2057" w:type="dxa"/>
          </w:tcPr>
          <w:p w14:paraId="6BA78EB1" w14:textId="77777777" w:rsidR="00AE4C46" w:rsidRDefault="00B1597C">
            <w:pPr>
              <w:spacing w:after="20"/>
            </w:pPr>
            <w:r>
              <w:rPr>
                <w:sz w:val="18"/>
              </w:rPr>
              <w:t>21.24263954</w:t>
            </w:r>
          </w:p>
        </w:tc>
        <w:tc>
          <w:tcPr>
            <w:tcW w:w="1181" w:type="dxa"/>
          </w:tcPr>
          <w:p w14:paraId="6BA78EB2" w14:textId="77777777" w:rsidR="00AE4C46" w:rsidRDefault="00B1597C">
            <w:pPr>
              <w:spacing w:after="20"/>
            </w:pPr>
            <w:r>
              <w:rPr>
                <w:sz w:val="18"/>
              </w:rPr>
              <w:t>86.35</w:t>
            </w:r>
          </w:p>
        </w:tc>
      </w:tr>
      <w:tr w:rsidR="00AE4C46" w14:paraId="6BA78EB9" w14:textId="77777777">
        <w:tc>
          <w:tcPr>
            <w:tcW w:w="1861" w:type="dxa"/>
          </w:tcPr>
          <w:p w14:paraId="6BA78EB4" w14:textId="77777777" w:rsidR="00AE4C46" w:rsidRDefault="00B1597C">
            <w:pPr>
              <w:spacing w:after="20"/>
            </w:pPr>
            <w:r>
              <w:rPr>
                <w:sz w:val="18"/>
              </w:rPr>
              <w:t>2018-07-08</w:t>
            </w:r>
          </w:p>
        </w:tc>
        <w:tc>
          <w:tcPr>
            <w:tcW w:w="1181" w:type="dxa"/>
          </w:tcPr>
          <w:p w14:paraId="6BA78EB5" w14:textId="77777777" w:rsidR="00AE4C46" w:rsidRDefault="00B1597C">
            <w:pPr>
              <w:spacing w:after="20"/>
            </w:pPr>
            <w:r>
              <w:rPr>
                <w:sz w:val="18"/>
              </w:rPr>
              <w:t>1.429886937</w:t>
            </w:r>
          </w:p>
        </w:tc>
        <w:tc>
          <w:tcPr>
            <w:tcW w:w="2111" w:type="dxa"/>
          </w:tcPr>
          <w:p w14:paraId="6BA78EB6" w14:textId="77777777" w:rsidR="00AE4C46" w:rsidRDefault="00B1597C">
            <w:pPr>
              <w:spacing w:after="20"/>
            </w:pPr>
            <w:r>
              <w:rPr>
                <w:sz w:val="18"/>
              </w:rPr>
              <w:t>27.53249168</w:t>
            </w:r>
          </w:p>
        </w:tc>
        <w:tc>
          <w:tcPr>
            <w:tcW w:w="2057" w:type="dxa"/>
          </w:tcPr>
          <w:p w14:paraId="6BA78EB7" w14:textId="77777777" w:rsidR="00AE4C46" w:rsidRDefault="00B1597C">
            <w:pPr>
              <w:spacing w:after="20"/>
            </w:pPr>
            <w:r>
              <w:rPr>
                <w:sz w:val="18"/>
              </w:rPr>
              <w:t>20.8086853</w:t>
            </w:r>
          </w:p>
        </w:tc>
        <w:tc>
          <w:tcPr>
            <w:tcW w:w="1181" w:type="dxa"/>
          </w:tcPr>
          <w:p w14:paraId="6BA78EB8" w14:textId="77777777" w:rsidR="00AE4C46" w:rsidRDefault="00B1597C">
            <w:pPr>
              <w:spacing w:after="20"/>
            </w:pPr>
            <w:r>
              <w:rPr>
                <w:sz w:val="18"/>
              </w:rPr>
              <w:t>86.55</w:t>
            </w:r>
          </w:p>
        </w:tc>
      </w:tr>
      <w:tr w:rsidR="00AE4C46" w14:paraId="6BA78EBF" w14:textId="77777777">
        <w:tc>
          <w:tcPr>
            <w:tcW w:w="1861" w:type="dxa"/>
          </w:tcPr>
          <w:p w14:paraId="6BA78EBA" w14:textId="77777777" w:rsidR="00AE4C46" w:rsidRDefault="00B1597C">
            <w:pPr>
              <w:spacing w:after="20"/>
            </w:pPr>
            <w:r>
              <w:rPr>
                <w:sz w:val="18"/>
              </w:rPr>
              <w:t>2018-07-09</w:t>
            </w:r>
          </w:p>
        </w:tc>
        <w:tc>
          <w:tcPr>
            <w:tcW w:w="1181" w:type="dxa"/>
          </w:tcPr>
          <w:p w14:paraId="6BA78EBB" w14:textId="77777777" w:rsidR="00AE4C46" w:rsidRDefault="00B1597C">
            <w:pPr>
              <w:spacing w:after="20"/>
            </w:pPr>
            <w:r>
              <w:rPr>
                <w:sz w:val="18"/>
              </w:rPr>
              <w:t>0</w:t>
            </w:r>
          </w:p>
        </w:tc>
        <w:tc>
          <w:tcPr>
            <w:tcW w:w="2111" w:type="dxa"/>
          </w:tcPr>
          <w:p w14:paraId="6BA78EBC" w14:textId="77777777" w:rsidR="00AE4C46" w:rsidRDefault="00B1597C">
            <w:pPr>
              <w:spacing w:after="20"/>
            </w:pPr>
            <w:r>
              <w:rPr>
                <w:sz w:val="18"/>
              </w:rPr>
              <w:t>28.70767212</w:t>
            </w:r>
          </w:p>
        </w:tc>
        <w:tc>
          <w:tcPr>
            <w:tcW w:w="2057" w:type="dxa"/>
          </w:tcPr>
          <w:p w14:paraId="6BA78EBD" w14:textId="77777777" w:rsidR="00AE4C46" w:rsidRDefault="00B1597C">
            <w:pPr>
              <w:spacing w:after="20"/>
            </w:pPr>
            <w:r>
              <w:rPr>
                <w:sz w:val="18"/>
              </w:rPr>
              <w:t>20.79549217</w:t>
            </w:r>
          </w:p>
        </w:tc>
        <w:tc>
          <w:tcPr>
            <w:tcW w:w="1181" w:type="dxa"/>
          </w:tcPr>
          <w:p w14:paraId="6BA78EBE" w14:textId="77777777" w:rsidR="00AE4C46" w:rsidRDefault="00B1597C">
            <w:pPr>
              <w:spacing w:after="20"/>
            </w:pPr>
            <w:r>
              <w:rPr>
                <w:sz w:val="18"/>
              </w:rPr>
              <w:t>84.18</w:t>
            </w:r>
          </w:p>
        </w:tc>
      </w:tr>
      <w:tr w:rsidR="00AE4C46" w14:paraId="6BA78EC5" w14:textId="77777777">
        <w:tc>
          <w:tcPr>
            <w:tcW w:w="1861" w:type="dxa"/>
          </w:tcPr>
          <w:p w14:paraId="6BA78EC0" w14:textId="77777777" w:rsidR="00AE4C46" w:rsidRDefault="00B1597C">
            <w:pPr>
              <w:spacing w:after="20"/>
            </w:pPr>
            <w:r>
              <w:rPr>
                <w:sz w:val="18"/>
              </w:rPr>
              <w:t>2018-07-10</w:t>
            </w:r>
          </w:p>
        </w:tc>
        <w:tc>
          <w:tcPr>
            <w:tcW w:w="1181" w:type="dxa"/>
          </w:tcPr>
          <w:p w14:paraId="6BA78EC1" w14:textId="77777777" w:rsidR="00AE4C46" w:rsidRDefault="00B1597C">
            <w:pPr>
              <w:spacing w:after="20"/>
            </w:pPr>
            <w:r>
              <w:rPr>
                <w:sz w:val="18"/>
              </w:rPr>
              <w:t>1.683328152</w:t>
            </w:r>
          </w:p>
        </w:tc>
        <w:tc>
          <w:tcPr>
            <w:tcW w:w="2111" w:type="dxa"/>
          </w:tcPr>
          <w:p w14:paraId="6BA78EC2" w14:textId="77777777" w:rsidR="00AE4C46" w:rsidRDefault="00B1597C">
            <w:pPr>
              <w:spacing w:after="20"/>
            </w:pPr>
            <w:r>
              <w:rPr>
                <w:sz w:val="18"/>
              </w:rPr>
              <w:t>27.98830795</w:t>
            </w:r>
          </w:p>
        </w:tc>
        <w:tc>
          <w:tcPr>
            <w:tcW w:w="2057" w:type="dxa"/>
          </w:tcPr>
          <w:p w14:paraId="6BA78EC3" w14:textId="77777777" w:rsidR="00AE4C46" w:rsidRDefault="00B1597C">
            <w:pPr>
              <w:spacing w:after="20"/>
            </w:pPr>
            <w:r>
              <w:rPr>
                <w:sz w:val="18"/>
              </w:rPr>
              <w:t>20.7418766</w:t>
            </w:r>
          </w:p>
        </w:tc>
        <w:tc>
          <w:tcPr>
            <w:tcW w:w="1181" w:type="dxa"/>
          </w:tcPr>
          <w:p w14:paraId="6BA78EC4" w14:textId="77777777" w:rsidR="00AE4C46" w:rsidRDefault="00B1597C">
            <w:pPr>
              <w:spacing w:after="20"/>
            </w:pPr>
            <w:r>
              <w:rPr>
                <w:sz w:val="18"/>
              </w:rPr>
              <w:t>85.51</w:t>
            </w:r>
          </w:p>
        </w:tc>
      </w:tr>
    </w:tbl>
    <w:p w14:paraId="6BA78EC6" w14:textId="77777777" w:rsidR="00AE4C46" w:rsidRDefault="00B1597C">
      <w:pPr>
        <w:pBdr>
          <w:top w:val="nil"/>
          <w:left w:val="nil"/>
          <w:bottom w:val="nil"/>
          <w:right w:val="nil"/>
          <w:between w:val="nil"/>
        </w:pBdr>
        <w:spacing w:before="281" w:after="200"/>
        <w:ind w:left="460" w:right="873"/>
        <w:jc w:val="center"/>
        <w:rPr>
          <w:color w:val="000000"/>
          <w:sz w:val="24"/>
          <w:szCs w:val="24"/>
        </w:rPr>
      </w:pPr>
      <w:r>
        <w:rPr>
          <w:b/>
          <w:color w:val="000000"/>
          <w:szCs w:val="24"/>
        </w:rPr>
        <w:t>Table A.2  Ten rows from July 2018</w:t>
      </w:r>
    </w:p>
    <w:p w14:paraId="6BA78EC7"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color w:val="000000"/>
          <w:sz w:val="24"/>
          <w:szCs w:val="24"/>
        </w:rPr>
        <w:t>The file contains 26,835 daily rows from 1951-01-01 to 2024-06-20.</w:t>
      </w:r>
    </w:p>
    <w:p w14:paraId="6BA78EC8" w14:textId="77777777" w:rsidR="00AE4C46" w:rsidRDefault="00B1597C">
      <w:pPr>
        <w:pStyle w:val="Heading2"/>
        <w:pageBreakBefore/>
        <w:tabs>
          <w:tab w:val="left" w:pos="5424"/>
        </w:tabs>
        <w:spacing w:line="415" w:lineRule="auto"/>
        <w:ind w:right="2134"/>
        <w:rPr>
          <w:color w:val="1F497D"/>
        </w:rPr>
      </w:pPr>
      <w:bookmarkStart w:id="1" w:name="_heading=h.3mjmq632fzzs" w:colFirst="0" w:colLast="0"/>
      <w:bookmarkEnd w:id="1"/>
      <w:r>
        <w:rPr>
          <w:color w:val="7E7E7E"/>
        </w:rPr>
        <w:t>APPENDIX B  RESEARCH PAPER (IEEE FORMAT)</w:t>
      </w:r>
    </w:p>
    <w:p w14:paraId="6BA78EC9" w14:textId="77777777" w:rsidR="00AE4C46" w:rsidRDefault="00B1597C">
      <w:pPr>
        <w:pBdr>
          <w:top w:val="nil"/>
          <w:left w:val="nil"/>
          <w:bottom w:val="nil"/>
          <w:right w:val="nil"/>
          <w:between w:val="nil"/>
        </w:pBdr>
        <w:spacing w:before="281" w:after="120" w:line="360" w:lineRule="auto"/>
        <w:ind w:left="460" w:right="873"/>
        <w:jc w:val="both"/>
        <w:rPr>
          <w:color w:val="000000"/>
          <w:sz w:val="24"/>
          <w:szCs w:val="24"/>
        </w:rPr>
      </w:pPr>
      <w:r>
        <w:rPr>
          <w:i/>
          <w:color w:val="000000"/>
          <w:szCs w:val="24"/>
        </w:rPr>
        <w:t>The following is a condensed draft of the research paper that summarises this project. It is written in a single column here; the IEEE two-column template should be applied when it is submitted.</w:t>
      </w:r>
    </w:p>
    <w:p w14:paraId="6BA78ECA" w14:textId="77777777" w:rsidR="00AE4C46" w:rsidRDefault="00B1597C">
      <w:pPr>
        <w:pStyle w:val="Heading5"/>
        <w:keepNext/>
        <w:tabs>
          <w:tab w:val="left" w:pos="819"/>
        </w:tabs>
        <w:spacing w:before="200"/>
        <w:ind w:left="0"/>
      </w:pPr>
      <w:r>
        <w:t>Correctness-Aware Self-Healing for ML Forecasting Services on Kubernetes: Detecting and Recovering from Silent Failures</w:t>
      </w:r>
    </w:p>
    <w:p w14:paraId="6BA78ECB" w14:textId="77777777" w:rsidR="00AE4C46" w:rsidRDefault="00B1597C">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Abstract - Container orchestrators restart services whose process fails, but a machine-learning service can fail silently: it keeps answering HTTP 200 with wrong values, so default liveness and readiness probes never react. We study this blind spot with a Kubernetes-hosted climate forecasting service (SARIMA and LSTM) and a silent-fault benchmark of eight injected faults. With default probes every silent fault produced 100 percent wrong answers and none was detected (10 trials per cell). We propose a layered correctness guard - a window-level split-conformal envelope, temporal invariants, a cross-model canary and a golden-output integrity check - with tiered graceful degradation, a correctness SLO, a Kubernetes operator that restores full quality, a precursor-based failure predictor, a shadow-traffic gate and deadline- and load-aware degradation. The guard served 0 percent wrong answers for all faults, including subtle bit flips that evade the other layers, with no false alarms in healthy control; the operator restored full quality in 20 of 20 trials in about 22-24 s against never without it; and deadline-aware degradation reduced failed requests under a delay fault from 96.8 percent to 0 percent. We also report negative results (probe tuning, learned policy, log-based detection, scaling) and the limits of the study, including that the golden-output check detects change from a trusted start-up state only.</w:t>
      </w:r>
    </w:p>
    <w:p w14:paraId="6BA78ECC" w14:textId="77777777" w:rsidR="00AE4C46" w:rsidRDefault="00B1597C">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Index Terms - silent failures, Kubernetes, self-healing, conformal prediction, MLOps, graceful degradation, SLO.</w:t>
      </w:r>
    </w:p>
    <w:p w14:paraId="6BA78ECD" w14:textId="77777777" w:rsidR="00AE4C46" w:rsidRDefault="00B1597C">
      <w:pPr>
        <w:pStyle w:val="Heading5"/>
        <w:keepNext/>
        <w:tabs>
          <w:tab w:val="left" w:pos="819"/>
        </w:tabs>
        <w:spacing w:before="200"/>
        <w:ind w:left="0"/>
      </w:pPr>
      <w:r>
        <w:t>I. Introduction</w:t>
      </w:r>
    </w:p>
    <w:p w14:paraId="6BA78ECE" w14:textId="77777777" w:rsidR="00AE4C46" w:rsidRDefault="00B1597C">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Orchestration platforms equate health with process liveness. For ML services this is insufficient: damaged weights, a wrong scaler, a stale cache or a unit change leaves the process and the HTTP interface intact. The consequence is a state we call healthy-but-wrong. Prior work on Kubernetes resilience injects infrastructure faults and detects anomalies in metrics, logs and traces; we found no study in a set of 23 recent IEEE papers that defines health on the model output. This paper contributes (1) a measured characterisation of the blind spot (SilentBench), (2) a layered correctness guard with controlled false-alarm rate, (3) correctness-aware degradation, SLO and recovery, (4) prediction and delivery safeguards, and (5) a deadline- and load-aware degradation mechanism.</w:t>
      </w:r>
    </w:p>
    <w:p w14:paraId="6BA78ECF" w14:textId="77777777" w:rsidR="00AE4C46" w:rsidRDefault="00B1597C">
      <w:pPr>
        <w:pStyle w:val="Heading5"/>
        <w:keepNext/>
        <w:tabs>
          <w:tab w:val="left" w:pos="819"/>
        </w:tabs>
        <w:spacing w:before="200"/>
        <w:ind w:left="0"/>
      </w:pPr>
      <w:r>
        <w:t>II. Related Work</w:t>
      </w:r>
    </w:p>
    <w:p w14:paraId="6BA78ED0" w14:textId="77777777" w:rsidR="00AE4C46" w:rsidRDefault="00B1597C">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Chaos-engineering studies on Kubernetes measure recovery from pod or node faults and, more recently, use reinforcement learning and digital twins to orchestrate experiments or reschedule pods. Anomaly detectors based on autoencoders, graph models and transformers operate on traces, logs and metrics. Failure-prediction work forecasts reliability or time to collapse from infrastructure data. SLO practice defines objectives on latency and availability. Conformal prediction gives distribution-free guarantees and has been studied online and with multiple models, but not as a health check for deployed services. None of these evaluates correctness-aware health checking of ML outputs.</w:t>
      </w:r>
    </w:p>
    <w:p w14:paraId="6BA78ED1" w14:textId="77777777" w:rsidR="00AE4C46" w:rsidRDefault="00B1597C">
      <w:pPr>
        <w:pStyle w:val="Heading5"/>
        <w:keepNext/>
        <w:tabs>
          <w:tab w:val="left" w:pos="819"/>
        </w:tabs>
        <w:spacing w:before="200"/>
        <w:ind w:left="0"/>
      </w:pPr>
      <w:r>
        <w:t>III. System and Method</w:t>
      </w:r>
    </w:p>
    <w:p w14:paraId="6BA78ED2" w14:textId="77777777" w:rsidR="00AE4C46" w:rsidRDefault="00B1597C">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A. System. A Flask frontend, a Flask/gunicorn inference API (SARIMA, LSTM, climatology, cache tiers), PostgreSQL, Prometheus, Grafana, Jaeger and a kopf operator run on a one-node Minikube cluster. Data: 26,835 daily Bengaluru weather records (1951-2024) aggregated to monthly series.</w:t>
      </w:r>
    </w:p>
    <w:p w14:paraId="6BA78ED3" w14:textId="77777777" w:rsidR="00AE4C46" w:rsidRDefault="00B1597C">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B. Guard. For each window length the family-wise score of historical windows in the calibration period (up to 2018) is computed and its (1 - alpha) empirical quantile (alpha = 0.01) normalises the score of a served forecast; a forecast is valid if the score is at most 1. Temporal invariants (non-constant mean temperature) are added. A background canary runs all models every 5 s, aligns them by calendar month and marks a disagreeing model suspect. A golden-output check compares each forecast with the forecast stored at start-up (tolerance 0.002 history standard deviations). The first tier that passes every check answers (LSTM, SARIMA, climatology, cache).</w:t>
      </w:r>
    </w:p>
    <w:p w14:paraId="6BA78ED4" w14:textId="77777777" w:rsidR="00AE4C46" w:rsidRDefault="00B1597C">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C. Recovery and delivery. The operator evaluates /health/semantic every 5 s and restarts the deployment after three consecutive invalid checks; a digital-twin cost table with a quality term drives a UCB bandit policy. A precursor predictor (Isolation Forest, Mahalanobis) warns of leaks and drift. A shadow gate promotes a candidate model only if its reject ratio is at most 5 percent over at least 20 mirrored requests.</w:t>
      </w:r>
    </w:p>
    <w:p w14:paraId="6BA78ED5" w14:textId="77777777" w:rsidR="00AE4C46" w:rsidRDefault="00B1597C">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D. Deadline- and load-aware degradation. Each request has an 800 ms budget; each tier runs in a worker pool under a bounded semaphore (2 LSTM, 3 SARIMA); a tier that cannot answer in time is shed and the next tier answers.</w:t>
      </w:r>
    </w:p>
    <w:p w14:paraId="6BA78ED6" w14:textId="77777777" w:rsidR="00AE4C46" w:rsidRDefault="00B1597C">
      <w:pPr>
        <w:pStyle w:val="Heading5"/>
        <w:keepNext/>
        <w:tabs>
          <w:tab w:val="left" w:pos="819"/>
        </w:tabs>
        <w:spacing w:before="200"/>
        <w:ind w:left="0"/>
      </w:pPr>
      <w:r>
        <w:t>IV. Experiments and Results</w:t>
      </w:r>
    </w:p>
    <w:p w14:paraId="6BA78ED7" w14:textId="77777777" w:rsidR="00AE4C46" w:rsidRDefault="00B1597C">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SilentBench injects eight faults (corrupt, bit flip, severe bit flip, scaler, stale, unit change, flat-line, delay) into configurations C4 (guard off), D4 (envelope), E4 (envelope and invariants), G4 (plus golden check) and H4 (plus deadline) at 5 requests per second for 30 s, with 5-10 trials per cell. With the guard off, every silent fault gave 100 percent wrong answers and 0 detections. D4 and E4 converted all faults except the subtle bit flip into valid answers; the flat-line fault required the invariants. G4 caught the subtle bit flip in 10 of 10 trials (Fisher exact p = 1.1e-5 versus C4) and served 0 percent wrong answers for every fault, with 100 percent correct answers in healthy control. Offline, the false-alarm rate on hold-out windows was 0.0 percent at alpha = 0.01 (20-36.7 percent at alpha = 0.05).</w:t>
      </w:r>
    </w:p>
    <w:p w14:paraId="6BA78ED8" w14:textId="77777777" w:rsidR="00AE4C46" w:rsidRDefault="00B1597C">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Operator: without an operator full quality never returned (0/20); with the rules policy it returned in 23.6 s (95 percent CI 22.3-24.9; 20/20); the first bandit version restored 5/20, the cost-aware version 20/20 in 21.6 s. Predictor: leak lead 69.6 s (6/6) versus 23.9 s for a static memory threshold, drift lead 23.7 s (6/6), 2.45 false alarms per 10 min. Shadow gate: 15/15 bad candidates rejected, 6/6 good promoted. Deadline-aware degradation: under the delay fault failed requests fell from 96.8 to 0 percent and p95 from 2008 to 762 ms; burst p95 fell about fourfold.</w:t>
      </w:r>
    </w:p>
    <w:p w14:paraId="6BA78ED9" w14:textId="77777777" w:rsidR="00AE4C46" w:rsidRDefault="00B1597C">
      <w:pPr>
        <w:pStyle w:val="Heading5"/>
        <w:keepNext/>
        <w:tabs>
          <w:tab w:val="left" w:pos="819"/>
        </w:tabs>
        <w:spacing w:before="200"/>
        <w:ind w:left="0"/>
      </w:pPr>
      <w:r>
        <w:t>V. Discussion and Limitations</w:t>
      </w:r>
    </w:p>
    <w:p w14:paraId="6BA78EDA" w14:textId="77777777" w:rsidR="00AE4C46" w:rsidRDefault="00B1597C">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For per-request checking the layers are complementary: each closed a class of faults left by the previous layers (the golden check alone detects every injected fault but costs about 182 ms per check, Section 6.7). The golden check relies on determinism and a trusted start-up state. Probe tuning was secondary to replicas; the learned policy equalled rules in a two-action space; log-based detection had no signal; scaling results on one node were inconclusive and an earlier negative claim was withdrawn after a thread-pool artefact was found. Sample sizes are small and faults are synthetic.</w:t>
      </w:r>
    </w:p>
    <w:p w14:paraId="6BA78EDB" w14:textId="77777777" w:rsidR="00AE4C46" w:rsidRDefault="00B1597C">
      <w:pPr>
        <w:pStyle w:val="Heading5"/>
        <w:keepNext/>
        <w:tabs>
          <w:tab w:val="left" w:pos="819"/>
        </w:tabs>
        <w:spacing w:before="200"/>
        <w:ind w:left="0"/>
      </w:pPr>
      <w:bookmarkStart w:id="2" w:name="_heading=h.10zt6ze23njs" w:colFirst="0" w:colLast="0"/>
      <w:bookmarkEnd w:id="2"/>
      <w:r>
        <w:t>VI. Conclusion</w:t>
      </w:r>
    </w:p>
    <w:p w14:paraId="6BA78EDC" w14:textId="77777777" w:rsidR="00AE4C46" w:rsidRDefault="00B1597C">
      <w:pPr>
        <w:pBdr>
          <w:top w:val="nil"/>
          <w:left w:val="nil"/>
          <w:bottom w:val="nil"/>
          <w:right w:val="nil"/>
          <w:between w:val="nil"/>
        </w:pBdr>
        <w:spacing w:before="281" w:after="120" w:line="276" w:lineRule="auto"/>
        <w:ind w:left="460" w:right="873"/>
        <w:jc w:val="both"/>
        <w:rPr>
          <w:color w:val="000000"/>
          <w:sz w:val="24"/>
          <w:szCs w:val="24"/>
        </w:rPr>
      </w:pPr>
      <w:r>
        <w:rPr>
          <w:color w:val="000000"/>
          <w:szCs w:val="24"/>
        </w:rPr>
        <w:t>Correctness-aware health checking closes the silent-failure blind spot of container orchestration at modest cost. Future work includes metamorphic probes that need no stored reference, new metrics (healthy-but-wrong time, mean time to correctness), multi-node scaling studies and a structured literature search.</w:t>
      </w:r>
    </w:p>
    <w:sectPr w:rsidR="00AE4C46">
      <w:headerReference w:type="default" r:id="rId54"/>
      <w:footerReference w:type="default" r:id="rId55"/>
      <w:pgSz w:w="11920" w:h="16850"/>
      <w:pgMar w:top="1080" w:right="566" w:bottom="1040" w:left="1700" w:header="804" w:footer="85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0F242" w14:textId="77777777" w:rsidR="00AE5601" w:rsidRDefault="00AE5601">
      <w:r>
        <w:separator/>
      </w:r>
    </w:p>
  </w:endnote>
  <w:endnote w:type="continuationSeparator" w:id="0">
    <w:p w14:paraId="415B151F" w14:textId="77777777" w:rsidR="00AE5601" w:rsidRDefault="00AE56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8FB2C2A-FF57-45DF-A6C3-C3523E3C685E}"/>
  </w:font>
  <w:font w:name="Calibri">
    <w:panose1 w:val="020F0502020204030204"/>
    <w:charset w:val="00"/>
    <w:family w:val="swiss"/>
    <w:pitch w:val="variable"/>
    <w:sig w:usb0="E4002EFF" w:usb1="C200247B" w:usb2="00000009" w:usb3="00000000" w:csb0="000001FF" w:csb1="00000000"/>
    <w:embedRegular r:id="rId2" w:fontKey="{AD437319-3964-4B16-8525-229320F70712}"/>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2CB3DE32-B00A-4E8E-A5BD-0E7DD1B6156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78F14" w14:textId="77777777" w:rsidR="00AE4C46" w:rsidRDefault="00B1597C">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6BA78F19" wp14:editId="6BA78F1A">
              <wp:simplePos x="0" y="0"/>
              <wp:positionH relativeFrom="column">
                <wp:posOffset>116839</wp:posOffset>
              </wp:positionH>
              <wp:positionV relativeFrom="paragraph">
                <wp:posOffset>9965688</wp:posOffset>
              </wp:positionV>
              <wp:extent cx="1270" cy="12700"/>
              <wp:effectExtent l="0" t="0" r="0" b="0"/>
              <wp:wrapNone/>
              <wp:docPr id="698888965" name="Freeform: Shape 698888965"/>
              <wp:cNvGraphicFramePr/>
              <a:graphic xmlns:a="http://schemas.openxmlformats.org/drawingml/2006/main">
                <a:graphicData uri="http://schemas.microsoft.com/office/word/2010/wordprocessingShape">
                  <wps:wsp>
                    <wps:cNvSpPr/>
                    <wps:spPr>
                      <a:xfrm>
                        <a:off x="2480245" y="3779365"/>
                        <a:ext cx="5731510" cy="1270"/>
                      </a:xfrm>
                      <a:custGeom>
                        <a:avLst/>
                        <a:gdLst/>
                        <a:ahLst/>
                        <a:cxnLst/>
                        <a:rect l="l" t="t" r="r" b="b"/>
                        <a:pathLst>
                          <a:path w="5731510" h="120000" extrusionOk="0">
                            <a:moveTo>
                              <a:pt x="0" y="0"/>
                            </a:moveTo>
                            <a:lnTo>
                              <a:pt x="573125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116839</wp:posOffset>
              </wp:positionH>
              <wp:positionV relativeFrom="paragraph">
                <wp:posOffset>9965688</wp:posOffset>
              </wp:positionV>
              <wp:extent cx="1270" cy="12700"/>
              <wp:effectExtent b="0" l="0" r="0" t="0"/>
              <wp:wrapNone/>
              <wp:docPr id="698888965"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Pr>
        <w:noProof/>
      </w:rPr>
      <mc:AlternateContent>
        <mc:Choice Requires="wpg">
          <w:drawing>
            <wp:anchor distT="0" distB="0" distL="0" distR="0" simplePos="0" relativeHeight="251660288" behindDoc="1" locked="0" layoutInCell="1" hidden="0" allowOverlap="1" wp14:anchorId="6BA78F1B" wp14:editId="6BA78F1C">
              <wp:simplePos x="0" y="0"/>
              <wp:positionH relativeFrom="column">
                <wp:posOffset>2883598</wp:posOffset>
              </wp:positionH>
              <wp:positionV relativeFrom="paragraph">
                <wp:posOffset>10034841</wp:posOffset>
              </wp:positionV>
              <wp:extent cx="251460" cy="187325"/>
              <wp:effectExtent l="0" t="0" r="0" b="0"/>
              <wp:wrapNone/>
              <wp:docPr id="698888963" name="Rectangle 698888963"/>
              <wp:cNvGraphicFramePr/>
              <a:graphic xmlns:a="http://schemas.openxmlformats.org/drawingml/2006/main">
                <a:graphicData uri="http://schemas.microsoft.com/office/word/2010/wordprocessingShape">
                  <wps:wsp>
                    <wps:cNvSpPr/>
                    <wps:spPr>
                      <a:xfrm>
                        <a:off x="5225033" y="3691100"/>
                        <a:ext cx="241935" cy="177800"/>
                      </a:xfrm>
                      <a:prstGeom prst="rect">
                        <a:avLst/>
                      </a:prstGeom>
                      <a:noFill/>
                      <a:ln>
                        <a:noFill/>
                      </a:ln>
                    </wps:spPr>
                    <wps:txbx>
                      <w:txbxContent>
                        <w:p w14:paraId="6BA78F30" w14:textId="77777777" w:rsidR="00AE4C46" w:rsidRDefault="00B1597C">
                          <w:pPr>
                            <w:spacing w:line="264" w:lineRule="auto"/>
                            <w:ind w:left="60"/>
                            <w:textDirection w:val="btLr"/>
                          </w:pPr>
                          <w:r>
                            <w:rPr>
                              <w:rFonts w:ascii="Calibri" w:eastAsia="Calibri" w:hAnsi="Calibri" w:cs="Calibri"/>
                              <w:color w:val="000000"/>
                              <w:sz w:val="24"/>
                            </w:rPr>
                            <w:t xml:space="preserve"> PAGE  \* roman viii</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2883598</wp:posOffset>
              </wp:positionH>
              <wp:positionV relativeFrom="paragraph">
                <wp:posOffset>10034841</wp:posOffset>
              </wp:positionV>
              <wp:extent cx="251460" cy="187325"/>
              <wp:effectExtent b="0" l="0" r="0" t="0"/>
              <wp:wrapNone/>
              <wp:docPr id="698888963"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251460" cy="187325"/>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78F16" w14:textId="77777777" w:rsidR="00AE4C46" w:rsidRDefault="00B1597C">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4384" behindDoc="1" locked="0" layoutInCell="1" hidden="0" allowOverlap="1" wp14:anchorId="6BA78F23" wp14:editId="6BA78F24">
              <wp:simplePos x="0" y="0"/>
              <wp:positionH relativeFrom="column">
                <wp:posOffset>-165099</wp:posOffset>
              </wp:positionH>
              <wp:positionV relativeFrom="paragraph">
                <wp:posOffset>9965688</wp:posOffset>
              </wp:positionV>
              <wp:extent cx="1270" cy="12700"/>
              <wp:effectExtent l="0" t="0" r="0" b="0"/>
              <wp:wrapNone/>
              <wp:docPr id="698888964" name="Freeform: Shape 698888964"/>
              <wp:cNvGraphicFramePr/>
              <a:graphic xmlns:a="http://schemas.openxmlformats.org/drawingml/2006/main">
                <a:graphicData uri="http://schemas.microsoft.com/office/word/2010/wordprocessingShape">
                  <wps:wsp>
                    <wps:cNvSpPr/>
                    <wps:spPr>
                      <a:xfrm>
                        <a:off x="2480245" y="3779365"/>
                        <a:ext cx="5731510" cy="1270"/>
                      </a:xfrm>
                      <a:custGeom>
                        <a:avLst/>
                        <a:gdLst/>
                        <a:ahLst/>
                        <a:cxnLst/>
                        <a:rect l="l" t="t" r="r" b="b"/>
                        <a:pathLst>
                          <a:path w="5731510" h="120000" extrusionOk="0">
                            <a:moveTo>
                              <a:pt x="0" y="0"/>
                            </a:moveTo>
                            <a:lnTo>
                              <a:pt x="573125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-165099</wp:posOffset>
              </wp:positionH>
              <wp:positionV relativeFrom="paragraph">
                <wp:posOffset>9965688</wp:posOffset>
              </wp:positionV>
              <wp:extent cx="1270" cy="12700"/>
              <wp:effectExtent b="0" l="0" r="0" t="0"/>
              <wp:wrapNone/>
              <wp:docPr id="698888964"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Pr>
        <w:noProof/>
      </w:rPr>
      <mc:AlternateContent>
        <mc:Choice Requires="wpg">
          <w:drawing>
            <wp:anchor distT="0" distB="0" distL="0" distR="0" simplePos="0" relativeHeight="251665408" behindDoc="1" locked="0" layoutInCell="1" hidden="0" allowOverlap="1" wp14:anchorId="6BA78F25" wp14:editId="6BA78F26">
              <wp:simplePos x="0" y="0"/>
              <wp:positionH relativeFrom="column">
                <wp:posOffset>95109</wp:posOffset>
              </wp:positionH>
              <wp:positionV relativeFrom="paragraph">
                <wp:posOffset>10014859</wp:posOffset>
              </wp:positionV>
              <wp:extent cx="1215390" cy="203835"/>
              <wp:effectExtent l="0" t="0" r="0" b="0"/>
              <wp:wrapNone/>
              <wp:docPr id="698888953" name="Rectangle 698888953"/>
              <wp:cNvGraphicFramePr/>
              <a:graphic xmlns:a="http://schemas.openxmlformats.org/drawingml/2006/main">
                <a:graphicData uri="http://schemas.microsoft.com/office/word/2010/wordprocessingShape">
                  <wps:wsp>
                    <wps:cNvSpPr/>
                    <wps:spPr>
                      <a:xfrm>
                        <a:off x="4743068" y="3682845"/>
                        <a:ext cx="1205865" cy="194310"/>
                      </a:xfrm>
                      <a:prstGeom prst="rect">
                        <a:avLst/>
                      </a:prstGeom>
                      <a:noFill/>
                      <a:ln>
                        <a:noFill/>
                      </a:ln>
                    </wps:spPr>
                    <wps:txbx>
                      <w:txbxContent>
                        <w:p w14:paraId="6BA78F33" w14:textId="77777777" w:rsidR="00AE4C46" w:rsidRDefault="00B1597C">
                          <w:pPr>
                            <w:spacing w:before="10"/>
                            <w:ind w:left="20"/>
                            <w:textDirection w:val="btLr"/>
                          </w:pPr>
                          <w:r>
                            <w:rPr>
                              <w:color w:val="000000"/>
                              <w:sz w:val="24"/>
                            </w:rPr>
                            <w:t>Department of ISE</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95109</wp:posOffset>
              </wp:positionH>
              <wp:positionV relativeFrom="paragraph">
                <wp:posOffset>10014859</wp:posOffset>
              </wp:positionV>
              <wp:extent cx="1215390" cy="203835"/>
              <wp:effectExtent b="0" l="0" r="0" t="0"/>
              <wp:wrapNone/>
              <wp:docPr id="69888895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215390" cy="203835"/>
                      </a:xfrm>
                      <a:prstGeom prst="rect"/>
                      <a:ln/>
                    </pic:spPr>
                  </pic:pic>
                </a:graphicData>
              </a:graphic>
            </wp:anchor>
          </w:drawing>
        </mc:Fallback>
      </mc:AlternateContent>
    </w:r>
    <w:r>
      <w:rPr>
        <w:noProof/>
      </w:rPr>
      <mc:AlternateContent>
        <mc:Choice Requires="wpg">
          <w:drawing>
            <wp:anchor distT="0" distB="0" distL="0" distR="0" simplePos="0" relativeHeight="251666432" behindDoc="1" locked="0" layoutInCell="1" hidden="0" allowOverlap="1" wp14:anchorId="6BA78F27" wp14:editId="6BA78F28">
              <wp:simplePos x="0" y="0"/>
              <wp:positionH relativeFrom="column">
                <wp:posOffset>2631630</wp:posOffset>
              </wp:positionH>
              <wp:positionV relativeFrom="paragraph">
                <wp:posOffset>10014859</wp:posOffset>
              </wp:positionV>
              <wp:extent cx="669290" cy="203835"/>
              <wp:effectExtent l="0" t="0" r="0" b="0"/>
              <wp:wrapNone/>
              <wp:docPr id="698888949" name="Rectangle 698888949"/>
              <wp:cNvGraphicFramePr/>
              <a:graphic xmlns:a="http://schemas.openxmlformats.org/drawingml/2006/main">
                <a:graphicData uri="http://schemas.microsoft.com/office/word/2010/wordprocessingShape">
                  <wps:wsp>
                    <wps:cNvSpPr/>
                    <wps:spPr>
                      <a:xfrm>
                        <a:off x="5016118" y="3682845"/>
                        <a:ext cx="659765" cy="194310"/>
                      </a:xfrm>
                      <a:prstGeom prst="rect">
                        <a:avLst/>
                      </a:prstGeom>
                      <a:noFill/>
                      <a:ln>
                        <a:noFill/>
                      </a:ln>
                    </wps:spPr>
                    <wps:txbx>
                      <w:txbxContent>
                        <w:p w14:paraId="6BA78F34" w14:textId="77777777" w:rsidR="00AE4C46" w:rsidRDefault="00B1597C">
                          <w:pPr>
                            <w:spacing w:before="10"/>
                            <w:ind w:left="20"/>
                            <w:textDirection w:val="btLr"/>
                          </w:pPr>
                          <w:r>
                            <w:rPr>
                              <w:color w:val="000000"/>
                              <w:sz w:val="24"/>
                            </w:rPr>
                            <w:t>2025-2026</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2631630</wp:posOffset>
              </wp:positionH>
              <wp:positionV relativeFrom="paragraph">
                <wp:posOffset>10014859</wp:posOffset>
              </wp:positionV>
              <wp:extent cx="669290" cy="203835"/>
              <wp:effectExtent b="0" l="0" r="0" t="0"/>
              <wp:wrapNone/>
              <wp:docPr id="698888949"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69290" cy="203835"/>
                      </a:xfrm>
                      <a:prstGeom prst="rect"/>
                      <a:ln/>
                    </pic:spPr>
                  </pic:pic>
                </a:graphicData>
              </a:graphic>
            </wp:anchor>
          </w:drawing>
        </mc:Fallback>
      </mc:AlternateContent>
    </w:r>
    <w:r>
      <w:rPr>
        <w:noProof/>
      </w:rPr>
      <mc:AlternateContent>
        <mc:Choice Requires="wpg">
          <w:drawing>
            <wp:anchor distT="0" distB="0" distL="0" distR="0" simplePos="0" relativeHeight="251667456" behindDoc="1" locked="0" layoutInCell="1" hidden="0" allowOverlap="1" wp14:anchorId="6BA78F29" wp14:editId="6BA78F2A">
              <wp:simplePos x="0" y="0"/>
              <wp:positionH relativeFrom="column">
                <wp:posOffset>5076508</wp:posOffset>
              </wp:positionH>
              <wp:positionV relativeFrom="paragraph">
                <wp:posOffset>10014859</wp:posOffset>
              </wp:positionV>
              <wp:extent cx="532130" cy="203835"/>
              <wp:effectExtent l="0" t="0" r="0" b="0"/>
              <wp:wrapNone/>
              <wp:docPr id="698888955" name="Rectangle 698888955"/>
              <wp:cNvGraphicFramePr/>
              <a:graphic xmlns:a="http://schemas.openxmlformats.org/drawingml/2006/main">
                <a:graphicData uri="http://schemas.microsoft.com/office/word/2010/wordprocessingShape">
                  <wps:wsp>
                    <wps:cNvSpPr/>
                    <wps:spPr>
                      <a:xfrm>
                        <a:off x="5084698" y="3682845"/>
                        <a:ext cx="522605" cy="194310"/>
                      </a:xfrm>
                      <a:prstGeom prst="rect">
                        <a:avLst/>
                      </a:prstGeom>
                      <a:noFill/>
                      <a:ln>
                        <a:noFill/>
                      </a:ln>
                    </wps:spPr>
                    <wps:txbx>
                      <w:txbxContent>
                        <w:p w14:paraId="6BA78F35" w14:textId="77777777" w:rsidR="00AE4C46" w:rsidRDefault="00B1597C">
                          <w:pPr>
                            <w:spacing w:before="10"/>
                            <w:ind w:left="20"/>
                            <w:textDirection w:val="btLr"/>
                          </w:pPr>
                          <w:r>
                            <w:rPr>
                              <w:color w:val="000000"/>
                              <w:sz w:val="24"/>
                            </w:rPr>
                            <w:t>Page 1 PAGE 10</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5076508</wp:posOffset>
              </wp:positionH>
              <wp:positionV relativeFrom="paragraph">
                <wp:posOffset>10014859</wp:posOffset>
              </wp:positionV>
              <wp:extent cx="532130" cy="203835"/>
              <wp:effectExtent b="0" l="0" r="0" t="0"/>
              <wp:wrapNone/>
              <wp:docPr id="698888955"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532130" cy="203835"/>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A06F2" w14:textId="77777777" w:rsidR="00AE5601" w:rsidRDefault="00AE5601">
      <w:r>
        <w:separator/>
      </w:r>
    </w:p>
  </w:footnote>
  <w:footnote w:type="continuationSeparator" w:id="0">
    <w:p w14:paraId="6688C5E4" w14:textId="77777777" w:rsidR="00AE5601" w:rsidRDefault="00AE56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78F13" w14:textId="77777777" w:rsidR="00AE4C46" w:rsidRDefault="00B1597C">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58240" behindDoc="1" locked="0" layoutInCell="1" hidden="0" allowOverlap="1" wp14:anchorId="6BA78F17" wp14:editId="6BA78F18">
              <wp:simplePos x="0" y="0"/>
              <wp:positionH relativeFrom="page">
                <wp:posOffset>1150619</wp:posOffset>
              </wp:positionH>
              <wp:positionV relativeFrom="page">
                <wp:posOffset>657859</wp:posOffset>
              </wp:positionV>
              <wp:extent cx="1270" cy="12700"/>
              <wp:effectExtent l="0" t="0" r="0" b="0"/>
              <wp:wrapNone/>
              <wp:docPr id="698888958" name="Freeform: Shape 698888958"/>
              <wp:cNvGraphicFramePr/>
              <a:graphic xmlns:a="http://schemas.openxmlformats.org/drawingml/2006/main">
                <a:graphicData uri="http://schemas.microsoft.com/office/word/2010/wordprocessingShape">
                  <wps:wsp>
                    <wps:cNvSpPr/>
                    <wps:spPr>
                      <a:xfrm>
                        <a:off x="2480245" y="3779365"/>
                        <a:ext cx="5731510" cy="1270"/>
                      </a:xfrm>
                      <a:custGeom>
                        <a:avLst/>
                        <a:gdLst/>
                        <a:ahLst/>
                        <a:cxnLst/>
                        <a:rect l="l" t="t" r="r" b="b"/>
                        <a:pathLst>
                          <a:path w="5731510" h="120000" extrusionOk="0">
                            <a:moveTo>
                              <a:pt x="0" y="0"/>
                            </a:moveTo>
                            <a:lnTo>
                              <a:pt x="573125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1150619</wp:posOffset>
              </wp:positionH>
              <wp:positionV relativeFrom="page">
                <wp:posOffset>657859</wp:posOffset>
              </wp:positionV>
              <wp:extent cx="1270" cy="12700"/>
              <wp:effectExtent b="0" l="0" r="0" t="0"/>
              <wp:wrapNone/>
              <wp:docPr id="698888958"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78F15" w14:textId="77777777" w:rsidR="00AE4C46" w:rsidRDefault="00B1597C">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61312" behindDoc="1" locked="0" layoutInCell="1" hidden="0" allowOverlap="1" wp14:anchorId="6BA78F1D" wp14:editId="6BA78F1E">
              <wp:simplePos x="0" y="0"/>
              <wp:positionH relativeFrom="page">
                <wp:posOffset>914400</wp:posOffset>
              </wp:positionH>
              <wp:positionV relativeFrom="page">
                <wp:posOffset>688974</wp:posOffset>
              </wp:positionV>
              <wp:extent cx="1270" cy="12700"/>
              <wp:effectExtent l="0" t="0" r="0" b="0"/>
              <wp:wrapNone/>
              <wp:docPr id="698888952" name="Freeform: Shape 698888952"/>
              <wp:cNvGraphicFramePr/>
              <a:graphic xmlns:a="http://schemas.openxmlformats.org/drawingml/2006/main">
                <a:graphicData uri="http://schemas.microsoft.com/office/word/2010/wordprocessingShape">
                  <wps:wsp>
                    <wps:cNvSpPr/>
                    <wps:spPr>
                      <a:xfrm>
                        <a:off x="2480245" y="3779365"/>
                        <a:ext cx="5731510" cy="1270"/>
                      </a:xfrm>
                      <a:custGeom>
                        <a:avLst/>
                        <a:gdLst/>
                        <a:ahLst/>
                        <a:cxnLst/>
                        <a:rect l="l" t="t" r="r" b="b"/>
                        <a:pathLst>
                          <a:path w="5731510" h="120000" extrusionOk="0">
                            <a:moveTo>
                              <a:pt x="0" y="0"/>
                            </a:moveTo>
                            <a:lnTo>
                              <a:pt x="5731256"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914400</wp:posOffset>
              </wp:positionH>
              <wp:positionV relativeFrom="page">
                <wp:posOffset>688974</wp:posOffset>
              </wp:positionV>
              <wp:extent cx="1270" cy="12700"/>
              <wp:effectExtent b="0" l="0" r="0" t="0"/>
              <wp:wrapNone/>
              <wp:docPr id="69888895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Pr>
        <w:noProof/>
        <w:color w:val="000000"/>
        <w:sz w:val="20"/>
        <w:szCs w:val="20"/>
      </w:rPr>
      <mc:AlternateContent>
        <mc:Choice Requires="wpg">
          <w:drawing>
            <wp:anchor distT="0" distB="0" distL="0" distR="0" simplePos="0" relativeHeight="251662336" behindDoc="1" locked="0" layoutInCell="1" hidden="0" allowOverlap="1" wp14:anchorId="6BA78F1F" wp14:editId="6BA78F20">
              <wp:simplePos x="0" y="0"/>
              <wp:positionH relativeFrom="page">
                <wp:posOffset>5206554</wp:posOffset>
              </wp:positionH>
              <wp:positionV relativeFrom="page">
                <wp:posOffset>492907</wp:posOffset>
              </wp:positionV>
              <wp:extent cx="1428750" cy="203835"/>
              <wp:effectExtent l="0" t="0" r="0" b="0"/>
              <wp:wrapNone/>
              <wp:docPr id="698888948" name="Rectangle 698888948"/>
              <wp:cNvGraphicFramePr/>
              <a:graphic xmlns:a="http://schemas.openxmlformats.org/drawingml/2006/main">
                <a:graphicData uri="http://schemas.microsoft.com/office/word/2010/wordprocessingShape">
                  <wps:wsp>
                    <wps:cNvSpPr/>
                    <wps:spPr>
                      <a:xfrm>
                        <a:off x="4636388" y="3682845"/>
                        <a:ext cx="1419225" cy="194310"/>
                      </a:xfrm>
                      <a:prstGeom prst="rect">
                        <a:avLst/>
                      </a:prstGeom>
                      <a:noFill/>
                      <a:ln>
                        <a:noFill/>
                      </a:ln>
                    </wps:spPr>
                    <wps:txbx>
                      <w:txbxContent>
                        <w:p w14:paraId="6BA78F31" w14:textId="77777777" w:rsidR="00AE4C46" w:rsidRDefault="00B1597C">
                          <w:pPr>
                            <w:spacing w:before="10"/>
                            <w:ind w:left="20"/>
                            <w:textDirection w:val="btLr"/>
                          </w:pPr>
                          <w:r>
                            <w:rPr>
                              <w:color w:val="000000"/>
                              <w:sz w:val="24"/>
                            </w:rPr>
                            <w:t>AIML Project Report</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5206554</wp:posOffset>
              </wp:positionH>
              <wp:positionV relativeFrom="page">
                <wp:posOffset>492907</wp:posOffset>
              </wp:positionV>
              <wp:extent cx="1428750" cy="203835"/>
              <wp:effectExtent b="0" l="0" r="0" t="0"/>
              <wp:wrapNone/>
              <wp:docPr id="698888948"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428750" cy="203835"/>
                      </a:xfrm>
                      <a:prstGeom prst="rect"/>
                      <a:ln/>
                    </pic:spPr>
                  </pic:pic>
                </a:graphicData>
              </a:graphic>
            </wp:anchor>
          </w:drawing>
        </mc:Fallback>
      </mc:AlternateContent>
    </w:r>
    <w:r>
      <w:rPr>
        <w:noProof/>
        <w:color w:val="000000"/>
        <w:sz w:val="20"/>
        <w:szCs w:val="20"/>
      </w:rPr>
      <mc:AlternateContent>
        <mc:Choice Requires="wpg">
          <w:drawing>
            <wp:anchor distT="0" distB="0" distL="0" distR="0" simplePos="0" relativeHeight="251663360" behindDoc="1" locked="0" layoutInCell="1" hidden="0" allowOverlap="1" wp14:anchorId="6BA78F21" wp14:editId="6BA78F22">
              <wp:simplePos x="0" y="0"/>
              <wp:positionH relativeFrom="page">
                <wp:posOffset>1188326</wp:posOffset>
              </wp:positionH>
              <wp:positionV relativeFrom="page">
                <wp:posOffset>514413</wp:posOffset>
              </wp:positionV>
              <wp:extent cx="1502410" cy="187325"/>
              <wp:effectExtent l="0" t="0" r="0" b="0"/>
              <wp:wrapNone/>
              <wp:docPr id="698888951" name="Rectangle 698888951"/>
              <wp:cNvGraphicFramePr/>
              <a:graphic xmlns:a="http://schemas.openxmlformats.org/drawingml/2006/main">
                <a:graphicData uri="http://schemas.microsoft.com/office/word/2010/wordprocessingShape">
                  <wps:wsp>
                    <wps:cNvSpPr/>
                    <wps:spPr>
                      <a:xfrm>
                        <a:off x="4599558" y="3691100"/>
                        <a:ext cx="1492885" cy="177800"/>
                      </a:xfrm>
                      <a:prstGeom prst="rect">
                        <a:avLst/>
                      </a:prstGeom>
                      <a:noFill/>
                      <a:ln>
                        <a:noFill/>
                      </a:ln>
                    </wps:spPr>
                    <wps:txbx>
                      <w:txbxContent>
                        <w:p w14:paraId="6BA78F32" w14:textId="77777777" w:rsidR="00AE4C46" w:rsidRDefault="00B1597C">
                          <w:pPr>
                            <w:spacing w:line="264" w:lineRule="auto"/>
                            <w:ind w:left="20"/>
                            <w:textDirection w:val="btLr"/>
                          </w:pPr>
                          <w:r>
                            <w:rPr>
                              <w:rFonts w:ascii="Calibri" w:eastAsia="Calibri" w:hAnsi="Calibri" w:cs="Calibri"/>
                              <w:color w:val="000000"/>
                              <w:sz w:val="24"/>
                            </w:rPr>
                            <w:t>Self-Healing ML Services on K8s</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1188326</wp:posOffset>
              </wp:positionH>
              <wp:positionV relativeFrom="page">
                <wp:posOffset>514413</wp:posOffset>
              </wp:positionV>
              <wp:extent cx="1502410" cy="187325"/>
              <wp:effectExtent b="0" l="0" r="0" t="0"/>
              <wp:wrapNone/>
              <wp:docPr id="69888895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502410" cy="187325"/>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1757C"/>
    <w:multiLevelType w:val="multilevel"/>
    <w:tmpl w:val="370E5D80"/>
    <w:lvl w:ilvl="0">
      <w:start w:val="1"/>
      <w:numFmt w:val="decimal"/>
      <w:lvlText w:val="%1"/>
      <w:lvlJc w:val="left"/>
      <w:pPr>
        <w:ind w:left="820" w:hanging="456"/>
      </w:pPr>
    </w:lvl>
    <w:lvl w:ilvl="1">
      <w:start w:val="1"/>
      <w:numFmt w:val="decimal"/>
      <w:lvlText w:val="%1.%2"/>
      <w:lvlJc w:val="left"/>
      <w:pPr>
        <w:ind w:left="820" w:hanging="456"/>
      </w:pPr>
      <w:rPr>
        <w:rFonts w:ascii="Times New Roman" w:eastAsia="Times New Roman" w:hAnsi="Times New Roman" w:cs="Times New Roman"/>
        <w:b/>
        <w:bCs/>
        <w:i w:val="0"/>
        <w:iCs w:val="0"/>
        <w:sz w:val="32"/>
        <w:szCs w:val="32"/>
      </w:rPr>
    </w:lvl>
    <w:lvl w:ilvl="2">
      <w:start w:val="1"/>
      <w:numFmt w:val="decimal"/>
      <w:lvlText w:val="%3"/>
      <w:lvlJc w:val="left"/>
      <w:pPr>
        <w:ind w:left="820" w:hanging="360"/>
      </w:pPr>
      <w:rPr>
        <w:rFonts w:ascii="Times New Roman" w:eastAsia="Times New Roman" w:hAnsi="Times New Roman" w:cs="Times New Roman"/>
        <w:b w:val="0"/>
        <w:bCs w:val="0"/>
        <w:i w:val="0"/>
        <w:iCs w:val="0"/>
        <w:sz w:val="24"/>
        <w:szCs w:val="24"/>
      </w:rPr>
    </w:lvl>
    <w:lvl w:ilvl="3">
      <w:numFmt w:val="bullet"/>
      <w:lvlText w:val="•"/>
      <w:lvlJc w:val="left"/>
      <w:pPr>
        <w:ind w:left="3467" w:hanging="360"/>
      </w:pPr>
    </w:lvl>
    <w:lvl w:ilvl="4">
      <w:numFmt w:val="bullet"/>
      <w:lvlText w:val="•"/>
      <w:lvlJc w:val="left"/>
      <w:pPr>
        <w:ind w:left="4350" w:hanging="360"/>
      </w:pPr>
    </w:lvl>
    <w:lvl w:ilvl="5">
      <w:numFmt w:val="bullet"/>
      <w:lvlText w:val="•"/>
      <w:lvlJc w:val="left"/>
      <w:pPr>
        <w:ind w:left="5232" w:hanging="360"/>
      </w:pPr>
    </w:lvl>
    <w:lvl w:ilvl="6">
      <w:numFmt w:val="bullet"/>
      <w:lvlText w:val="•"/>
      <w:lvlJc w:val="left"/>
      <w:pPr>
        <w:ind w:left="6115" w:hanging="360"/>
      </w:pPr>
    </w:lvl>
    <w:lvl w:ilvl="7">
      <w:numFmt w:val="bullet"/>
      <w:lvlText w:val="•"/>
      <w:lvlJc w:val="left"/>
      <w:pPr>
        <w:ind w:left="6997" w:hanging="360"/>
      </w:pPr>
    </w:lvl>
    <w:lvl w:ilvl="8">
      <w:numFmt w:val="bullet"/>
      <w:lvlText w:val="•"/>
      <w:lvlJc w:val="left"/>
      <w:pPr>
        <w:ind w:left="7880" w:hanging="360"/>
      </w:pPr>
    </w:lvl>
  </w:abstractNum>
  <w:abstractNum w:abstractNumId="1" w15:restartNumberingAfterBreak="0">
    <w:nsid w:val="363B2112"/>
    <w:multiLevelType w:val="multilevel"/>
    <w:tmpl w:val="B2ACE992"/>
    <w:lvl w:ilvl="0">
      <w:start w:val="1"/>
      <w:numFmt w:val="decimal"/>
      <w:lvlText w:val="%1"/>
      <w:lvlJc w:val="left"/>
      <w:pPr>
        <w:ind w:left="834" w:hanging="352"/>
      </w:pPr>
      <w:rPr>
        <w:rFonts w:ascii="Times New Roman" w:eastAsia="Times New Roman" w:hAnsi="Times New Roman" w:cs="Times New Roman"/>
        <w:b/>
        <w:bCs/>
        <w:i w:val="0"/>
        <w:iCs w:val="0"/>
        <w:sz w:val="24"/>
        <w:szCs w:val="24"/>
      </w:rPr>
    </w:lvl>
    <w:lvl w:ilvl="1">
      <w:start w:val="1"/>
      <w:numFmt w:val="decimal"/>
      <w:lvlText w:val="%1.%2"/>
      <w:lvlJc w:val="left"/>
      <w:pPr>
        <w:ind w:left="1372" w:hanging="538"/>
      </w:pPr>
      <w:rPr>
        <w:rFonts w:ascii="Times New Roman" w:eastAsia="Times New Roman" w:hAnsi="Times New Roman" w:cs="Times New Roman"/>
        <w:b w:val="0"/>
        <w:bCs w:val="0"/>
        <w:i w:val="0"/>
        <w:iCs w:val="0"/>
        <w:sz w:val="24"/>
        <w:szCs w:val="24"/>
      </w:rPr>
    </w:lvl>
    <w:lvl w:ilvl="2">
      <w:start w:val="1"/>
      <w:numFmt w:val="decimal"/>
      <w:lvlText w:val="%1.%2.%3"/>
      <w:lvlJc w:val="left"/>
      <w:pPr>
        <w:ind w:left="2121" w:hanging="750"/>
      </w:pPr>
      <w:rPr>
        <w:rFonts w:ascii="Times New Roman" w:eastAsia="Times New Roman" w:hAnsi="Times New Roman" w:cs="Times New Roman"/>
        <w:b w:val="0"/>
        <w:bCs w:val="0"/>
        <w:i w:val="0"/>
        <w:iCs w:val="0"/>
        <w:sz w:val="24"/>
        <w:szCs w:val="24"/>
      </w:rPr>
    </w:lvl>
    <w:lvl w:ilvl="3">
      <w:numFmt w:val="bullet"/>
      <w:lvlText w:val="•"/>
      <w:lvlJc w:val="left"/>
      <w:pPr>
        <w:ind w:left="3060" w:hanging="750"/>
      </w:pPr>
    </w:lvl>
    <w:lvl w:ilvl="4">
      <w:numFmt w:val="bullet"/>
      <w:lvlText w:val="•"/>
      <w:lvlJc w:val="left"/>
      <w:pPr>
        <w:ind w:left="4001" w:hanging="750"/>
      </w:pPr>
    </w:lvl>
    <w:lvl w:ilvl="5">
      <w:numFmt w:val="bullet"/>
      <w:lvlText w:val="•"/>
      <w:lvlJc w:val="left"/>
      <w:pPr>
        <w:ind w:left="4941" w:hanging="750"/>
      </w:pPr>
    </w:lvl>
    <w:lvl w:ilvl="6">
      <w:numFmt w:val="bullet"/>
      <w:lvlText w:val="•"/>
      <w:lvlJc w:val="left"/>
      <w:pPr>
        <w:ind w:left="5882" w:hanging="750"/>
      </w:pPr>
    </w:lvl>
    <w:lvl w:ilvl="7">
      <w:numFmt w:val="bullet"/>
      <w:lvlText w:val="•"/>
      <w:lvlJc w:val="left"/>
      <w:pPr>
        <w:ind w:left="6823" w:hanging="750"/>
      </w:pPr>
    </w:lvl>
    <w:lvl w:ilvl="8">
      <w:numFmt w:val="bullet"/>
      <w:lvlText w:val="•"/>
      <w:lvlJc w:val="left"/>
      <w:pPr>
        <w:ind w:left="7763" w:hanging="750"/>
      </w:pPr>
    </w:lvl>
  </w:abstractNum>
  <w:num w:numId="1" w16cid:durableId="76682905">
    <w:abstractNumId w:val="0"/>
  </w:num>
  <w:num w:numId="2" w16cid:durableId="153837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C46"/>
    <w:rsid w:val="0014438C"/>
    <w:rsid w:val="004900E4"/>
    <w:rsid w:val="005B31BB"/>
    <w:rsid w:val="005B60BD"/>
    <w:rsid w:val="00AE4C46"/>
    <w:rsid w:val="00AE5601"/>
    <w:rsid w:val="00B159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A785BA"/>
  <w15:docId w15:val="{7B46A260-56D0-4DF3-A9FB-5F039DB26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432"/>
      <w:outlineLvl w:val="0"/>
    </w:pPr>
    <w:rPr>
      <w:b/>
      <w:bCs/>
      <w:sz w:val="49"/>
      <w:szCs w:val="49"/>
    </w:rPr>
  </w:style>
  <w:style w:type="paragraph" w:styleId="Heading2">
    <w:name w:val="heading 2"/>
    <w:basedOn w:val="Normal"/>
    <w:next w:val="Normal"/>
    <w:uiPriority w:val="9"/>
    <w:unhideWhenUsed/>
    <w:qFormat/>
    <w:pPr>
      <w:ind w:right="548"/>
      <w:jc w:val="center"/>
      <w:outlineLvl w:val="1"/>
    </w:pPr>
    <w:rPr>
      <w:b/>
      <w:bCs/>
      <w:sz w:val="34"/>
      <w:szCs w:val="34"/>
    </w:rPr>
  </w:style>
  <w:style w:type="paragraph" w:styleId="Heading3">
    <w:name w:val="heading 3"/>
    <w:basedOn w:val="Normal"/>
    <w:next w:val="Normal"/>
    <w:uiPriority w:val="9"/>
    <w:unhideWhenUsed/>
    <w:qFormat/>
    <w:pPr>
      <w:ind w:left="938" w:hanging="478"/>
      <w:outlineLvl w:val="2"/>
    </w:pPr>
    <w:rPr>
      <w:b/>
      <w:bCs/>
      <w:sz w:val="32"/>
      <w:szCs w:val="32"/>
    </w:rPr>
  </w:style>
  <w:style w:type="paragraph" w:styleId="Heading4">
    <w:name w:val="heading 4"/>
    <w:basedOn w:val="Normal"/>
    <w:next w:val="Normal"/>
    <w:uiPriority w:val="9"/>
    <w:unhideWhenUsed/>
    <w:qFormat/>
    <w:pPr>
      <w:ind w:left="1089"/>
      <w:jc w:val="center"/>
      <w:outlineLvl w:val="3"/>
    </w:pPr>
    <w:rPr>
      <w:b/>
      <w:bCs/>
      <w:sz w:val="28"/>
      <w:szCs w:val="28"/>
    </w:rPr>
  </w:style>
  <w:style w:type="paragraph" w:styleId="Heading5">
    <w:name w:val="heading 5"/>
    <w:basedOn w:val="Normal"/>
    <w:next w:val="Normal"/>
    <w:uiPriority w:val="9"/>
    <w:unhideWhenUsed/>
    <w:qFormat/>
    <w:pPr>
      <w:ind w:left="460"/>
      <w:outlineLvl w:val="4"/>
    </w:pPr>
    <w:rPr>
      <w:b/>
      <w:bCs/>
      <w:sz w:val="24"/>
      <w:szCs w:val="24"/>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TOC1">
    <w:name w:val="toc 1"/>
    <w:basedOn w:val="Normal"/>
    <w:uiPriority w:val="1"/>
    <w:qFormat/>
    <w:pPr>
      <w:spacing w:before="374"/>
      <w:ind w:left="834" w:hanging="350"/>
    </w:pPr>
    <w:rPr>
      <w:b/>
      <w:bCs/>
      <w:sz w:val="24"/>
      <w:szCs w:val="24"/>
    </w:rPr>
  </w:style>
  <w:style w:type="paragraph" w:styleId="TOC2">
    <w:name w:val="toc 2"/>
    <w:basedOn w:val="Normal"/>
    <w:uiPriority w:val="1"/>
    <w:qFormat/>
    <w:pPr>
      <w:spacing w:before="139"/>
      <w:ind w:left="1372" w:hanging="538"/>
    </w:pPr>
    <w:rPr>
      <w:sz w:val="24"/>
      <w:szCs w:val="24"/>
    </w:rPr>
  </w:style>
  <w:style w:type="paragraph" w:styleId="TOC3">
    <w:name w:val="toc 3"/>
    <w:basedOn w:val="Normal"/>
    <w:uiPriority w:val="1"/>
    <w:qFormat/>
    <w:pPr>
      <w:spacing w:before="139"/>
      <w:ind w:left="2121" w:hanging="749"/>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76F81"/>
    <w:pPr>
      <w:tabs>
        <w:tab w:val="center" w:pos="4513"/>
        <w:tab w:val="right" w:pos="9026"/>
      </w:tabs>
    </w:pPr>
  </w:style>
  <w:style w:type="character" w:customStyle="1" w:styleId="HeaderChar">
    <w:name w:val="Header Char"/>
    <w:basedOn w:val="DefaultParagraphFont"/>
    <w:link w:val="Header"/>
    <w:uiPriority w:val="99"/>
    <w:rsid w:val="00E76F81"/>
    <w:rPr>
      <w:rFonts w:ascii="Times New Roman" w:eastAsia="Times New Roman" w:hAnsi="Times New Roman" w:cs="Times New Roman"/>
    </w:rPr>
  </w:style>
  <w:style w:type="paragraph" w:styleId="Footer">
    <w:name w:val="footer"/>
    <w:basedOn w:val="Normal"/>
    <w:link w:val="FooterChar"/>
    <w:uiPriority w:val="99"/>
    <w:unhideWhenUsed/>
    <w:rsid w:val="00E76F81"/>
    <w:pPr>
      <w:tabs>
        <w:tab w:val="center" w:pos="4513"/>
        <w:tab w:val="right" w:pos="9026"/>
      </w:tabs>
    </w:pPr>
  </w:style>
  <w:style w:type="character" w:customStyle="1" w:styleId="FooterChar">
    <w:name w:val="Footer Char"/>
    <w:basedOn w:val="DefaultParagraphFont"/>
    <w:link w:val="Footer"/>
    <w:uiPriority w:val="99"/>
    <w:rsid w:val="00E76F81"/>
    <w:rPr>
      <w:rFonts w:ascii="Times New Roman" w:eastAsia="Times New Roman" w:hAnsi="Times New Roman" w:cs="Times New Roman"/>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g"/><Relationship Id="rId39" Type="http://schemas.openxmlformats.org/officeDocument/2006/relationships/image" Target="media/image29.jpg"/><Relationship Id="rId21" Type="http://schemas.openxmlformats.org/officeDocument/2006/relationships/image" Target="media/image11.jpg"/><Relationship Id="rId34" Type="http://schemas.openxmlformats.org/officeDocument/2006/relationships/image" Target="media/image24.png"/><Relationship Id="rId42" Type="http://schemas.openxmlformats.org/officeDocument/2006/relationships/image" Target="media/image32.jpg"/><Relationship Id="rId47" Type="http://schemas.openxmlformats.org/officeDocument/2006/relationships/image" Target="media/image37.jpg"/><Relationship Id="rId50" Type="http://schemas.openxmlformats.org/officeDocument/2006/relationships/image" Target="media/image40.jpg"/><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jpg"/><Relationship Id="rId11" Type="http://schemas.openxmlformats.org/officeDocument/2006/relationships/header" Target="header1.xml"/><Relationship Id="rId24" Type="http://schemas.openxmlformats.org/officeDocument/2006/relationships/image" Target="media/image14.jpg"/><Relationship Id="rId32" Type="http://schemas.openxmlformats.org/officeDocument/2006/relationships/image" Target="media/image22.jpg"/><Relationship Id="rId37" Type="http://schemas.openxmlformats.org/officeDocument/2006/relationships/image" Target="media/image27.jpg"/><Relationship Id="rId40" Type="http://schemas.openxmlformats.org/officeDocument/2006/relationships/image" Target="media/image30.jpg"/><Relationship Id="rId45" Type="http://schemas.openxmlformats.org/officeDocument/2006/relationships/image" Target="media/image35.jpg"/><Relationship Id="rId53" Type="http://schemas.openxmlformats.org/officeDocument/2006/relationships/image" Target="media/image43.jpg"/><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2.png"/><Relationship Id="rId14" Type="http://schemas.openxmlformats.org/officeDocument/2006/relationships/image" Target="media/image4.png"/><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image" Target="media/image20.jpg"/><Relationship Id="rId35" Type="http://schemas.openxmlformats.org/officeDocument/2006/relationships/image" Target="media/image25.jpg"/><Relationship Id="rId43" Type="http://schemas.openxmlformats.org/officeDocument/2006/relationships/image" Target="media/image33.jpg"/><Relationship Id="rId48" Type="http://schemas.openxmlformats.org/officeDocument/2006/relationships/image" Target="media/image38.jp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1.jp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jpg"/><Relationship Id="rId46" Type="http://schemas.openxmlformats.org/officeDocument/2006/relationships/image" Target="media/image36.jpg"/><Relationship Id="rId20" Type="http://schemas.openxmlformats.org/officeDocument/2006/relationships/image" Target="media/image10.jpg"/><Relationship Id="rId41" Type="http://schemas.openxmlformats.org/officeDocument/2006/relationships/image" Target="media/image31.jp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jpg"/><Relationship Id="rId28" Type="http://schemas.openxmlformats.org/officeDocument/2006/relationships/image" Target="media/image18.jpg"/><Relationship Id="rId36" Type="http://schemas.openxmlformats.org/officeDocument/2006/relationships/image" Target="media/image26.jpg"/><Relationship Id="rId49" Type="http://schemas.openxmlformats.org/officeDocument/2006/relationships/image" Target="media/image39.jpg"/><Relationship Id="rId57" Type="http://schemas.openxmlformats.org/officeDocument/2006/relationships/theme" Target="theme/theme1.xml"/><Relationship Id="rId10" Type="http://schemas.openxmlformats.org/officeDocument/2006/relationships/image" Target="media/image2.jpg"/><Relationship Id="rId31" Type="http://schemas.openxmlformats.org/officeDocument/2006/relationships/image" Target="media/image21.jpg"/><Relationship Id="rId44" Type="http://schemas.openxmlformats.org/officeDocument/2006/relationships/image" Target="media/image34.jpg"/><Relationship Id="rId52" Type="http://schemas.openxmlformats.org/officeDocument/2006/relationships/image" Target="media/image42.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ya8mzMizz/CY44o6VFogJAJ4yA==">CgMxLjAyDmgudXB1a3Y2NmplN3RwMg5oLjNtam1xNjMyZnp6czIOaC4xMHp0NnplMjNuanM4AHIhMU4wV1pUc3B6NW5sUlBzNE1haE5zR3haX3diMXlvYmhq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38</Pages>
  <Words>21448</Words>
  <Characters>122258</Characters>
  <Application>Microsoft Office Word</Application>
  <DocSecurity>0</DocSecurity>
  <Lines>1018</Lines>
  <Paragraphs>286</Paragraphs>
  <ScaleCrop>false</ScaleCrop>
  <Company/>
  <LinksUpToDate>false</LinksUpToDate>
  <CharactersWithSpaces>143420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Mohammad Sabeel</dc:creator>
  <cp:lastModifiedBy>MANASA KRISHNAKUMAR</cp:lastModifiedBy>
  <cp:revision>2</cp:revision>
  <cp:lastPrinted>2026-10-17T14:31:00Z</cp:lastPrinted>
  <dcterms:created xsi:type="dcterms:W3CDTF">2026-10-21T19:49:00Z</dcterms:created>
  <dcterms:modified xsi:type="dcterms:W3CDTF">2026-10-21T19:49:00Z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2025-06-03T00:00:00Z</vt:filetime>
  </property>
  <property fmtid="{D5CDD505-2E9C-101B-9397-08002B2CF9AE}" pid="3" name="Creator">
    <vt:lpwstr>Microsoft® Word 2019</vt:lpwstr>
  </property>
  <property fmtid="{D5CDD505-2E9C-101B-9397-08002B2CF9AE}" pid="4" name="LastSaved">
    <vt:filetime>2025-11-13T00:00:00Z</vt:filetime>
  </property>
  <property fmtid="{D5CDD505-2E9C-101B-9397-08002B2CF9AE}" pid="5" name="Producer">
    <vt:lpwstr>Microsoft® Word 2019</vt:lpwstr>
  </property>
</Properties>
</file>