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RALLY INTELLIGENCE REPORT</w:t>
      </w:r>
    </w:p>
    <w:p>
      <w:pPr>
        <w:jc w:val="center"/>
      </w:pPr>
      <w:r>
        <w:rPr>
          <w:color w:val="C0392B"/>
          <w:sz w:val="36"/>
        </w:rPr>
        <w:t>PM Modi Mega Rally Kolkata</w:t>
      </w:r>
    </w:p>
    <w:p>
      <w:pPr>
        <w:jc w:val="center"/>
      </w:pPr>
      <w:r>
        <w:rPr>
          <w:color w:val="555555"/>
          <w:sz w:val="28"/>
        </w:rPr>
        <w:t>Phase: Pre 7D</w:t>
      </w:r>
    </w:p>
    <w:p/>
    <w:p/>
    <w:p/>
    <w:p/>
    <w:p>
      <w:pPr>
        <w:jc w:val="center"/>
      </w:pPr>
      <w:r>
        <w:rPr>
          <w:color w:val="888888"/>
          <w:sz w:val="22"/>
        </w:rPr>
        <w:t>Generated: 13 March 2026, 03:41 UTC</w:t>
      </w:r>
    </w:p>
    <w:p>
      <w:pPr>
        <w:jc w:val="center"/>
      </w:pPr>
      <w:r>
        <w:rPr>
          <w:b/>
          <w:sz w:val="22"/>
        </w:rPr>
        <w:t>Mindgen Pvt Ltd | Confidential</w:t>
      </w:r>
    </w:p>
    <w:p>
      <w:r>
        <w:br w:type="page"/>
      </w:r>
    </w:p>
    <w:p>
      <w:pPr>
        <w:pStyle w:val="Heading1"/>
      </w:pPr>
      <w:r>
        <w:t>Executive Summary</w:t>
      </w:r>
    </w:p>
    <w:p>
      <w:r>
        <w:t>This report analyses public mood and digital engagement surrounding PM Modi Mega Rally Kolkata. A total of 20 mentions were monitored across 7 platforms during the pre 7d phase. The overall Rally Mood Score stands at 53.5/100, indicating a neutral reception. Sentiment distribution shows 20.0% positive, 10.0% negative, and 70.0% neutral. The leader favourability score is 0.0/100. Bot suspicion affects 0.0% of analysed content. The polarization index stands at 0.0, and 0 potential misinformation items were flagged.</w:t>
      </w:r>
    </w:p>
    <w:p>
      <w:r>
        <w:drawing>
          <wp:inline xmlns:a="http://schemas.openxmlformats.org/drawingml/2006/main" xmlns:pic="http://schemas.openxmlformats.org/drawingml/2006/picture">
            <wp:extent cx="4572000" cy="2236922"/>
            <wp:docPr id="1" name="Picture 1"/>
            <wp:cNvGraphicFramePr>
              <a:graphicFrameLocks noChangeAspect="1"/>
            </wp:cNvGraphicFramePr>
            <a:graphic>
              <a:graphicData uri="http://schemas.openxmlformats.org/drawingml/2006/picture">
                <pic:pic>
                  <pic:nvPicPr>
                    <pic:cNvPr id="0" name="mood_gauge.png"/>
                    <pic:cNvPicPr/>
                  </pic:nvPicPr>
                  <pic:blipFill>
                    <a:blip r:embed="rId9"/>
                    <a:stretch>
                      <a:fillRect/>
                    </a:stretch>
                  </pic:blipFill>
                  <pic:spPr>
                    <a:xfrm>
                      <a:off x="0" y="0"/>
                      <a:ext cx="4572000" cy="2236922"/>
                    </a:xfrm>
                    <a:prstGeom prst="rect"/>
                  </pic:spPr>
                </pic:pic>
              </a:graphicData>
            </a:graphic>
          </wp:inline>
        </w:drawing>
      </w:r>
    </w:p>
    <w:p>
      <w:r>
        <w:br w:type="page"/>
      </w:r>
    </w:p>
    <w:p>
      <w:pPr>
        <w:pStyle w:val="Heading1"/>
      </w:pPr>
      <w:r>
        <w:t>Key Findings</w:t>
      </w:r>
    </w:p>
    <w:p>
      <w:r>
        <w:t>1. Total digital mentions reached 20 across all monitored platforms.</w:t>
      </w:r>
    </w:p>
    <w:p>
      <w:r>
        <w:t>2. Positive sentiment (20.0%) outweighs negative sentiment (10.0%).</w:t>
      </w:r>
    </w:p>
    <w:p>
      <w:r>
        <w:t>3. Rally Mood Score: 53.5/100.</w:t>
      </w:r>
    </w:p>
    <w:p>
      <w:r>
        <w:t>4. Leader favourability stands at 0.0/100.</w:t>
      </w:r>
    </w:p>
    <w:p>
      <w:r>
        <w:t>5. Share of voice for BJP: 25.0%.</w:t>
      </w:r>
    </w:p>
    <w:p>
      <w:r>
        <w:t>6. Opposition counter-narrative intensity: 0.0%.</w:t>
      </w:r>
    </w:p>
    <w:p>
      <w:r>
        <w:t>7. Bot-suspected content: 0.0% of total volume.</w:t>
      </w:r>
    </w:p>
    <w:p>
      <w:r>
        <w:t>8. Polarization index: 0.0 (higher = more divisive).</w:t>
      </w:r>
    </w:p>
    <w:p>
      <w:r>
        <w:t>9. Top platform by volume: twitter.</w:t>
      </w:r>
    </w:p>
    <w:p>
      <w:r>
        <w:t>10. Misinformation flags: 0 items flagged for review.</w:t>
      </w:r>
    </w:p>
    <w:p>
      <w:r>
        <w:br w:type="page"/>
      </w:r>
    </w:p>
    <w:p>
      <w:pPr>
        <w:pStyle w:val="Heading1"/>
      </w:pPr>
      <w:r>
        <w:t>Public Mood Snapshot</w:t>
      </w:r>
    </w:p>
    <w:p>
      <w:r>
        <w:drawing>
          <wp:inline xmlns:a="http://schemas.openxmlformats.org/drawingml/2006/main" xmlns:pic="http://schemas.openxmlformats.org/drawingml/2006/picture">
            <wp:extent cx="4114800" cy="3907388"/>
            <wp:docPr id="2" name="Picture 2"/>
            <wp:cNvGraphicFramePr>
              <a:graphicFrameLocks noChangeAspect="1"/>
            </wp:cNvGraphicFramePr>
            <a:graphic>
              <a:graphicData uri="http://schemas.openxmlformats.org/drawingml/2006/picture">
                <pic:pic>
                  <pic:nvPicPr>
                    <pic:cNvPr id="0" name="sentiment_pie.png"/>
                    <pic:cNvPicPr/>
                  </pic:nvPicPr>
                  <pic:blipFill>
                    <a:blip r:embed="rId10"/>
                    <a:stretch>
                      <a:fillRect/>
                    </a:stretch>
                  </pic:blipFill>
                  <pic:spPr>
                    <a:xfrm>
                      <a:off x="0" y="0"/>
                      <a:ext cx="4114800" cy="3907388"/>
                    </a:xfrm>
                    <a:prstGeom prst="rect"/>
                  </pic:spPr>
                </pic:pic>
              </a:graphicData>
            </a:graphic>
          </wp:inline>
        </w:drawing>
      </w:r>
    </w:p>
    <w:p>
      <w:pPr>
        <w:pStyle w:val="Heading2"/>
      </w:pPr>
      <w:r>
        <w:t>Sentiment Breakdown</w:t>
      </w:r>
    </w:p>
    <w:tbl>
      <w:tblPr>
        <w:tblStyle w:val="LightGrid-Accent1"/>
        <w:tblW w:type="auto" w:w="0"/>
        <w:tblLook w:firstColumn="1" w:firstRow="1" w:lastColumn="0" w:lastRow="0" w:noHBand="0" w:noVBand="1" w:val="04A0"/>
      </w:tblPr>
      <w:tblGrid>
        <w:gridCol w:w="4320"/>
        <w:gridCol w:w="4320"/>
      </w:tblGrid>
      <w:tr>
        <w:tc>
          <w:tcPr>
            <w:tcW w:type="dxa" w:w="4320"/>
          </w:tcPr>
          <w:p>
            <w:r>
              <w:t>Sentiment</w:t>
            </w:r>
          </w:p>
        </w:tc>
        <w:tc>
          <w:tcPr>
            <w:tcW w:type="dxa" w:w="4320"/>
          </w:tcPr>
          <w:p>
            <w:r>
              <w:t>Percentage</w:t>
            </w:r>
          </w:p>
        </w:tc>
      </w:tr>
      <w:tr>
        <w:tc>
          <w:tcPr>
            <w:tcW w:type="dxa" w:w="4320"/>
          </w:tcPr>
          <w:p>
            <w:r>
              <w:t>Positive</w:t>
            </w:r>
          </w:p>
        </w:tc>
        <w:tc>
          <w:tcPr>
            <w:tcW w:type="dxa" w:w="4320"/>
          </w:tcPr>
          <w:p>
            <w:r>
              <w:t>20.0%</w:t>
            </w:r>
          </w:p>
        </w:tc>
      </w:tr>
      <w:tr>
        <w:tc>
          <w:tcPr>
            <w:tcW w:type="dxa" w:w="4320"/>
          </w:tcPr>
          <w:p>
            <w:r>
              <w:t>Negative</w:t>
            </w:r>
          </w:p>
        </w:tc>
        <w:tc>
          <w:tcPr>
            <w:tcW w:type="dxa" w:w="4320"/>
          </w:tcPr>
          <w:p>
            <w:r>
              <w:t>10.0%</w:t>
            </w:r>
          </w:p>
        </w:tc>
      </w:tr>
      <w:tr>
        <w:tc>
          <w:tcPr>
            <w:tcW w:type="dxa" w:w="4320"/>
          </w:tcPr>
          <w:p>
            <w:r>
              <w:t>Neutral</w:t>
            </w:r>
          </w:p>
        </w:tc>
        <w:tc>
          <w:tcPr>
            <w:tcW w:type="dxa" w:w="4320"/>
          </w:tcPr>
          <w:p>
            <w:r>
              <w:t>70.0%</w:t>
            </w:r>
          </w:p>
        </w:tc>
      </w:tr>
      <w:tr>
        <w:tc>
          <w:tcPr>
            <w:tcW w:type="dxa" w:w="4320"/>
          </w:tcPr>
          <w:p>
            <w:r>
              <w:t>Mixed</w:t>
            </w:r>
          </w:p>
        </w:tc>
        <w:tc>
          <w:tcPr>
            <w:tcW w:type="dxa" w:w="4320"/>
          </w:tcPr>
          <w:p>
            <w:r>
              <w:t>0.0%</w:t>
            </w:r>
          </w:p>
        </w:tc>
      </w:tr>
    </w:tbl>
    <w:p>
      <w:r>
        <w:br w:type="page"/>
      </w:r>
    </w:p>
    <w:p>
      <w:pPr>
        <w:pStyle w:val="Heading1"/>
      </w:pPr>
      <w:r>
        <w:t>Platform Performance</w:t>
      </w:r>
    </w:p>
    <w:p>
      <w:r>
        <w:drawing>
          <wp:inline xmlns:a="http://schemas.openxmlformats.org/drawingml/2006/main" xmlns:pic="http://schemas.openxmlformats.org/drawingml/2006/picture">
            <wp:extent cx="5029200" cy="2476371"/>
            <wp:docPr id="3" name="Picture 3"/>
            <wp:cNvGraphicFramePr>
              <a:graphicFrameLocks noChangeAspect="1"/>
            </wp:cNvGraphicFramePr>
            <a:graphic>
              <a:graphicData uri="http://schemas.openxmlformats.org/drawingml/2006/picture">
                <pic:pic>
                  <pic:nvPicPr>
                    <pic:cNvPr id="0" name="platform_bar.png"/>
                    <pic:cNvPicPr/>
                  </pic:nvPicPr>
                  <pic:blipFill>
                    <a:blip r:embed="rId11"/>
                    <a:stretch>
                      <a:fillRect/>
                    </a:stretch>
                  </pic:blipFill>
                  <pic:spPr>
                    <a:xfrm>
                      <a:off x="0" y="0"/>
                      <a:ext cx="5029200" cy="2476371"/>
                    </a:xfrm>
                    <a:prstGeom prst="rect"/>
                  </pic:spPr>
                </pic:pic>
              </a:graphicData>
            </a:graphic>
          </wp:inline>
        </w:drawing>
      </w:r>
    </w:p>
    <w:tbl>
      <w:tblPr>
        <w:tblStyle w:val="LightGrid-Accent1"/>
        <w:tblW w:type="auto" w:w="0"/>
        <w:tblLook w:firstColumn="1" w:firstRow="1" w:lastColumn="0" w:lastRow="0" w:noHBand="0" w:noVBand="1" w:val="04A0"/>
      </w:tblPr>
      <w:tblGrid>
        <w:gridCol w:w="4320"/>
        <w:gridCol w:w="4320"/>
      </w:tblGrid>
      <w:tr>
        <w:tc>
          <w:tcPr>
            <w:tcW w:type="dxa" w:w="4320"/>
          </w:tcPr>
          <w:p>
            <w:r>
              <w:t>Platform</w:t>
            </w:r>
          </w:p>
        </w:tc>
        <w:tc>
          <w:tcPr>
            <w:tcW w:type="dxa" w:w="4320"/>
          </w:tcPr>
          <w:p>
            <w:r>
              <w:t>Volume</w:t>
            </w:r>
          </w:p>
        </w:tc>
      </w:tr>
      <w:tr>
        <w:tc>
          <w:tcPr>
            <w:tcW w:type="dxa" w:w="4320"/>
          </w:tcPr>
          <w:p>
            <w:r>
              <w:t>twitter</w:t>
            </w:r>
          </w:p>
        </w:tc>
        <w:tc>
          <w:tcPr>
            <w:tcW w:type="dxa" w:w="4320"/>
          </w:tcPr>
          <w:p>
            <w:r>
              <w:t>9</w:t>
            </w:r>
          </w:p>
        </w:tc>
      </w:tr>
      <w:tr>
        <w:tc>
          <w:tcPr>
            <w:tcW w:type="dxa" w:w="4320"/>
          </w:tcPr>
          <w:p>
            <w:r>
              <w:t>news</w:t>
            </w:r>
          </w:p>
        </w:tc>
        <w:tc>
          <w:tcPr>
            <w:tcW w:type="dxa" w:w="4320"/>
          </w:tcPr>
          <w:p>
            <w:r>
              <w:t>3</w:t>
            </w:r>
          </w:p>
        </w:tc>
      </w:tr>
      <w:tr>
        <w:tc>
          <w:tcPr>
            <w:tcW w:type="dxa" w:w="4320"/>
          </w:tcPr>
          <w:p>
            <w:r>
              <w:t>facebook</w:t>
            </w:r>
          </w:p>
        </w:tc>
        <w:tc>
          <w:tcPr>
            <w:tcW w:type="dxa" w:w="4320"/>
          </w:tcPr>
          <w:p>
            <w:r>
              <w:t>2</w:t>
            </w:r>
          </w:p>
        </w:tc>
      </w:tr>
      <w:tr>
        <w:tc>
          <w:tcPr>
            <w:tcW w:type="dxa" w:w="4320"/>
          </w:tcPr>
          <w:p>
            <w:r>
              <w:t>youtube</w:t>
            </w:r>
          </w:p>
        </w:tc>
        <w:tc>
          <w:tcPr>
            <w:tcW w:type="dxa" w:w="4320"/>
          </w:tcPr>
          <w:p>
            <w:r>
              <w:t>2</w:t>
            </w:r>
          </w:p>
        </w:tc>
      </w:tr>
      <w:tr>
        <w:tc>
          <w:tcPr>
            <w:tcW w:type="dxa" w:w="4320"/>
          </w:tcPr>
          <w:p>
            <w:r>
              <w:t>reddit</w:t>
            </w:r>
          </w:p>
        </w:tc>
        <w:tc>
          <w:tcPr>
            <w:tcW w:type="dxa" w:w="4320"/>
          </w:tcPr>
          <w:p>
            <w:r>
              <w:t>2</w:t>
            </w:r>
          </w:p>
        </w:tc>
      </w:tr>
      <w:tr>
        <w:tc>
          <w:tcPr>
            <w:tcW w:type="dxa" w:w="4320"/>
          </w:tcPr>
          <w:p>
            <w:r>
              <w:t>instagram</w:t>
            </w:r>
          </w:p>
        </w:tc>
        <w:tc>
          <w:tcPr>
            <w:tcW w:type="dxa" w:w="4320"/>
          </w:tcPr>
          <w:p>
            <w:r>
              <w:t>1</w:t>
            </w:r>
          </w:p>
        </w:tc>
      </w:tr>
      <w:tr>
        <w:tc>
          <w:tcPr>
            <w:tcW w:type="dxa" w:w="4320"/>
          </w:tcPr>
          <w:p>
            <w:r>
              <w:t>sharechat</w:t>
            </w:r>
          </w:p>
        </w:tc>
        <w:tc>
          <w:tcPr>
            <w:tcW w:type="dxa" w:w="4320"/>
          </w:tcPr>
          <w:p>
            <w:r>
              <w:t>1</w:t>
            </w:r>
          </w:p>
        </w:tc>
      </w:tr>
    </w:tbl>
    <w:p>
      <w:r>
        <w:br w:type="page"/>
      </w:r>
    </w:p>
    <w:p>
      <w:pPr>
        <w:pStyle w:val="Heading1"/>
      </w:pPr>
      <w:r>
        <w:t>Top Keywords and Hashtags</w:t>
      </w:r>
    </w:p>
    <w:p>
      <w:r>
        <w:drawing>
          <wp:inline xmlns:a="http://schemas.openxmlformats.org/drawingml/2006/main" xmlns:pic="http://schemas.openxmlformats.org/drawingml/2006/picture">
            <wp:extent cx="5029200" cy="2470037"/>
            <wp:docPr id="4" name="Picture 4"/>
            <wp:cNvGraphicFramePr>
              <a:graphicFrameLocks noChangeAspect="1"/>
            </wp:cNvGraphicFramePr>
            <a:graphic>
              <a:graphicData uri="http://schemas.openxmlformats.org/drawingml/2006/picture">
                <pic:pic>
                  <pic:nvPicPr>
                    <pic:cNvPr id="0" name="hashtag_bar.png"/>
                    <pic:cNvPicPr/>
                  </pic:nvPicPr>
                  <pic:blipFill>
                    <a:blip r:embed="rId12"/>
                    <a:stretch>
                      <a:fillRect/>
                    </a:stretch>
                  </pic:blipFill>
                  <pic:spPr>
                    <a:xfrm>
                      <a:off x="0" y="0"/>
                      <a:ext cx="5029200" cy="2470037"/>
                    </a:xfrm>
                    <a:prstGeom prst="rect"/>
                  </pic:spPr>
                </pic:pic>
              </a:graphicData>
            </a:graphic>
          </wp:inline>
        </w:drawing>
      </w:r>
    </w:p>
    <w:p>
      <w:pPr>
        <w:pStyle w:val="Heading2"/>
      </w:pPr>
      <w:r>
        <w:t>Top Keywords</w:t>
      </w:r>
    </w:p>
    <w:tbl>
      <w:tblPr>
        <w:tblStyle w:val="LightGrid-Accent1"/>
        <w:tblW w:type="auto" w:w="0"/>
        <w:tblLook w:firstColumn="1" w:firstRow="1" w:lastColumn="0" w:lastRow="0" w:noHBand="0" w:noVBand="1" w:val="04A0"/>
      </w:tblPr>
      <w:tblGrid>
        <w:gridCol w:w="4320"/>
        <w:gridCol w:w="4320"/>
      </w:tblGrid>
      <w:tr>
        <w:tc>
          <w:tcPr>
            <w:tcW w:type="dxa" w:w="4320"/>
          </w:tcPr>
          <w:p>
            <w:r>
              <w:t>Keyword</w:t>
            </w:r>
          </w:p>
        </w:tc>
        <w:tc>
          <w:tcPr>
            <w:tcW w:type="dxa" w:w="4320"/>
          </w:tcPr>
          <w:p>
            <w:r>
              <w:t>Count</w:t>
            </w:r>
          </w:p>
        </w:tc>
      </w:tr>
      <w:tr>
        <w:tc>
          <w:tcPr>
            <w:tcW w:type="dxa" w:w="4320"/>
          </w:tcPr>
          <w:p>
            <w:r>
              <w:t>rally</w:t>
            </w:r>
          </w:p>
        </w:tc>
        <w:tc>
          <w:tcPr>
            <w:tcW w:type="dxa" w:w="4320"/>
          </w:tcPr>
          <w:p>
            <w:r>
              <w:t>8</w:t>
            </w:r>
          </w:p>
        </w:tc>
      </w:tr>
      <w:tr>
        <w:tc>
          <w:tcPr>
            <w:tcW w:type="dxa" w:w="4320"/>
          </w:tcPr>
          <w:p>
            <w:r>
              <w:t>bengal</w:t>
            </w:r>
          </w:p>
        </w:tc>
        <w:tc>
          <w:tcPr>
            <w:tcW w:type="dxa" w:w="4320"/>
          </w:tcPr>
          <w:p>
            <w:r>
              <w:t>7</w:t>
            </w:r>
          </w:p>
        </w:tc>
      </w:tr>
      <w:tr>
        <w:tc>
          <w:tcPr>
            <w:tcW w:type="dxa" w:w="4320"/>
          </w:tcPr>
          <w:p>
            <w:r>
              <w:t>modi</w:t>
            </w:r>
          </w:p>
        </w:tc>
        <w:tc>
          <w:tcPr>
            <w:tcW w:type="dxa" w:w="4320"/>
          </w:tcPr>
          <w:p>
            <w:r>
              <w:t>6</w:t>
            </w:r>
          </w:p>
        </w:tc>
      </w:tr>
      <w:tr>
        <w:tc>
          <w:tcPr>
            <w:tcW w:type="dxa" w:w="4320"/>
          </w:tcPr>
          <w:p>
            <w:r>
              <w:t>bjp</w:t>
            </w:r>
          </w:p>
        </w:tc>
        <w:tc>
          <w:tcPr>
            <w:tcW w:type="dxa" w:w="4320"/>
          </w:tcPr>
          <w:p>
            <w:r>
              <w:t>4</w:t>
            </w:r>
          </w:p>
        </w:tc>
      </w:tr>
      <w:tr>
        <w:tc>
          <w:tcPr>
            <w:tcW w:type="dxa" w:w="4320"/>
          </w:tcPr>
          <w:p>
            <w:r>
              <w:t>will</w:t>
            </w:r>
          </w:p>
        </w:tc>
        <w:tc>
          <w:tcPr>
            <w:tcW w:type="dxa" w:w="4320"/>
          </w:tcPr>
          <w:p>
            <w:r>
              <w:t>3</w:t>
            </w:r>
          </w:p>
        </w:tc>
      </w:tr>
      <w:tr>
        <w:tc>
          <w:tcPr>
            <w:tcW w:type="dxa" w:w="4320"/>
          </w:tcPr>
          <w:p>
            <w:r>
              <w:t>kolkata</w:t>
            </w:r>
          </w:p>
        </w:tc>
        <w:tc>
          <w:tcPr>
            <w:tcW w:type="dxa" w:w="4320"/>
          </w:tcPr>
          <w:p>
            <w:r>
              <w:t>2</w:t>
            </w:r>
          </w:p>
        </w:tc>
      </w:tr>
      <w:tr>
        <w:tc>
          <w:tcPr>
            <w:tcW w:type="dxa" w:w="4320"/>
          </w:tcPr>
          <w:p>
            <w:r>
              <w:t>massive</w:t>
            </w:r>
          </w:p>
        </w:tc>
        <w:tc>
          <w:tcPr>
            <w:tcW w:type="dxa" w:w="4320"/>
          </w:tcPr>
          <w:p>
            <w:r>
              <w:t>2</w:t>
            </w:r>
          </w:p>
        </w:tc>
      </w:tr>
      <w:tr>
        <w:tc>
          <w:tcPr>
            <w:tcW w:type="dxa" w:w="4320"/>
          </w:tcPr>
          <w:p>
            <w:r>
              <w:t>modiinkolkata</w:t>
            </w:r>
          </w:p>
        </w:tc>
        <w:tc>
          <w:tcPr>
            <w:tcW w:type="dxa" w:w="4320"/>
          </w:tcPr>
          <w:p>
            <w:r>
              <w:t>2</w:t>
            </w:r>
          </w:p>
        </w:tc>
      </w:tr>
      <w:tr>
        <w:tc>
          <w:tcPr>
            <w:tcW w:type="dxa" w:w="4320"/>
          </w:tcPr>
          <w:p>
            <w:r>
              <w:t>issues</w:t>
            </w:r>
          </w:p>
        </w:tc>
        <w:tc>
          <w:tcPr>
            <w:tcW w:type="dxa" w:w="4320"/>
          </w:tcPr>
          <w:p>
            <w:r>
              <w:t>2</w:t>
            </w:r>
          </w:p>
        </w:tc>
      </w:tr>
      <w:tr>
        <w:tc>
          <w:tcPr>
            <w:tcW w:type="dxa" w:w="4320"/>
          </w:tcPr>
          <w:p>
            <w:r>
              <w:t>brigade</w:t>
            </w:r>
          </w:p>
        </w:tc>
        <w:tc>
          <w:tcPr>
            <w:tcW w:type="dxa" w:w="4320"/>
          </w:tcPr>
          <w:p>
            <w:r>
              <w:t>2</w:t>
            </w:r>
          </w:p>
        </w:tc>
      </w:tr>
      <w:tr>
        <w:tc>
          <w:tcPr>
            <w:tcW w:type="dxa" w:w="4320"/>
          </w:tcPr>
          <w:p>
            <w:r>
              <w:t>promises</w:t>
            </w:r>
          </w:p>
        </w:tc>
        <w:tc>
          <w:tcPr>
            <w:tcW w:type="dxa" w:w="4320"/>
          </w:tcPr>
          <w:p>
            <w:r>
              <w:t>2</w:t>
            </w:r>
          </w:p>
        </w:tc>
      </w:tr>
      <w:tr>
        <w:tc>
          <w:tcPr>
            <w:tcW w:type="dxa" w:w="4320"/>
          </w:tcPr>
          <w:p>
            <w:r>
              <w:t>development</w:t>
            </w:r>
          </w:p>
        </w:tc>
        <w:tc>
          <w:tcPr>
            <w:tcW w:type="dxa" w:w="4320"/>
          </w:tcPr>
          <w:p>
            <w:r>
              <w:t>2</w:t>
            </w:r>
          </w:p>
        </w:tc>
      </w:tr>
      <w:tr>
        <w:tc>
          <w:tcPr>
            <w:tcW w:type="dxa" w:w="4320"/>
          </w:tcPr>
          <w:p>
            <w:r>
              <w:t>speech</w:t>
            </w:r>
          </w:p>
        </w:tc>
        <w:tc>
          <w:tcPr>
            <w:tcW w:type="dxa" w:w="4320"/>
          </w:tcPr>
          <w:p>
            <w:r>
              <w:t>2</w:t>
            </w:r>
          </w:p>
        </w:tc>
      </w:tr>
      <w:tr>
        <w:tc>
          <w:tcPr>
            <w:tcW w:type="dxa" w:w="4320"/>
          </w:tcPr>
          <w:p>
            <w:r>
              <w:t>jobs</w:t>
            </w:r>
          </w:p>
        </w:tc>
        <w:tc>
          <w:tcPr>
            <w:tcW w:type="dxa" w:w="4320"/>
          </w:tcPr>
          <w:p>
            <w:r>
              <w:t>2</w:t>
            </w:r>
          </w:p>
        </w:tc>
      </w:tr>
      <w:tr>
        <w:tc>
          <w:tcPr>
            <w:tcW w:type="dxa" w:w="4320"/>
          </w:tcPr>
          <w:p>
            <w:r>
              <w:t>crowd</w:t>
            </w:r>
          </w:p>
        </w:tc>
        <w:tc>
          <w:tcPr>
            <w:tcW w:type="dxa" w:w="4320"/>
          </w:tcPr>
          <w:p>
            <w:r>
              <w:t>2</w:t>
            </w:r>
          </w:p>
        </w:tc>
      </w:tr>
      <w:tr>
        <w:tc>
          <w:tcPr>
            <w:tcW w:type="dxa" w:w="4320"/>
          </w:tcPr>
          <w:p>
            <w:r>
              <w:t>looks</w:t>
            </w:r>
          </w:p>
        </w:tc>
        <w:tc>
          <w:tcPr>
            <w:tcW w:type="dxa" w:w="4320"/>
          </w:tcPr>
          <w:p>
            <w:r>
              <w:t>1</w:t>
            </w:r>
          </w:p>
        </w:tc>
      </w:tr>
      <w:tr>
        <w:tc>
          <w:tcPr>
            <w:tcW w:type="dxa" w:w="4320"/>
          </w:tcPr>
          <w:p>
            <w:r>
              <w:t>like</w:t>
            </w:r>
          </w:p>
        </w:tc>
        <w:tc>
          <w:tcPr>
            <w:tcW w:type="dxa" w:w="4320"/>
          </w:tcPr>
          <w:p>
            <w:r>
              <w:t>1</w:t>
            </w:r>
          </w:p>
        </w:tc>
      </w:tr>
      <w:tr>
        <w:tc>
          <w:tcPr>
            <w:tcW w:type="dxa" w:w="4320"/>
          </w:tcPr>
          <w:p>
            <w:r>
              <w:t>going</w:t>
            </w:r>
          </w:p>
        </w:tc>
        <w:tc>
          <w:tcPr>
            <w:tcW w:type="dxa" w:w="4320"/>
          </w:tcPr>
          <w:p>
            <w:r>
              <w:t>1</w:t>
            </w:r>
          </w:p>
        </w:tc>
      </w:tr>
      <w:tr>
        <w:tc>
          <w:tcPr>
            <w:tcW w:type="dxa" w:w="4320"/>
          </w:tcPr>
          <w:p>
            <w:r>
              <w:t>all</w:t>
            </w:r>
          </w:p>
        </w:tc>
        <w:tc>
          <w:tcPr>
            <w:tcW w:type="dxa" w:w="4320"/>
          </w:tcPr>
          <w:p>
            <w:r>
              <w:t>1</w:t>
            </w:r>
          </w:p>
        </w:tc>
      </w:tr>
      <w:tr>
        <w:tc>
          <w:tcPr>
            <w:tcW w:type="dxa" w:w="4320"/>
          </w:tcPr>
          <w:p>
            <w:r>
              <w:t>out</w:t>
            </w:r>
          </w:p>
        </w:tc>
        <w:tc>
          <w:tcPr>
            <w:tcW w:type="dxa" w:w="4320"/>
          </w:tcPr>
          <w:p>
            <w:r>
              <w:t>1</w:t>
            </w:r>
          </w:p>
        </w:tc>
      </w:tr>
    </w:tbl>
    <w:p>
      <w:r>
        <w:br w:type="page"/>
      </w:r>
    </w:p>
    <w:p>
      <w:pPr>
        <w:pStyle w:val="Heading1"/>
      </w:pPr>
      <w:r>
        <w:t>Top Influencers and Amplifiers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Followers</w:t>
            </w:r>
          </w:p>
        </w:tc>
        <w:tc>
          <w:tcPr>
            <w:tcW w:type="dxa" w:w="2160"/>
          </w:tcPr>
          <w:p>
            <w:r>
              <w:t>Posts</w:t>
            </w:r>
          </w:p>
        </w:tc>
        <w:tc>
          <w:tcPr>
            <w:tcW w:type="dxa" w:w="2160"/>
          </w:tcPr>
          <w:p>
            <w:r>
              <w:t>Total Engagement</w:t>
            </w:r>
          </w:p>
        </w:tc>
      </w:tr>
      <w:tr>
        <w:tc>
          <w:tcPr>
            <w:tcW w:type="dxa" w:w="2160"/>
          </w:tcPr>
          <w:p>
            <w:r>
              <w:t>DemoUser11</w:t>
            </w:r>
          </w:p>
        </w:tc>
        <w:tc>
          <w:tcPr>
            <w:tcW w:type="dxa" w:w="2160"/>
          </w:tcPr>
          <w:p>
            <w:r>
              <w:t>52,918</w:t>
            </w:r>
          </w:p>
        </w:tc>
        <w:tc>
          <w:tcPr>
            <w:tcW w:type="dxa" w:w="2160"/>
          </w:tcPr>
          <w:p>
            <w:r>
              <w:t>1</w:t>
            </w:r>
          </w:p>
        </w:tc>
        <w:tc>
          <w:tcPr>
            <w:tcW w:type="dxa" w:w="2160"/>
          </w:tcPr>
          <w:p>
            <w:r>
              <w:t>2,089</w:t>
            </w:r>
          </w:p>
        </w:tc>
      </w:tr>
      <w:tr>
        <w:tc>
          <w:tcPr>
            <w:tcW w:type="dxa" w:w="2160"/>
          </w:tcPr>
          <w:p>
            <w:r>
              <w:t>DemoUser8</w:t>
            </w:r>
          </w:p>
        </w:tc>
        <w:tc>
          <w:tcPr>
            <w:tcW w:type="dxa" w:w="2160"/>
          </w:tcPr>
          <w:p>
            <w:r>
              <w:t>2,561</w:t>
            </w:r>
          </w:p>
        </w:tc>
        <w:tc>
          <w:tcPr>
            <w:tcW w:type="dxa" w:w="2160"/>
          </w:tcPr>
          <w:p>
            <w:r>
              <w:t>1</w:t>
            </w:r>
          </w:p>
        </w:tc>
        <w:tc>
          <w:tcPr>
            <w:tcW w:type="dxa" w:w="2160"/>
          </w:tcPr>
          <w:p>
            <w:r>
              <w:t>2,011</w:t>
            </w:r>
          </w:p>
        </w:tc>
      </w:tr>
      <w:tr>
        <w:tc>
          <w:tcPr>
            <w:tcW w:type="dxa" w:w="2160"/>
          </w:tcPr>
          <w:p>
            <w:r>
              <w:t>DemoUser1</w:t>
            </w:r>
          </w:p>
        </w:tc>
        <w:tc>
          <w:tcPr>
            <w:tcW w:type="dxa" w:w="2160"/>
          </w:tcPr>
          <w:p>
            <w:r>
              <w:t>38,242</w:t>
            </w:r>
          </w:p>
        </w:tc>
        <w:tc>
          <w:tcPr>
            <w:tcW w:type="dxa" w:w="2160"/>
          </w:tcPr>
          <w:p>
            <w:r>
              <w:t>1</w:t>
            </w:r>
          </w:p>
        </w:tc>
        <w:tc>
          <w:tcPr>
            <w:tcW w:type="dxa" w:w="2160"/>
          </w:tcPr>
          <w:p>
            <w:r>
              <w:t>2,001</w:t>
            </w:r>
          </w:p>
        </w:tc>
      </w:tr>
      <w:tr>
        <w:tc>
          <w:tcPr>
            <w:tcW w:type="dxa" w:w="2160"/>
          </w:tcPr>
          <w:p>
            <w:r>
              <w:t>DemoUser9</w:t>
            </w:r>
          </w:p>
        </w:tc>
        <w:tc>
          <w:tcPr>
            <w:tcW w:type="dxa" w:w="2160"/>
          </w:tcPr>
          <w:p>
            <w:r>
              <w:t>87,033</w:t>
            </w:r>
          </w:p>
        </w:tc>
        <w:tc>
          <w:tcPr>
            <w:tcW w:type="dxa" w:w="2160"/>
          </w:tcPr>
          <w:p>
            <w:r>
              <w:t>1</w:t>
            </w:r>
          </w:p>
        </w:tc>
        <w:tc>
          <w:tcPr>
            <w:tcW w:type="dxa" w:w="2160"/>
          </w:tcPr>
          <w:p>
            <w:r>
              <w:t>1,811</w:t>
            </w:r>
          </w:p>
        </w:tc>
      </w:tr>
      <w:tr>
        <w:tc>
          <w:tcPr>
            <w:tcW w:type="dxa" w:w="2160"/>
          </w:tcPr>
          <w:p>
            <w:r>
              <w:t>DemoUser6</w:t>
            </w:r>
          </w:p>
        </w:tc>
        <w:tc>
          <w:tcPr>
            <w:tcW w:type="dxa" w:w="2160"/>
          </w:tcPr>
          <w:p>
            <w:r>
              <w:t>32,757</w:t>
            </w:r>
          </w:p>
        </w:tc>
        <w:tc>
          <w:tcPr>
            <w:tcW w:type="dxa" w:w="2160"/>
          </w:tcPr>
          <w:p>
            <w:r>
              <w:t>1</w:t>
            </w:r>
          </w:p>
        </w:tc>
        <w:tc>
          <w:tcPr>
            <w:tcW w:type="dxa" w:w="2160"/>
          </w:tcPr>
          <w:p>
            <w:r>
              <w:t>1,736</w:t>
            </w:r>
          </w:p>
        </w:tc>
      </w:tr>
      <w:tr>
        <w:tc>
          <w:tcPr>
            <w:tcW w:type="dxa" w:w="2160"/>
          </w:tcPr>
          <w:p>
            <w:r>
              <w:t>DemoUser19</w:t>
            </w:r>
          </w:p>
        </w:tc>
        <w:tc>
          <w:tcPr>
            <w:tcW w:type="dxa" w:w="2160"/>
          </w:tcPr>
          <w:p>
            <w:r>
              <w:t>68,351</w:t>
            </w:r>
          </w:p>
        </w:tc>
        <w:tc>
          <w:tcPr>
            <w:tcW w:type="dxa" w:w="2160"/>
          </w:tcPr>
          <w:p>
            <w:r>
              <w:t>1</w:t>
            </w:r>
          </w:p>
        </w:tc>
        <w:tc>
          <w:tcPr>
            <w:tcW w:type="dxa" w:w="2160"/>
          </w:tcPr>
          <w:p>
            <w:r>
              <w:t>1,494</w:t>
            </w:r>
          </w:p>
        </w:tc>
      </w:tr>
      <w:tr>
        <w:tc>
          <w:tcPr>
            <w:tcW w:type="dxa" w:w="2160"/>
          </w:tcPr>
          <w:p>
            <w:r>
              <w:t>DemoUser16</w:t>
            </w:r>
          </w:p>
        </w:tc>
        <w:tc>
          <w:tcPr>
            <w:tcW w:type="dxa" w:w="2160"/>
          </w:tcPr>
          <w:p>
            <w:r>
              <w:t>11,726</w:t>
            </w:r>
          </w:p>
        </w:tc>
        <w:tc>
          <w:tcPr>
            <w:tcW w:type="dxa" w:w="2160"/>
          </w:tcPr>
          <w:p>
            <w:r>
              <w:t>1</w:t>
            </w:r>
          </w:p>
        </w:tc>
        <w:tc>
          <w:tcPr>
            <w:tcW w:type="dxa" w:w="2160"/>
          </w:tcPr>
          <w:p>
            <w:r>
              <w:t>1,492</w:t>
            </w:r>
          </w:p>
        </w:tc>
      </w:tr>
      <w:tr>
        <w:tc>
          <w:tcPr>
            <w:tcW w:type="dxa" w:w="2160"/>
          </w:tcPr>
          <w:p>
            <w:r>
              <w:t>DemoUser10</w:t>
            </w:r>
          </w:p>
        </w:tc>
        <w:tc>
          <w:tcPr>
            <w:tcW w:type="dxa" w:w="2160"/>
          </w:tcPr>
          <w:p>
            <w:r>
              <w:t>4,590</w:t>
            </w:r>
          </w:p>
        </w:tc>
        <w:tc>
          <w:tcPr>
            <w:tcW w:type="dxa" w:w="2160"/>
          </w:tcPr>
          <w:p>
            <w:r>
              <w:t>1</w:t>
            </w:r>
          </w:p>
        </w:tc>
        <w:tc>
          <w:tcPr>
            <w:tcW w:type="dxa" w:w="2160"/>
          </w:tcPr>
          <w:p>
            <w:r>
              <w:t>1,369</w:t>
            </w:r>
          </w:p>
        </w:tc>
      </w:tr>
      <w:tr>
        <w:tc>
          <w:tcPr>
            <w:tcW w:type="dxa" w:w="2160"/>
          </w:tcPr>
          <w:p>
            <w:r>
              <w:t>DemoUser7</w:t>
            </w:r>
          </w:p>
        </w:tc>
        <w:tc>
          <w:tcPr>
            <w:tcW w:type="dxa" w:w="2160"/>
          </w:tcPr>
          <w:p>
            <w:r>
              <w:t>34,727</w:t>
            </w:r>
          </w:p>
        </w:tc>
        <w:tc>
          <w:tcPr>
            <w:tcW w:type="dxa" w:w="2160"/>
          </w:tcPr>
          <w:p>
            <w:r>
              <w:t>1</w:t>
            </w:r>
          </w:p>
        </w:tc>
        <w:tc>
          <w:tcPr>
            <w:tcW w:type="dxa" w:w="2160"/>
          </w:tcPr>
          <w:p>
            <w:r>
              <w:t>1,334</w:t>
            </w:r>
          </w:p>
        </w:tc>
      </w:tr>
      <w:tr>
        <w:tc>
          <w:tcPr>
            <w:tcW w:type="dxa" w:w="2160"/>
          </w:tcPr>
          <w:p>
            <w:r>
              <w:t>DemoUser12</w:t>
            </w:r>
          </w:p>
        </w:tc>
        <w:tc>
          <w:tcPr>
            <w:tcW w:type="dxa" w:w="2160"/>
          </w:tcPr>
          <w:p>
            <w:r>
              <w:t>43,925</w:t>
            </w:r>
          </w:p>
        </w:tc>
        <w:tc>
          <w:tcPr>
            <w:tcW w:type="dxa" w:w="2160"/>
          </w:tcPr>
          <w:p>
            <w:r>
              <w:t>1</w:t>
            </w:r>
          </w:p>
        </w:tc>
        <w:tc>
          <w:tcPr>
            <w:tcW w:type="dxa" w:w="2160"/>
          </w:tcPr>
          <w:p>
            <w:r>
              <w:t>1,321</w:t>
            </w:r>
          </w:p>
        </w:tc>
      </w:tr>
      <w:tr>
        <w:tc>
          <w:tcPr>
            <w:tcW w:type="dxa" w:w="2160"/>
          </w:tcPr>
          <w:p>
            <w:r>
              <w:t>DemoUser5</w:t>
            </w:r>
          </w:p>
        </w:tc>
        <w:tc>
          <w:tcPr>
            <w:tcW w:type="dxa" w:w="2160"/>
          </w:tcPr>
          <w:p>
            <w:r>
              <w:t>47,538</w:t>
            </w:r>
          </w:p>
        </w:tc>
        <w:tc>
          <w:tcPr>
            <w:tcW w:type="dxa" w:w="2160"/>
          </w:tcPr>
          <w:p>
            <w:r>
              <w:t>1</w:t>
            </w:r>
          </w:p>
        </w:tc>
        <w:tc>
          <w:tcPr>
            <w:tcW w:type="dxa" w:w="2160"/>
          </w:tcPr>
          <w:p>
            <w:r>
              <w:t>1,257</w:t>
            </w:r>
          </w:p>
        </w:tc>
      </w:tr>
      <w:tr>
        <w:tc>
          <w:tcPr>
            <w:tcW w:type="dxa" w:w="2160"/>
          </w:tcPr>
          <w:p>
            <w:r>
              <w:t>DemoUser13</w:t>
            </w:r>
          </w:p>
        </w:tc>
        <w:tc>
          <w:tcPr>
            <w:tcW w:type="dxa" w:w="2160"/>
          </w:tcPr>
          <w:p>
            <w:r>
              <w:t>80,298</w:t>
            </w:r>
          </w:p>
        </w:tc>
        <w:tc>
          <w:tcPr>
            <w:tcW w:type="dxa" w:w="2160"/>
          </w:tcPr>
          <w:p>
            <w:r>
              <w:t>1</w:t>
            </w:r>
          </w:p>
        </w:tc>
        <w:tc>
          <w:tcPr>
            <w:tcW w:type="dxa" w:w="2160"/>
          </w:tcPr>
          <w:p>
            <w:r>
              <w:t>995</w:t>
            </w:r>
          </w:p>
        </w:tc>
      </w:tr>
      <w:tr>
        <w:tc>
          <w:tcPr>
            <w:tcW w:type="dxa" w:w="2160"/>
          </w:tcPr>
          <w:p>
            <w:r>
              <w:t>DemoUser2</w:t>
            </w:r>
          </w:p>
        </w:tc>
        <w:tc>
          <w:tcPr>
            <w:tcW w:type="dxa" w:w="2160"/>
          </w:tcPr>
          <w:p>
            <w:r>
              <w:t>70,025</w:t>
            </w:r>
          </w:p>
        </w:tc>
        <w:tc>
          <w:tcPr>
            <w:tcW w:type="dxa" w:w="2160"/>
          </w:tcPr>
          <w:p>
            <w:r>
              <w:t>1</w:t>
            </w:r>
          </w:p>
        </w:tc>
        <w:tc>
          <w:tcPr>
            <w:tcW w:type="dxa" w:w="2160"/>
          </w:tcPr>
          <w:p>
            <w:r>
              <w:t>897</w:t>
            </w:r>
          </w:p>
        </w:tc>
      </w:tr>
      <w:tr>
        <w:tc>
          <w:tcPr>
            <w:tcW w:type="dxa" w:w="2160"/>
          </w:tcPr>
          <w:p>
            <w:r>
              <w:t>DemoUser4</w:t>
            </w:r>
          </w:p>
        </w:tc>
        <w:tc>
          <w:tcPr>
            <w:tcW w:type="dxa" w:w="2160"/>
          </w:tcPr>
          <w:p>
            <w:r>
              <w:t>99,899</w:t>
            </w:r>
          </w:p>
        </w:tc>
        <w:tc>
          <w:tcPr>
            <w:tcW w:type="dxa" w:w="2160"/>
          </w:tcPr>
          <w:p>
            <w:r>
              <w:t>1</w:t>
            </w:r>
          </w:p>
        </w:tc>
        <w:tc>
          <w:tcPr>
            <w:tcW w:type="dxa" w:w="2160"/>
          </w:tcPr>
          <w:p>
            <w:r>
              <w:t>752</w:t>
            </w:r>
          </w:p>
        </w:tc>
      </w:tr>
      <w:tr>
        <w:tc>
          <w:tcPr>
            <w:tcW w:type="dxa" w:w="2160"/>
          </w:tcPr>
          <w:p>
            <w:r>
              <w:t>DemoUser17</w:t>
            </w:r>
          </w:p>
        </w:tc>
        <w:tc>
          <w:tcPr>
            <w:tcW w:type="dxa" w:w="2160"/>
          </w:tcPr>
          <w:p>
            <w:r>
              <w:t>46,588</w:t>
            </w:r>
          </w:p>
        </w:tc>
        <w:tc>
          <w:tcPr>
            <w:tcW w:type="dxa" w:w="2160"/>
          </w:tcPr>
          <w:p>
            <w:r>
              <w:t>1</w:t>
            </w:r>
          </w:p>
        </w:tc>
        <w:tc>
          <w:tcPr>
            <w:tcW w:type="dxa" w:w="2160"/>
          </w:tcPr>
          <w:p>
            <w:r>
              <w:t>676</w:t>
            </w:r>
          </w:p>
        </w:tc>
      </w:tr>
    </w:tbl>
    <w:p>
      <w:r>
        <w:br w:type="page"/>
      </w:r>
    </w:p>
    <w:p>
      <w:pPr>
        <w:pStyle w:val="Heading1"/>
      </w:pPr>
      <w:r>
        <w:t>Risk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Severity</w:t>
            </w:r>
          </w:p>
        </w:tc>
        <w:tc>
          <w:tcPr>
            <w:tcW w:type="dxa" w:w="2880"/>
          </w:tcPr>
          <w:p>
            <w:r>
              <w:t>Detail</w:t>
            </w:r>
          </w:p>
        </w:tc>
      </w:tr>
      <w:tr>
        <w:tc>
          <w:tcPr>
            <w:tcW w:type="dxa" w:w="2880"/>
          </w:tcPr>
          <w:p>
            <w:r>
              <w:t>No Critical Risks</w:t>
            </w:r>
          </w:p>
        </w:tc>
        <w:tc>
          <w:tcPr>
            <w:tcW w:type="dxa" w:w="2880"/>
          </w:tcPr>
          <w:p>
            <w:r>
              <w:t>LOW</w:t>
            </w:r>
          </w:p>
        </w:tc>
        <w:tc>
          <w:tcPr>
            <w:tcW w:type="dxa" w:w="2880"/>
          </w:tcPr>
          <w:p>
            <w:r>
              <w:t>No significant risks identified in this phase</w:t>
            </w:r>
          </w:p>
        </w:tc>
      </w:tr>
    </w:tbl>
    <w:p>
      <w:r>
        <w:br w:type="page"/>
      </w:r>
    </w:p>
    <w:p>
      <w:pPr>
        <w:pStyle w:val="Heading1"/>
      </w:pPr>
      <w:r>
        <w:t>Methodology</w:t>
      </w:r>
    </w:p>
    <w:p>
      <w:r>
        <w:t>This report was generated using the Rally Intelligence Engine (RIE), an AI-powered public mood analysis platform. The methodology employs a 5-layer hybrid NLP stack: (1) Rules-based keyword matching, (2) Domain-specific political lexicon scoring, (3) Transformer-based classification using multilingual models (MuRIL, XLM-RoBERTa), (4) Large Language Model interpretation (Claude/GPT-4o) for nuanced cases, and (5) Human analyst review for flagged content.</w:t>
      </w:r>
    </w:p>
    <w:p>
      <w:r>
        <w:t>Data was collected from 7 platforms. Languages processed include English, Hindi, Bengali, Hinglish, and Romanised Bengali. Bot detection used heuristic scoring based on account age, posting patterns, and network behaviour. All metrics are computed from 20 classified documents.</w:t>
      </w:r>
    </w:p>
    <w:p>
      <w:pPr>
        <w:pStyle w:val="Heading2"/>
      </w:pPr>
      <w:r>
        <w:t>Limitations</w:t>
      </w:r>
    </w:p>
    <w:p>
      <w:r>
        <w:t>- Digital sentiment does not equal voting intention.</w:t>
      </w:r>
    </w:p>
    <w:p>
      <w:r>
        <w:t>- Bot detection is heuristic-based and may have false positives/negatives.</w:t>
      </w:r>
    </w:p>
    <w:p>
      <w:r>
        <w:t>- Sarcasm detection accuracy in Bengali is approximately 70-75%.</w:t>
      </w:r>
    </w:p>
    <w:p>
      <w:r>
        <w:t>- Rural and offline sentiment is not captured.</w:t>
      </w:r>
    </w:p>
    <w:p>
      <w:r>
        <w:t>- Platform API restrictions may limit data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