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6362" w14:textId="77777777" w:rsidR="002361E1" w:rsidRPr="002361E1" w:rsidRDefault="002361E1" w:rsidP="00833C84">
      <w:pPr>
        <w:jc w:val="center"/>
        <w:rPr>
          <w:b/>
          <w:bCs/>
          <w:sz w:val="32"/>
          <w:szCs w:val="32"/>
          <w:u w:val="single"/>
        </w:rPr>
      </w:pPr>
      <w:r w:rsidRPr="002361E1">
        <w:rPr>
          <w:b/>
          <w:bCs/>
          <w:sz w:val="32"/>
          <w:szCs w:val="32"/>
          <w:u w:val="single"/>
        </w:rPr>
        <w:t>SMARTPHONE USAGE &amp; WELL-BEING ANALYSIS REPORT</w:t>
      </w:r>
    </w:p>
    <w:p w14:paraId="7C00A946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1. Introduction</w:t>
      </w:r>
    </w:p>
    <w:p w14:paraId="406ADA3E" w14:textId="77777777" w:rsidR="002361E1" w:rsidRPr="002361E1" w:rsidRDefault="002361E1" w:rsidP="002361E1">
      <w:r w:rsidRPr="002361E1">
        <w:t>Smartphone usage is often assumed to negatively impact stress levels, sleep duration, and productivity performance. However, many of these claims are based on anecdotal observation rather than structured data analysis.</w:t>
      </w:r>
    </w:p>
    <w:p w14:paraId="5E434115" w14:textId="77777777" w:rsidR="002361E1" w:rsidRPr="002361E1" w:rsidRDefault="002361E1" w:rsidP="002361E1">
      <w:r w:rsidRPr="002361E1">
        <w:t xml:space="preserve">This project evaluates whether digital engagement </w:t>
      </w:r>
      <w:proofErr w:type="spellStart"/>
      <w:r w:rsidRPr="002361E1">
        <w:t>behaviors</w:t>
      </w:r>
      <w:proofErr w:type="spellEnd"/>
      <w:r w:rsidRPr="002361E1">
        <w:t xml:space="preserve"> such as daily phone usage, social media consumption, app usage volume, and caffeine intake meaningfully influence well-being metrics including stress levels, sleep hours, and work productivity.</w:t>
      </w:r>
    </w:p>
    <w:p w14:paraId="5524A42F" w14:textId="77777777" w:rsidR="002361E1" w:rsidRPr="002361E1" w:rsidRDefault="002361E1" w:rsidP="002361E1">
      <w:r w:rsidRPr="002361E1">
        <w:t xml:space="preserve">The dataset consists of 50,000 users and includes demographic, </w:t>
      </w:r>
      <w:proofErr w:type="spellStart"/>
      <w:r w:rsidRPr="002361E1">
        <w:t>behavioral</w:t>
      </w:r>
      <w:proofErr w:type="spellEnd"/>
      <w:r w:rsidRPr="002361E1">
        <w:t>, and performance-related variables.</w:t>
      </w:r>
    </w:p>
    <w:p w14:paraId="79BB8BF1" w14:textId="77777777" w:rsidR="002361E1" w:rsidRPr="002361E1" w:rsidRDefault="002361E1" w:rsidP="002361E1">
      <w:r w:rsidRPr="002361E1">
        <w:pict w14:anchorId="6BF1B63D">
          <v:rect id="_x0000_i1097" style="width:0;height:1.5pt" o:hralign="center" o:hrstd="t" o:hr="t" fillcolor="#a0a0a0" stroked="f"/>
        </w:pict>
      </w:r>
    </w:p>
    <w:p w14:paraId="2AF499D5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2. Objectives</w:t>
      </w:r>
    </w:p>
    <w:p w14:paraId="04BE4ED5" w14:textId="77777777" w:rsidR="002361E1" w:rsidRPr="002361E1" w:rsidRDefault="002361E1" w:rsidP="002361E1">
      <w:r w:rsidRPr="002361E1">
        <w:t>The key objectives of this analysis were:</w:t>
      </w:r>
    </w:p>
    <w:p w14:paraId="13E2FBAD" w14:textId="77777777" w:rsidR="002361E1" w:rsidRPr="002361E1" w:rsidRDefault="002361E1" w:rsidP="002361E1">
      <w:pPr>
        <w:numPr>
          <w:ilvl w:val="0"/>
          <w:numId w:val="1"/>
        </w:numPr>
      </w:pPr>
      <w:r w:rsidRPr="002361E1">
        <w:t xml:space="preserve">To assess whether gender, age, occupation, or device type influence digital engagement </w:t>
      </w:r>
      <w:proofErr w:type="spellStart"/>
      <w:r w:rsidRPr="002361E1">
        <w:t>behavior</w:t>
      </w:r>
      <w:proofErr w:type="spellEnd"/>
      <w:r w:rsidRPr="002361E1">
        <w:t>.</w:t>
      </w:r>
    </w:p>
    <w:p w14:paraId="05DDDB77" w14:textId="77777777" w:rsidR="002361E1" w:rsidRPr="002361E1" w:rsidRDefault="002361E1" w:rsidP="002361E1">
      <w:pPr>
        <w:numPr>
          <w:ilvl w:val="0"/>
          <w:numId w:val="1"/>
        </w:numPr>
      </w:pPr>
      <w:r w:rsidRPr="002361E1">
        <w:t>To evaluate whether increased phone usage correlates with higher stress, reduced sleep, or lower productivity.</w:t>
      </w:r>
    </w:p>
    <w:p w14:paraId="2B391FE0" w14:textId="77777777" w:rsidR="002361E1" w:rsidRPr="002361E1" w:rsidRDefault="002361E1" w:rsidP="002361E1">
      <w:pPr>
        <w:numPr>
          <w:ilvl w:val="0"/>
          <w:numId w:val="1"/>
        </w:numPr>
      </w:pPr>
      <w:r w:rsidRPr="002361E1">
        <w:t xml:space="preserve">To examine whether </w:t>
      </w:r>
      <w:proofErr w:type="spellStart"/>
      <w:r w:rsidRPr="002361E1">
        <w:t>behavioral</w:t>
      </w:r>
      <w:proofErr w:type="spellEnd"/>
      <w:r w:rsidRPr="002361E1">
        <w:t xml:space="preserve"> segmentation provides meaningful strategic or predictive insight.</w:t>
      </w:r>
    </w:p>
    <w:p w14:paraId="49889E54" w14:textId="77777777" w:rsidR="002361E1" w:rsidRPr="002361E1" w:rsidRDefault="002361E1" w:rsidP="002361E1">
      <w:pPr>
        <w:numPr>
          <w:ilvl w:val="0"/>
          <w:numId w:val="1"/>
        </w:numPr>
      </w:pPr>
      <w:r w:rsidRPr="002361E1">
        <w:t>To determine whether common assumptions about heavy smartphone usage are supported by data.</w:t>
      </w:r>
    </w:p>
    <w:p w14:paraId="192EE112" w14:textId="77777777" w:rsidR="002361E1" w:rsidRPr="002361E1" w:rsidRDefault="002361E1" w:rsidP="002361E1">
      <w:r w:rsidRPr="002361E1">
        <w:pict w14:anchorId="32E92537">
          <v:rect id="_x0000_i1098" style="width:0;height:1.5pt" o:hralign="center" o:hrstd="t" o:hr="t" fillcolor="#a0a0a0" stroked="f"/>
        </w:pict>
      </w:r>
    </w:p>
    <w:p w14:paraId="367D403D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3. Data Processing &amp; Methodology</w:t>
      </w:r>
    </w:p>
    <w:p w14:paraId="7E162FAF" w14:textId="77777777" w:rsidR="002361E1" w:rsidRPr="002361E1" w:rsidRDefault="002361E1" w:rsidP="002361E1">
      <w:r w:rsidRPr="002361E1">
        <w:t>The analysis involved:</w:t>
      </w:r>
    </w:p>
    <w:p w14:paraId="34305060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t>Extracting data from a MySQL database.</w:t>
      </w:r>
    </w:p>
    <w:p w14:paraId="3C8839D5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t>Performing SQL-based aggregation queries.</w:t>
      </w:r>
    </w:p>
    <w:p w14:paraId="511F7ABE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t xml:space="preserve">Creating </w:t>
      </w:r>
      <w:proofErr w:type="spellStart"/>
      <w:r w:rsidRPr="002361E1">
        <w:t>behavioral</w:t>
      </w:r>
      <w:proofErr w:type="spellEnd"/>
      <w:r w:rsidRPr="002361E1">
        <w:t xml:space="preserve"> groupings such as:</w:t>
      </w:r>
    </w:p>
    <w:p w14:paraId="3FB4A71C" w14:textId="77777777" w:rsidR="002361E1" w:rsidRPr="002361E1" w:rsidRDefault="002361E1" w:rsidP="002361E1">
      <w:pPr>
        <w:numPr>
          <w:ilvl w:val="1"/>
          <w:numId w:val="2"/>
        </w:numPr>
      </w:pPr>
      <w:r w:rsidRPr="002361E1">
        <w:t>Age Groups (18–28, 29–39, 40–50, 51–60)</w:t>
      </w:r>
    </w:p>
    <w:p w14:paraId="107BC015" w14:textId="77777777" w:rsidR="002361E1" w:rsidRPr="002361E1" w:rsidRDefault="002361E1" w:rsidP="002361E1">
      <w:pPr>
        <w:numPr>
          <w:ilvl w:val="1"/>
          <w:numId w:val="2"/>
        </w:numPr>
      </w:pPr>
      <w:r w:rsidRPr="002361E1">
        <w:t>App Usage Groups (Light, Moderate, High, Heavy)</w:t>
      </w:r>
    </w:p>
    <w:p w14:paraId="7684901C" w14:textId="77777777" w:rsidR="002361E1" w:rsidRPr="002361E1" w:rsidRDefault="002361E1" w:rsidP="002361E1">
      <w:pPr>
        <w:numPr>
          <w:ilvl w:val="1"/>
          <w:numId w:val="2"/>
        </w:numPr>
      </w:pPr>
      <w:r w:rsidRPr="002361E1">
        <w:t>Phone Usage Intensity (Low, Moderate, High)</w:t>
      </w:r>
    </w:p>
    <w:p w14:paraId="56998200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lastRenderedPageBreak/>
        <w:t>Conducting comparative analysis across demographic and occupational segments.</w:t>
      </w:r>
    </w:p>
    <w:p w14:paraId="5A1D0F58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t>Performing correlation analysis between digital engagement metrics and well-being indicators.</w:t>
      </w:r>
    </w:p>
    <w:p w14:paraId="27E2788A" w14:textId="77777777" w:rsidR="002361E1" w:rsidRPr="002361E1" w:rsidRDefault="002361E1" w:rsidP="002361E1">
      <w:pPr>
        <w:numPr>
          <w:ilvl w:val="0"/>
          <w:numId w:val="2"/>
        </w:numPr>
      </w:pPr>
      <w:r w:rsidRPr="002361E1">
        <w:t>Visualizing patterns using bar charts, heatmaps, and distribution plots.</w:t>
      </w:r>
    </w:p>
    <w:p w14:paraId="36370A3E" w14:textId="77777777" w:rsidR="002361E1" w:rsidRPr="002361E1" w:rsidRDefault="002361E1" w:rsidP="002361E1">
      <w:r w:rsidRPr="002361E1">
        <w:t>Both descriptive statistics and variability measures (standard deviation) were used to validate whether observed similarities were genuine and not masking hidden dispersion differences.</w:t>
      </w:r>
    </w:p>
    <w:p w14:paraId="7890CAA1" w14:textId="77777777" w:rsidR="002361E1" w:rsidRPr="002361E1" w:rsidRDefault="002361E1" w:rsidP="002361E1">
      <w:r w:rsidRPr="002361E1">
        <w:pict w14:anchorId="35458DEA">
          <v:rect id="_x0000_i1099" style="width:0;height:1.5pt" o:hralign="center" o:hrstd="t" o:hr="t" fillcolor="#a0a0a0" stroked="f"/>
        </w:pict>
      </w:r>
    </w:p>
    <w:p w14:paraId="65BA8815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 Key Findings</w:t>
      </w:r>
    </w:p>
    <w:p w14:paraId="400388BD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4.1 Gender-Based Patterns</w:t>
      </w:r>
    </w:p>
    <w:p w14:paraId="62A17ED8" w14:textId="77777777" w:rsidR="002361E1" w:rsidRPr="002361E1" w:rsidRDefault="002361E1" w:rsidP="002361E1">
      <w:pPr>
        <w:numPr>
          <w:ilvl w:val="0"/>
          <w:numId w:val="3"/>
        </w:numPr>
      </w:pPr>
      <w:r w:rsidRPr="002361E1">
        <w:t>No meaningful difference in daily phone usage, social media hours, or app usage across genders.</w:t>
      </w:r>
    </w:p>
    <w:p w14:paraId="688C098B" w14:textId="77777777" w:rsidR="002361E1" w:rsidRPr="002361E1" w:rsidRDefault="002361E1" w:rsidP="002361E1">
      <w:pPr>
        <w:numPr>
          <w:ilvl w:val="0"/>
          <w:numId w:val="3"/>
        </w:numPr>
      </w:pPr>
      <w:r w:rsidRPr="002361E1">
        <w:t>Maximum observed gap between gender averages was less than a few minutes.</w:t>
      </w:r>
    </w:p>
    <w:p w14:paraId="5F571AF8" w14:textId="77777777" w:rsidR="002361E1" w:rsidRPr="002361E1" w:rsidRDefault="002361E1" w:rsidP="002361E1">
      <w:pPr>
        <w:numPr>
          <w:ilvl w:val="0"/>
          <w:numId w:val="3"/>
        </w:numPr>
      </w:pPr>
      <w:r w:rsidRPr="002361E1">
        <w:t>Standard deviation values were nearly identical, confirming consistent distribution patterns.</w:t>
      </w:r>
    </w:p>
    <w:p w14:paraId="2BB29781" w14:textId="77777777" w:rsidR="002361E1" w:rsidRPr="002361E1" w:rsidRDefault="002361E1" w:rsidP="002361E1">
      <w:r w:rsidRPr="002361E1">
        <w:t xml:space="preserve">Conclusion: Gender is not a significant determinant of digital engagement </w:t>
      </w:r>
      <w:proofErr w:type="spellStart"/>
      <w:r w:rsidRPr="002361E1">
        <w:t>behavior</w:t>
      </w:r>
      <w:proofErr w:type="spellEnd"/>
      <w:r w:rsidRPr="002361E1">
        <w:t>.</w:t>
      </w:r>
    </w:p>
    <w:p w14:paraId="7D6AE98E" w14:textId="77777777" w:rsidR="002361E1" w:rsidRPr="002361E1" w:rsidRDefault="002361E1" w:rsidP="002361E1">
      <w:r w:rsidRPr="002361E1">
        <w:pict w14:anchorId="4862292B">
          <v:rect id="_x0000_i1100" style="width:0;height:1.5pt" o:hralign="center" o:hrstd="t" o:hr="t" fillcolor="#a0a0a0" stroked="f"/>
        </w:pict>
      </w:r>
    </w:p>
    <w:p w14:paraId="098EE78C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4.2 Device Type Comparison</w:t>
      </w:r>
    </w:p>
    <w:p w14:paraId="4A559C2F" w14:textId="77777777" w:rsidR="002361E1" w:rsidRPr="002361E1" w:rsidRDefault="002361E1" w:rsidP="002361E1">
      <w:pPr>
        <w:numPr>
          <w:ilvl w:val="0"/>
          <w:numId w:val="4"/>
        </w:numPr>
      </w:pPr>
      <w:r w:rsidRPr="002361E1">
        <w:t>Android and iOS users show nearly identical average daily phone usage.</w:t>
      </w:r>
    </w:p>
    <w:p w14:paraId="51558500" w14:textId="77777777" w:rsidR="002361E1" w:rsidRPr="002361E1" w:rsidRDefault="002361E1" w:rsidP="002361E1">
      <w:pPr>
        <w:numPr>
          <w:ilvl w:val="0"/>
          <w:numId w:val="4"/>
        </w:numPr>
      </w:pPr>
      <w:r w:rsidRPr="002361E1">
        <w:t>Social media usage gap between device types is negligible.</w:t>
      </w:r>
    </w:p>
    <w:p w14:paraId="58DC273E" w14:textId="77777777" w:rsidR="002361E1" w:rsidRPr="002361E1" w:rsidRDefault="002361E1" w:rsidP="002361E1">
      <w:pPr>
        <w:numPr>
          <w:ilvl w:val="0"/>
          <w:numId w:val="4"/>
        </w:numPr>
      </w:pPr>
      <w:r w:rsidRPr="002361E1">
        <w:t>No measurable difference in stress, sleep, or productivity based on device ecosystem.</w:t>
      </w:r>
    </w:p>
    <w:p w14:paraId="10DA51FD" w14:textId="77777777" w:rsidR="002361E1" w:rsidRPr="002361E1" w:rsidRDefault="002361E1" w:rsidP="002361E1">
      <w:r w:rsidRPr="002361E1">
        <w:t>Conclusion: Device-based segmentation offers limited strategic value.</w:t>
      </w:r>
    </w:p>
    <w:p w14:paraId="22880FEF" w14:textId="77777777" w:rsidR="002361E1" w:rsidRPr="002361E1" w:rsidRDefault="002361E1" w:rsidP="002361E1">
      <w:r w:rsidRPr="002361E1">
        <w:pict w14:anchorId="78D22452">
          <v:rect id="_x0000_i1101" style="width:0;height:1.5pt" o:hralign="center" o:hrstd="t" o:hr="t" fillcolor="#a0a0a0" stroked="f"/>
        </w:pict>
      </w:r>
    </w:p>
    <w:p w14:paraId="58D80011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4.3 Age-Based Trends</w:t>
      </w:r>
    </w:p>
    <w:p w14:paraId="71876783" w14:textId="77777777" w:rsidR="002361E1" w:rsidRPr="002361E1" w:rsidRDefault="002361E1" w:rsidP="002361E1">
      <w:pPr>
        <w:numPr>
          <w:ilvl w:val="0"/>
          <w:numId w:val="5"/>
        </w:numPr>
      </w:pPr>
      <w:r w:rsidRPr="002361E1">
        <w:t>Phone usage remains consistently around 6.5 hours across all age groups.</w:t>
      </w:r>
    </w:p>
    <w:p w14:paraId="729AF689" w14:textId="77777777" w:rsidR="002361E1" w:rsidRPr="002361E1" w:rsidRDefault="002361E1" w:rsidP="002361E1">
      <w:pPr>
        <w:numPr>
          <w:ilvl w:val="0"/>
          <w:numId w:val="5"/>
        </w:numPr>
      </w:pPr>
      <w:r w:rsidRPr="002361E1">
        <w:t>Stress and productivity differences between age segments are minimal.</w:t>
      </w:r>
    </w:p>
    <w:p w14:paraId="3DF0DFFA" w14:textId="77777777" w:rsidR="002361E1" w:rsidRPr="002361E1" w:rsidRDefault="002361E1" w:rsidP="002361E1">
      <w:pPr>
        <w:numPr>
          <w:ilvl w:val="0"/>
          <w:numId w:val="5"/>
        </w:numPr>
      </w:pPr>
      <w:r w:rsidRPr="002361E1">
        <w:t>Younger users do not demonstrate dramatically higher screen time compared to older groups.</w:t>
      </w:r>
    </w:p>
    <w:p w14:paraId="5CCD5D8C" w14:textId="77777777" w:rsidR="002361E1" w:rsidRPr="002361E1" w:rsidRDefault="002361E1" w:rsidP="002361E1">
      <w:r w:rsidRPr="002361E1">
        <w:lastRenderedPageBreak/>
        <w:t xml:space="preserve">Conclusion: Age does not strongly influence digital </w:t>
      </w:r>
      <w:proofErr w:type="spellStart"/>
      <w:r w:rsidRPr="002361E1">
        <w:t>behavior</w:t>
      </w:r>
      <w:proofErr w:type="spellEnd"/>
      <w:r w:rsidRPr="002361E1">
        <w:t xml:space="preserve"> or well-being metrics in this dataset.</w:t>
      </w:r>
    </w:p>
    <w:p w14:paraId="4D8ABAFF" w14:textId="77777777" w:rsidR="002361E1" w:rsidRPr="002361E1" w:rsidRDefault="002361E1" w:rsidP="002361E1">
      <w:r w:rsidRPr="002361E1">
        <w:pict w14:anchorId="30C8457E">
          <v:rect id="_x0000_i1102" style="width:0;height:1.5pt" o:hralign="center" o:hrstd="t" o:hr="t" fillcolor="#a0a0a0" stroked="f"/>
        </w:pict>
      </w:r>
    </w:p>
    <w:p w14:paraId="5E349B22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4.4 Occupational Differences</w:t>
      </w:r>
    </w:p>
    <w:p w14:paraId="233040AB" w14:textId="77777777" w:rsidR="002361E1" w:rsidRPr="002361E1" w:rsidRDefault="002361E1" w:rsidP="002361E1">
      <w:pPr>
        <w:numPr>
          <w:ilvl w:val="0"/>
          <w:numId w:val="6"/>
        </w:numPr>
      </w:pPr>
      <w:r w:rsidRPr="002361E1">
        <w:t>Daily and weekend screen time differences across occupations are minimal.</w:t>
      </w:r>
    </w:p>
    <w:p w14:paraId="0D2DA762" w14:textId="77777777" w:rsidR="002361E1" w:rsidRPr="002361E1" w:rsidRDefault="002361E1" w:rsidP="002361E1">
      <w:pPr>
        <w:numPr>
          <w:ilvl w:val="0"/>
          <w:numId w:val="6"/>
        </w:numPr>
      </w:pPr>
      <w:r w:rsidRPr="002361E1">
        <w:t>Productivity scores vary slightly but remain within a narrow range.</w:t>
      </w:r>
    </w:p>
    <w:p w14:paraId="2B7B041D" w14:textId="77777777" w:rsidR="002361E1" w:rsidRPr="002361E1" w:rsidRDefault="002361E1" w:rsidP="002361E1">
      <w:pPr>
        <w:numPr>
          <w:ilvl w:val="0"/>
          <w:numId w:val="6"/>
        </w:numPr>
      </w:pPr>
      <w:r w:rsidRPr="002361E1">
        <w:t>App usage, stress, and sleep metrics are highly consistent across occupational groups.</w:t>
      </w:r>
    </w:p>
    <w:p w14:paraId="29599824" w14:textId="77777777" w:rsidR="002361E1" w:rsidRPr="002361E1" w:rsidRDefault="002361E1" w:rsidP="002361E1">
      <w:r w:rsidRPr="002361E1">
        <w:t>Conclusion: Occupation is not a strong differentiator of digital engagement or well-being outcomes.</w:t>
      </w:r>
    </w:p>
    <w:p w14:paraId="6D2E5B1E" w14:textId="77777777" w:rsidR="002361E1" w:rsidRPr="002361E1" w:rsidRDefault="002361E1" w:rsidP="002361E1">
      <w:r w:rsidRPr="002361E1">
        <w:pict w14:anchorId="0E1EB53D">
          <v:rect id="_x0000_i1103" style="width:0;height:1.5pt" o:hralign="center" o:hrstd="t" o:hr="t" fillcolor="#a0a0a0" stroked="f"/>
        </w:pict>
      </w:r>
    </w:p>
    <w:p w14:paraId="266A7706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4.5 Phone Usage Intensity Impact</w:t>
      </w:r>
    </w:p>
    <w:p w14:paraId="5D64F506" w14:textId="77777777" w:rsidR="002361E1" w:rsidRPr="002361E1" w:rsidRDefault="002361E1" w:rsidP="002361E1">
      <w:r w:rsidRPr="002361E1">
        <w:t>Users were categorized into Low, Moderate, and High daily phone usage groups.</w:t>
      </w:r>
    </w:p>
    <w:p w14:paraId="0518CAD7" w14:textId="77777777" w:rsidR="002361E1" w:rsidRPr="002361E1" w:rsidRDefault="002361E1" w:rsidP="002361E1">
      <w:r w:rsidRPr="002361E1">
        <w:t>Findings show:</w:t>
      </w:r>
    </w:p>
    <w:p w14:paraId="232A3D8C" w14:textId="77777777" w:rsidR="002361E1" w:rsidRPr="002361E1" w:rsidRDefault="002361E1" w:rsidP="002361E1">
      <w:pPr>
        <w:numPr>
          <w:ilvl w:val="0"/>
          <w:numId w:val="7"/>
        </w:numPr>
      </w:pPr>
      <w:r w:rsidRPr="002361E1">
        <w:t>Minimal variation in stress levels across usage groups.</w:t>
      </w:r>
    </w:p>
    <w:p w14:paraId="2687FA7A" w14:textId="77777777" w:rsidR="002361E1" w:rsidRPr="002361E1" w:rsidRDefault="002361E1" w:rsidP="002361E1">
      <w:pPr>
        <w:numPr>
          <w:ilvl w:val="0"/>
          <w:numId w:val="7"/>
        </w:numPr>
      </w:pPr>
      <w:r w:rsidRPr="002361E1">
        <w:t>Sleep duration differences are marginal.</w:t>
      </w:r>
    </w:p>
    <w:p w14:paraId="49A0F343" w14:textId="77777777" w:rsidR="002361E1" w:rsidRPr="002361E1" w:rsidRDefault="002361E1" w:rsidP="002361E1">
      <w:pPr>
        <w:numPr>
          <w:ilvl w:val="0"/>
          <w:numId w:val="7"/>
        </w:numPr>
      </w:pPr>
      <w:r w:rsidRPr="002361E1">
        <w:t>Productivity scores do not decline significantly with increased usage.</w:t>
      </w:r>
    </w:p>
    <w:p w14:paraId="3EA11C1E" w14:textId="77777777" w:rsidR="002361E1" w:rsidRPr="002361E1" w:rsidRDefault="002361E1" w:rsidP="002361E1">
      <w:r w:rsidRPr="002361E1">
        <w:t>Conclusion: Higher phone usage does not strongly predict higher stress or lower productivity in this dataset.</w:t>
      </w:r>
    </w:p>
    <w:p w14:paraId="45C08F61" w14:textId="77777777" w:rsidR="002361E1" w:rsidRPr="002361E1" w:rsidRDefault="002361E1" w:rsidP="002361E1">
      <w:r w:rsidRPr="002361E1">
        <w:pict w14:anchorId="4B1B9D0E">
          <v:rect id="_x0000_i1104" style="width:0;height:1.5pt" o:hralign="center" o:hrstd="t" o:hr="t" fillcolor="#a0a0a0" stroked="f"/>
        </w:pict>
      </w:r>
    </w:p>
    <w:p w14:paraId="074945F9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4.6 Caffeine Consumption Patterns</w:t>
      </w:r>
    </w:p>
    <w:p w14:paraId="210E0ABF" w14:textId="77777777" w:rsidR="002361E1" w:rsidRPr="002361E1" w:rsidRDefault="002361E1" w:rsidP="002361E1">
      <w:pPr>
        <w:numPr>
          <w:ilvl w:val="0"/>
          <w:numId w:val="8"/>
        </w:numPr>
      </w:pPr>
      <w:r w:rsidRPr="002361E1">
        <w:t>Slight variation in caffeine intake across occupations.</w:t>
      </w:r>
    </w:p>
    <w:p w14:paraId="32BEF816" w14:textId="77777777" w:rsidR="002361E1" w:rsidRPr="002361E1" w:rsidRDefault="002361E1" w:rsidP="002361E1">
      <w:pPr>
        <w:numPr>
          <w:ilvl w:val="0"/>
          <w:numId w:val="8"/>
        </w:numPr>
      </w:pPr>
      <w:r w:rsidRPr="002361E1">
        <w:t>No strong association between caffeine consumption and stress or sleep duration.</w:t>
      </w:r>
    </w:p>
    <w:p w14:paraId="63402E65" w14:textId="77777777" w:rsidR="002361E1" w:rsidRPr="002361E1" w:rsidRDefault="002361E1" w:rsidP="002361E1">
      <w:r w:rsidRPr="002361E1">
        <w:t>Conclusion: Caffeine intake does not meaningfully impact well-being indicators in this analysis.</w:t>
      </w:r>
    </w:p>
    <w:p w14:paraId="3040C0B1" w14:textId="77777777" w:rsidR="002361E1" w:rsidRPr="002361E1" w:rsidRDefault="002361E1" w:rsidP="002361E1">
      <w:r w:rsidRPr="002361E1">
        <w:pict w14:anchorId="7D650F41">
          <v:rect id="_x0000_i1105" style="width:0;height:1.5pt" o:hralign="center" o:hrstd="t" o:hr="t" fillcolor="#a0a0a0" stroked="f"/>
        </w:pict>
      </w:r>
    </w:p>
    <w:p w14:paraId="3F2D24A3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4.7 Correlation Analysis</w:t>
      </w:r>
    </w:p>
    <w:p w14:paraId="41E34EFE" w14:textId="77777777" w:rsidR="002361E1" w:rsidRPr="002361E1" w:rsidRDefault="002361E1" w:rsidP="002361E1">
      <w:r w:rsidRPr="002361E1">
        <w:t>Correlation results indicate:</w:t>
      </w:r>
    </w:p>
    <w:p w14:paraId="485A2E94" w14:textId="77777777" w:rsidR="002361E1" w:rsidRPr="002361E1" w:rsidRDefault="002361E1" w:rsidP="002361E1">
      <w:pPr>
        <w:numPr>
          <w:ilvl w:val="0"/>
          <w:numId w:val="9"/>
        </w:numPr>
      </w:pPr>
      <w:r w:rsidRPr="002361E1">
        <w:t>Weak relationships between digital engagement metrics and stress levels.</w:t>
      </w:r>
    </w:p>
    <w:p w14:paraId="46B9C878" w14:textId="77777777" w:rsidR="002361E1" w:rsidRPr="002361E1" w:rsidRDefault="002361E1" w:rsidP="002361E1">
      <w:pPr>
        <w:numPr>
          <w:ilvl w:val="0"/>
          <w:numId w:val="9"/>
        </w:numPr>
      </w:pPr>
      <w:r w:rsidRPr="002361E1">
        <w:lastRenderedPageBreak/>
        <w:t>Minimal correlation between social media usage and productivity.</w:t>
      </w:r>
    </w:p>
    <w:p w14:paraId="604C823A" w14:textId="77777777" w:rsidR="002361E1" w:rsidRPr="002361E1" w:rsidRDefault="002361E1" w:rsidP="002361E1">
      <w:pPr>
        <w:numPr>
          <w:ilvl w:val="0"/>
          <w:numId w:val="9"/>
        </w:numPr>
      </w:pPr>
      <w:r w:rsidRPr="002361E1">
        <w:t>No strong predictive variable for stress or productivity.</w:t>
      </w:r>
    </w:p>
    <w:p w14:paraId="722CD4B7" w14:textId="77777777" w:rsidR="002361E1" w:rsidRPr="002361E1" w:rsidRDefault="002361E1" w:rsidP="002361E1">
      <w:r w:rsidRPr="002361E1">
        <w:t>Conclusion: Smartphone usage intensity is not a strong explanatory variable for well-being metrics in this dataset.</w:t>
      </w:r>
    </w:p>
    <w:p w14:paraId="3CE97507" w14:textId="77777777" w:rsidR="002361E1" w:rsidRPr="002361E1" w:rsidRDefault="002361E1" w:rsidP="002361E1">
      <w:r w:rsidRPr="002361E1">
        <w:pict w14:anchorId="29072368">
          <v:rect id="_x0000_i1106" style="width:0;height:1.5pt" o:hralign="center" o:hrstd="t" o:hr="t" fillcolor="#a0a0a0" stroked="f"/>
        </w:pict>
      </w:r>
    </w:p>
    <w:p w14:paraId="633B73D1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5. Overall Interpretation</w:t>
      </w:r>
    </w:p>
    <w:p w14:paraId="7AD716CD" w14:textId="77777777" w:rsidR="002361E1" w:rsidRPr="002361E1" w:rsidRDefault="002361E1" w:rsidP="002361E1">
      <w:r w:rsidRPr="002361E1">
        <w:t xml:space="preserve">Across all demographic and </w:t>
      </w:r>
      <w:proofErr w:type="spellStart"/>
      <w:r w:rsidRPr="002361E1">
        <w:t>behavioral</w:t>
      </w:r>
      <w:proofErr w:type="spellEnd"/>
      <w:r w:rsidRPr="002361E1">
        <w:t xml:space="preserve"> segments, digital engagement patterns are remarkably stable. Variations in phone usage, social media hours, app usage, stress levels, sleep duration, and productivity scores remain statistically small and operationally insignificant.</w:t>
      </w:r>
    </w:p>
    <w:p w14:paraId="2892BCAC" w14:textId="77777777" w:rsidR="002361E1" w:rsidRPr="002361E1" w:rsidRDefault="002361E1" w:rsidP="002361E1">
      <w:r w:rsidRPr="002361E1">
        <w:t xml:space="preserve">The dominant pattern observed is </w:t>
      </w:r>
      <w:proofErr w:type="spellStart"/>
      <w:r w:rsidRPr="002361E1">
        <w:t>behavioral</w:t>
      </w:r>
      <w:proofErr w:type="spellEnd"/>
      <w:r w:rsidRPr="002361E1">
        <w:t xml:space="preserve"> uniformity rather than divergence.</w:t>
      </w:r>
    </w:p>
    <w:p w14:paraId="205CD240" w14:textId="77777777" w:rsidR="002361E1" w:rsidRPr="002361E1" w:rsidRDefault="002361E1" w:rsidP="002361E1">
      <w:r w:rsidRPr="002361E1">
        <w:t>Contrary to common assumptions:</w:t>
      </w:r>
    </w:p>
    <w:p w14:paraId="23FAAAD5" w14:textId="77777777" w:rsidR="002361E1" w:rsidRPr="002361E1" w:rsidRDefault="002361E1" w:rsidP="002361E1">
      <w:pPr>
        <w:numPr>
          <w:ilvl w:val="0"/>
          <w:numId w:val="10"/>
        </w:numPr>
      </w:pPr>
      <w:r w:rsidRPr="002361E1">
        <w:t>Heavy phone usage does not correspond to significantly higher stress.</w:t>
      </w:r>
    </w:p>
    <w:p w14:paraId="62786F17" w14:textId="77777777" w:rsidR="002361E1" w:rsidRPr="002361E1" w:rsidRDefault="002361E1" w:rsidP="002361E1">
      <w:pPr>
        <w:numPr>
          <w:ilvl w:val="0"/>
          <w:numId w:val="10"/>
        </w:numPr>
      </w:pPr>
      <w:r w:rsidRPr="002361E1">
        <w:t>Increased screen time does not strongly reduce sleep duration.</w:t>
      </w:r>
    </w:p>
    <w:p w14:paraId="414AAAA9" w14:textId="77777777" w:rsidR="002361E1" w:rsidRPr="002361E1" w:rsidRDefault="002361E1" w:rsidP="002361E1">
      <w:pPr>
        <w:numPr>
          <w:ilvl w:val="0"/>
          <w:numId w:val="10"/>
        </w:numPr>
      </w:pPr>
      <w:r w:rsidRPr="002361E1">
        <w:t>Productivity does not meaningfully decline with higher digital engagement.</w:t>
      </w:r>
    </w:p>
    <w:p w14:paraId="6881DF0C" w14:textId="77777777" w:rsidR="002361E1" w:rsidRPr="002361E1" w:rsidRDefault="002361E1" w:rsidP="002361E1">
      <w:r w:rsidRPr="002361E1">
        <w:t>The data does not support the narrative of extreme negative impact at a macro level.</w:t>
      </w:r>
    </w:p>
    <w:p w14:paraId="5956BE67" w14:textId="77777777" w:rsidR="002361E1" w:rsidRPr="002361E1" w:rsidRDefault="002361E1" w:rsidP="002361E1">
      <w:r w:rsidRPr="002361E1">
        <w:pict w14:anchorId="11E60AC0">
          <v:rect id="_x0000_i1107" style="width:0;height:1.5pt" o:hralign="center" o:hrstd="t" o:hr="t" fillcolor="#a0a0a0" stroked="f"/>
        </w:pict>
      </w:r>
    </w:p>
    <w:p w14:paraId="6FD35699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6. Business Implications</w:t>
      </w:r>
    </w:p>
    <w:p w14:paraId="19AE1BFA" w14:textId="77777777" w:rsidR="002361E1" w:rsidRPr="002361E1" w:rsidRDefault="002361E1" w:rsidP="002361E1">
      <w:pPr>
        <w:numPr>
          <w:ilvl w:val="0"/>
          <w:numId w:val="11"/>
        </w:numPr>
      </w:pPr>
      <w:r w:rsidRPr="002361E1">
        <w:t xml:space="preserve">Demographic segmentation (gender, age, occupation, device type) is unlikely to provide strong predictive value for digital </w:t>
      </w:r>
      <w:proofErr w:type="spellStart"/>
      <w:r w:rsidRPr="002361E1">
        <w:t>behavior</w:t>
      </w:r>
      <w:proofErr w:type="spellEnd"/>
      <w:r w:rsidRPr="002361E1">
        <w:t xml:space="preserve"> or well-being outcomes.</w:t>
      </w:r>
    </w:p>
    <w:p w14:paraId="47740AFB" w14:textId="77777777" w:rsidR="002361E1" w:rsidRPr="002361E1" w:rsidRDefault="002361E1" w:rsidP="002361E1">
      <w:pPr>
        <w:numPr>
          <w:ilvl w:val="0"/>
          <w:numId w:val="11"/>
        </w:numPr>
      </w:pPr>
      <w:r w:rsidRPr="002361E1">
        <w:t>Broad engagement strategies may be more appropriate than narrow demographic targeting.</w:t>
      </w:r>
    </w:p>
    <w:p w14:paraId="49D60BC3" w14:textId="77777777" w:rsidR="002361E1" w:rsidRPr="002361E1" w:rsidRDefault="002361E1" w:rsidP="002361E1">
      <w:pPr>
        <w:numPr>
          <w:ilvl w:val="0"/>
          <w:numId w:val="11"/>
        </w:numPr>
      </w:pPr>
      <w:r w:rsidRPr="002361E1">
        <w:t xml:space="preserve">For deeper predictive insights, psychological variables, usage context, content type, or </w:t>
      </w:r>
      <w:proofErr w:type="spellStart"/>
      <w:r w:rsidRPr="002361E1">
        <w:t>behavioral</w:t>
      </w:r>
      <w:proofErr w:type="spellEnd"/>
      <w:r w:rsidRPr="002361E1">
        <w:t xml:space="preserve"> intensity patterns would likely be required.</w:t>
      </w:r>
    </w:p>
    <w:p w14:paraId="338E03BE" w14:textId="77777777" w:rsidR="002361E1" w:rsidRPr="002361E1" w:rsidRDefault="002361E1" w:rsidP="002361E1">
      <w:r w:rsidRPr="002361E1">
        <w:t xml:space="preserve">This dataset suggests stability rather than </w:t>
      </w:r>
      <w:proofErr w:type="spellStart"/>
      <w:r w:rsidRPr="002361E1">
        <w:t>behavioral</w:t>
      </w:r>
      <w:proofErr w:type="spellEnd"/>
      <w:r w:rsidRPr="002361E1">
        <w:t xml:space="preserve"> imbalance.</w:t>
      </w:r>
    </w:p>
    <w:p w14:paraId="6A3269EF" w14:textId="77777777" w:rsidR="002361E1" w:rsidRPr="002361E1" w:rsidRDefault="002361E1" w:rsidP="002361E1">
      <w:r w:rsidRPr="002361E1">
        <w:pict w14:anchorId="4137238B">
          <v:rect id="_x0000_i1108" style="width:0;height:1.5pt" o:hralign="center" o:hrstd="t" o:hr="t" fillcolor="#a0a0a0" stroked="f"/>
        </w:pict>
      </w:r>
    </w:p>
    <w:p w14:paraId="2B16F4D4" w14:textId="77777777" w:rsidR="002361E1" w:rsidRPr="002361E1" w:rsidRDefault="002361E1" w:rsidP="002361E1">
      <w:pPr>
        <w:rPr>
          <w:b/>
          <w:bCs/>
        </w:rPr>
      </w:pPr>
      <w:r w:rsidRPr="002361E1">
        <w:rPr>
          <w:b/>
          <w:bCs/>
        </w:rPr>
        <w:t>7. Final Conclusion</w:t>
      </w:r>
    </w:p>
    <w:p w14:paraId="2ABB3E49" w14:textId="77777777" w:rsidR="002361E1" w:rsidRPr="002361E1" w:rsidRDefault="002361E1" w:rsidP="002361E1">
      <w:r w:rsidRPr="002361E1">
        <w:t xml:space="preserve">Within this population of 50,000 users, smartphone usage intensity does not meaningfully affect stress, sleep, or productivity levels. Demographic segmentation does not significantly alter digital engagement </w:t>
      </w:r>
      <w:proofErr w:type="spellStart"/>
      <w:r w:rsidRPr="002361E1">
        <w:t>behavior</w:t>
      </w:r>
      <w:proofErr w:type="spellEnd"/>
      <w:r w:rsidRPr="002361E1">
        <w:t>.</w:t>
      </w:r>
    </w:p>
    <w:p w14:paraId="6C51451E" w14:textId="77777777" w:rsidR="002361E1" w:rsidRPr="002361E1" w:rsidRDefault="002361E1" w:rsidP="002361E1">
      <w:r w:rsidRPr="002361E1">
        <w:lastRenderedPageBreak/>
        <w:t>The findings challenge the widespread assumption that heavy smartphone use inherently leads to negative well-being outcomes. Instead, digital engagement appears normalized and evenly distributed across demographic segments.</w:t>
      </w:r>
    </w:p>
    <w:p w14:paraId="04D57E7F" w14:textId="77777777" w:rsidR="002361E1" w:rsidRPr="002361E1" w:rsidRDefault="002361E1" w:rsidP="002361E1">
      <w:r w:rsidRPr="002361E1">
        <w:t>The central conclusion of this project is clear:</w:t>
      </w:r>
    </w:p>
    <w:p w14:paraId="0D628583" w14:textId="77777777" w:rsidR="002361E1" w:rsidRPr="002361E1" w:rsidRDefault="002361E1" w:rsidP="002361E1">
      <w:r w:rsidRPr="002361E1">
        <w:t>High smartphone usage is common, but its measurable impact on stress, sleep, and productivity is modest and not strongly differentiated across user groups.</w:t>
      </w:r>
    </w:p>
    <w:p w14:paraId="44BFF411" w14:textId="77777777" w:rsidR="001A4C9F" w:rsidRDefault="001A4C9F"/>
    <w:sectPr w:rsidR="001A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7CCC"/>
    <w:multiLevelType w:val="multilevel"/>
    <w:tmpl w:val="F8A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0FED"/>
    <w:multiLevelType w:val="multilevel"/>
    <w:tmpl w:val="4F4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176"/>
    <w:multiLevelType w:val="multilevel"/>
    <w:tmpl w:val="73A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A17F9"/>
    <w:multiLevelType w:val="multilevel"/>
    <w:tmpl w:val="B86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85A21"/>
    <w:multiLevelType w:val="multilevel"/>
    <w:tmpl w:val="BC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12D94"/>
    <w:multiLevelType w:val="multilevel"/>
    <w:tmpl w:val="80B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56EE4"/>
    <w:multiLevelType w:val="multilevel"/>
    <w:tmpl w:val="C8F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46601"/>
    <w:multiLevelType w:val="multilevel"/>
    <w:tmpl w:val="10B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330C5"/>
    <w:multiLevelType w:val="multilevel"/>
    <w:tmpl w:val="7BB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27C88"/>
    <w:multiLevelType w:val="multilevel"/>
    <w:tmpl w:val="925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46659"/>
    <w:multiLevelType w:val="multilevel"/>
    <w:tmpl w:val="75C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6426">
    <w:abstractNumId w:val="3"/>
  </w:num>
  <w:num w:numId="2" w16cid:durableId="1496144634">
    <w:abstractNumId w:val="10"/>
  </w:num>
  <w:num w:numId="3" w16cid:durableId="316344986">
    <w:abstractNumId w:val="8"/>
  </w:num>
  <w:num w:numId="4" w16cid:durableId="719591078">
    <w:abstractNumId w:val="6"/>
  </w:num>
  <w:num w:numId="5" w16cid:durableId="1532374044">
    <w:abstractNumId w:val="1"/>
  </w:num>
  <w:num w:numId="6" w16cid:durableId="788355037">
    <w:abstractNumId w:val="7"/>
  </w:num>
  <w:num w:numId="7" w16cid:durableId="1810901670">
    <w:abstractNumId w:val="0"/>
  </w:num>
  <w:num w:numId="8" w16cid:durableId="1248802460">
    <w:abstractNumId w:val="9"/>
  </w:num>
  <w:num w:numId="9" w16cid:durableId="1845363296">
    <w:abstractNumId w:val="4"/>
  </w:num>
  <w:num w:numId="10" w16cid:durableId="423576794">
    <w:abstractNumId w:val="5"/>
  </w:num>
  <w:num w:numId="11" w16cid:durableId="194433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9F"/>
    <w:rsid w:val="001A4C9F"/>
    <w:rsid w:val="002361E1"/>
    <w:rsid w:val="00782D07"/>
    <w:rsid w:val="0083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78A1"/>
  <w15:chartTrackingRefBased/>
  <w15:docId w15:val="{4B6A74DA-EFF9-4AD1-A5B9-54798EB0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Bhutra</dc:creator>
  <cp:keywords/>
  <dc:description/>
  <cp:lastModifiedBy>Manasi Bhutra</cp:lastModifiedBy>
  <cp:revision>3</cp:revision>
  <dcterms:created xsi:type="dcterms:W3CDTF">2026-03-02T14:13:00Z</dcterms:created>
  <dcterms:modified xsi:type="dcterms:W3CDTF">2026-03-02T14:14:00Z</dcterms:modified>
</cp:coreProperties>
</file>