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EF" w:rsidRDefault="00B82B94" w:rsidP="00B82B94">
      <w:pPr>
        <w:jc w:val="center"/>
        <w:rPr>
          <w:sz w:val="40"/>
          <w:szCs w:val="40"/>
          <w:lang w:val="en-US"/>
        </w:rPr>
      </w:pPr>
      <w:r w:rsidRPr="00B82B94">
        <w:rPr>
          <w:sz w:val="40"/>
          <w:szCs w:val="40"/>
          <w:lang w:val="en-US"/>
        </w:rPr>
        <w:t>Practical No.11</w:t>
      </w:r>
    </w:p>
    <w:p w:rsidR="00B82B94" w:rsidRDefault="00B82B94" w:rsidP="00B82B94">
      <w:pPr>
        <w:rPr>
          <w:sz w:val="32"/>
          <w:szCs w:val="32"/>
          <w:lang w:val="en-US"/>
        </w:rPr>
      </w:pPr>
    </w:p>
    <w:p w:rsidR="00B82B94" w:rsidRDefault="00B82B94" w:rsidP="00B82B94">
      <w:pPr>
        <w:rPr>
          <w:sz w:val="32"/>
          <w:szCs w:val="32"/>
          <w:lang w:val="en-US"/>
        </w:rPr>
      </w:pPr>
      <w:proofErr w:type="spellStart"/>
      <w:r w:rsidRPr="00B82B94">
        <w:rPr>
          <w:sz w:val="32"/>
          <w:szCs w:val="32"/>
          <w:lang w:val="en-US"/>
        </w:rPr>
        <w:t>Q.design</w:t>
      </w:r>
      <w:proofErr w:type="spellEnd"/>
      <w:r w:rsidRPr="00B82B94">
        <w:rPr>
          <w:sz w:val="32"/>
          <w:szCs w:val="32"/>
          <w:lang w:val="en-US"/>
        </w:rPr>
        <w:t xml:space="preserve"> a racing gamification interface in </w:t>
      </w:r>
      <w:proofErr w:type="spellStart"/>
      <w:r w:rsidRPr="00B82B94">
        <w:rPr>
          <w:sz w:val="32"/>
          <w:szCs w:val="32"/>
          <w:lang w:val="en-US"/>
        </w:rPr>
        <w:t>figma</w:t>
      </w:r>
      <w:proofErr w:type="spellEnd"/>
    </w:p>
    <w:p w:rsidR="00B82B94" w:rsidRDefault="00661F65" w:rsidP="00B82B94">
      <w:pPr>
        <w:rPr>
          <w:sz w:val="32"/>
          <w:szCs w:val="32"/>
          <w:lang w:val="en-US"/>
        </w:rPr>
      </w:pPr>
      <w:r w:rsidRPr="00661F65">
        <w:rPr>
          <w:sz w:val="32"/>
          <w:szCs w:val="32"/>
          <w:lang w:val="en-US"/>
        </w:rPr>
        <w:drawing>
          <wp:inline distT="0" distB="0" distL="0" distR="0" wp14:anchorId="728A77A8" wp14:editId="23F930EC">
            <wp:extent cx="5731510" cy="280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B94" w:rsidRDefault="00B82B94" w:rsidP="00B82B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OUTPUT:                                                        </w:t>
      </w:r>
    </w:p>
    <w:p w:rsidR="00B82B94" w:rsidRPr="00B82B94" w:rsidRDefault="00661F65" w:rsidP="00B82B94">
      <w:pPr>
        <w:rPr>
          <w:sz w:val="32"/>
          <w:szCs w:val="32"/>
          <w:lang w:val="en-US"/>
        </w:rPr>
      </w:pPr>
      <w:r w:rsidRPr="00661F65">
        <w:rPr>
          <w:sz w:val="32"/>
          <w:szCs w:val="32"/>
          <w:lang w:val="en-US"/>
        </w:rPr>
        <w:drawing>
          <wp:inline distT="0" distB="0" distL="0" distR="0" wp14:anchorId="405A68CA" wp14:editId="3DA1ACF1">
            <wp:extent cx="1981200" cy="4218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923" cy="425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B94">
        <w:rPr>
          <w:sz w:val="32"/>
          <w:szCs w:val="32"/>
          <w:lang w:val="en-US"/>
        </w:rPr>
        <w:t xml:space="preserve">                    </w:t>
      </w:r>
      <w:r w:rsidRPr="00661F65">
        <w:rPr>
          <w:sz w:val="32"/>
          <w:szCs w:val="32"/>
          <w:lang w:val="en-US"/>
        </w:rPr>
        <w:drawing>
          <wp:inline distT="0" distB="0" distL="0" distR="0" wp14:anchorId="7D1D83AA" wp14:editId="29406548">
            <wp:extent cx="2068814" cy="419354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1028" cy="423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B94" w:rsidRPr="00B8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94"/>
    <w:rsid w:val="005C34EF"/>
    <w:rsid w:val="00661F65"/>
    <w:rsid w:val="00B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7AD99-EF27-48FB-B964-F1187A9F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DYP</cp:lastModifiedBy>
  <cp:revision>2</cp:revision>
  <dcterms:created xsi:type="dcterms:W3CDTF">2025-03-26T07:17:00Z</dcterms:created>
  <dcterms:modified xsi:type="dcterms:W3CDTF">2025-03-26T07:17:00Z</dcterms:modified>
</cp:coreProperties>
</file>