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f2bd8756c4e545eebdb1c246b077ac869c11bc"/>
    <w:p>
      <w:pPr>
        <w:pStyle w:val="Heading1"/>
      </w:pPr>
      <w:r>
        <w:t xml:space="preserve">Phase 1 Completion Report — Nucleus AI SaaS Transformation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3,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1 (SaaS Foundation: Auth, RBAC, Admin Panel, Security Hardening)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1 transformed Nucleus AI from a single-tenant prototype into a</w:t>
      </w:r>
      <w:r>
        <w:t xml:space="preserve"> </w:t>
      </w:r>
      <w:r>
        <w:rPr>
          <w:bCs/>
          <w:b/>
        </w:rPr>
        <w:t xml:space="preserve">multi-user SaaS platform</w:t>
      </w:r>
      <w:r>
        <w:t xml:space="preserve"> </w:t>
      </w:r>
      <w:r>
        <w:t xml:space="preserve">with a complete authentication system, role-based access control (RBAC), an admin panel, and production-grade security hardening.</w:t>
      </w:r>
    </w:p>
    <w:bookmarkStart w:id="20" w:name="what-was-accomplished"/>
    <w:p>
      <w:pPr>
        <w:pStyle w:val="Heading3"/>
      </w:pPr>
      <w:r>
        <w:t xml:space="preserve">What was accomplished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Authentication</w:t>
      </w:r>
      <w:r>
        <w:t xml:space="preserve">: Email/password auth with email verification, password reset, change password, account lockout, and session invalidation.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</w:t>
      </w:r>
      <w:r>
        <w:t xml:space="preserve">: 4-tier role hierarchy (VIEWER → EDITOR → ADMIN → SUPER_ADMIN) with a granular permission matrix enforced on every API route.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Panel</w:t>
      </w:r>
      <w:r>
        <w:t xml:space="preserve">: Dashboard with platform stats, full user management (CRUD, suspend/activate, invite), and brand management.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Hardening</w:t>
      </w:r>
      <w:r>
        <w:t xml:space="preserve">: Rate limiting on auth endpoints, Zod input validation across routes, XSS sanitization, and a full set of HTTP security headers (CSP, HSTS, X-Frame-Options, etc.).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</w:t>
      </w:r>
      <w:r>
        <w:t xml:space="preserve">: All critical flows verified end-to-end against a running build.</w:t>
      </w:r>
    </w:p>
    <w:bookmarkEnd w:id="20"/>
    <w:bookmarkStart w:id="21" w:name="production-readiness-score-88-100"/>
    <w:p>
      <w:pPr>
        <w:pStyle w:val="Heading3"/>
      </w:pPr>
      <w:r>
        <w:t xml:space="preserve">Production Readiness Score:</w:t>
      </w:r>
      <w:r>
        <w:t xml:space="preserve"> </w:t>
      </w:r>
      <w:r>
        <w:rPr>
          <w:bCs/>
          <w:b/>
        </w:rPr>
        <w:t xml:space="preserve">88 / 100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&amp; tested; email delivery needs SMTP config in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server-side on all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on auth + brand routes; a few legacy routes still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is functional but uses</w:t>
            </w:r>
            <w:r>
              <w:t xml:space="preserve"> </w:t>
            </w:r>
            <w:r>
              <w:rPr>
                <w:rStyle w:val="VerbatimChar"/>
              </w:rPr>
              <w:t xml:space="preserve">unsafe-inline</w:t>
            </w:r>
            <w:r>
              <w:t xml:space="preserve"> </w:t>
            </w:r>
            <w:r>
              <w:t xml:space="preserve">(Next.js requirement)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(single-instance); needs Redis for multi-instance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E2E verified; automated test suite not yet added for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for single-instance deploy; see Next Steps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implemented-features"/>
    <w:p>
      <w:pPr>
        <w:pStyle w:val="Heading2"/>
      </w:pPr>
      <w:r>
        <w:t xml:space="preserve">2. Implemented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Email/password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VIEWER, PENDING_VERIFICATION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Token-based; activates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Anti-enumeration generic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(NextAuth Credentials)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sessions, remember-me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attempts → 30-min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1-hour reset token, anti-enumeration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Invalidates all sessions on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current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invalidation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sessionVersion</w:t>
            </w:r>
            <w:r>
              <w:t xml:space="preserve"> </w:t>
            </w:r>
            <w:r>
              <w:t xml:space="preserve">bump = logout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permission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roles, 22 granular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route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requirePermission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permission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usePermissions()</w:t>
            </w:r>
            <w:r>
              <w:t xml:space="preserve"> </w:t>
            </w:r>
            <w:r>
              <w:t xml:space="preserve">for UI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(stats)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by role/status, brands, 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 management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Create/list/update/delete +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 suspend/activate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via email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brand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List/manage all brands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Privilege-escalation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cannot assign/manage 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sensitive actions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 login &amp; signup; 3/hr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 (Zod)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+ brand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stripped from text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CSP, HSTS, X-Frame-Options,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delivery (SMTP)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when SMTP configured; dev mode logs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frontend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E2E only (deferred to Phase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database-changes"/>
    <w:p>
      <w:pPr>
        <w:pStyle w:val="Heading2"/>
      </w:pPr>
      <w:r>
        <w:t xml:space="preserve">3. Database Changes</w:t>
      </w:r>
    </w:p>
    <w:p>
      <w:pPr>
        <w:pStyle w:val="FirstParagraph"/>
      </w:pPr>
      <w:r>
        <w:rPr>
          <w:bCs/>
          <w:b/>
        </w:rPr>
        <w:t xml:space="preserve">Migration applied:</w:t>
      </w:r>
      <w:r>
        <w:t xml:space="preserve"> </w:t>
      </w:r>
      <w:r>
        <w:rPr>
          <w:rStyle w:val="VerbatimChar"/>
        </w:rPr>
        <w:t xml:space="preserve">20260603062639_phase1_rbac_overhaul</w:t>
      </w:r>
    </w:p>
    <w:bookmarkStart w:id="24" w:name="new-enums"/>
    <w:p>
      <w:pPr>
        <w:pStyle w:val="Heading3"/>
      </w:pPr>
      <w:r>
        <w:t xml:space="preserve">New enums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— VIEWER, EDITOR, ADMIN, SUPER_ADMIN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UserStatus</w:t>
      </w:r>
      <w:r>
        <w:t xml:space="preserve"> </w:t>
      </w:r>
      <w:r>
        <w:t xml:space="preserve">— ACTIVE, SUSPENDED, PENDING_VERIFICATION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CampaignStatus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NotificationType</w:t>
      </w:r>
    </w:p>
    <w:bookmarkEnd w:id="24"/>
    <w:bookmarkStart w:id="25" w:name="new-models"/>
    <w:p>
      <w:pPr>
        <w:pStyle w:val="Heading3"/>
      </w:pPr>
      <w:r>
        <w:t xml:space="preserve">New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sensitive actions (who/what/when +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Vault documents (vs. legacy</w:t>
            </w:r>
            <w:r>
              <w:t xml:space="preserve"> </w:t>
            </w:r>
            <w:r>
              <w:rPr>
                <w:rStyle w:val="VerbatimChar"/>
              </w:rPr>
              <w:t xml:space="preserve">UploadedDocument</w:t>
            </w:r>
            <w:r>
              <w:t xml:space="preserve">)</w:t>
            </w:r>
          </w:p>
        </w:tc>
      </w:tr>
    </w:tbl>
    <w:bookmarkEnd w:id="25"/>
    <w:bookmarkStart w:id="26" w:name="fields-added-to-user"/>
    <w:p>
      <w:pPr>
        <w:pStyle w:val="Heading3"/>
      </w:pPr>
      <w:r>
        <w:t xml:space="preserve">Fields added to</w:t>
      </w:r>
      <w:r>
        <w:t xml:space="preserve"> </w:t>
      </w:r>
      <w:r>
        <w:rPr>
          <w:rStyle w:val="VerbatimChar"/>
        </w:rPr>
        <w:t xml:space="preserve">User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(Role, default VIEWER),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(UserStatus, default ACTIVE)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emailVerified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emailVerificationToken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passwordResetToken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passwordResetExpires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lastLogin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lockedUntil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sessionVersion</w:t>
      </w:r>
      <w:r>
        <w:t xml:space="preserve"> </w:t>
      </w:r>
      <w:r>
        <w:t xml:space="preserve">(for logout-everywhere)</w:t>
      </w:r>
    </w:p>
    <w:p>
      <w:pPr>
        <w:numPr>
          <w:ilvl w:val="0"/>
          <w:numId w:val="1003"/>
        </w:numPr>
        <w:pStyle w:val="Compact"/>
      </w:pPr>
      <w:r>
        <w:t xml:space="preserve">Indexes on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</w:p>
    <w:bookmarkEnd w:id="26"/>
    <w:bookmarkStart w:id="27" w:name="fields-added-to-existing-models"/>
    <w:p>
      <w:pPr>
        <w:pStyle w:val="Heading3"/>
      </w:pPr>
      <w:r>
        <w:t xml:space="preserve">Fields added to existing models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BrandProfile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(creator tracking)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Campaign</w:t>
      </w:r>
      <w:r>
        <w:t xml:space="preserve">: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(backend Attribution Engine)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les-created-modified"/>
    <w:p>
      <w:pPr>
        <w:pStyle w:val="Heading2"/>
      </w:pPr>
      <w:r>
        <w:t xml:space="preserve">4. Files Created / Modified</w:t>
      </w:r>
    </w:p>
    <w:bookmarkStart w:id="29" w:name="created-this-phase-part-3"/>
    <w:p>
      <w:pPr>
        <w:pStyle w:val="Heading3"/>
      </w:pPr>
      <w:r>
        <w:t xml:space="preserve">Created (this phase — Part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frontend/src/lib/rate-limit.ts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sliding-window rate limiter + IP helper +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frontend/src/lib/sanitize.ts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sanitization helpers (</w:t>
            </w:r>
            <w:r>
              <w:rPr>
                <w:rStyle w:val="VerbatimChar"/>
              </w:rPr>
              <w:t xml:space="preserve">sanitizeText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sanitizeObject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frontend/src/lib/validations/auth.ts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for all auth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PHASE1_COMPLETION_REPORT.md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</w:tr>
    </w:tbl>
    <w:bookmarkEnd w:id="29"/>
    <w:bookmarkStart w:id="30" w:name="modified-part-3"/>
    <w:p>
      <w:pPr>
        <w:pStyle w:val="Heading3"/>
      </w:pPr>
      <w:r>
        <w:t xml:space="preserve">Modified (Part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frontend/next.config.ts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full security-headers config (CSP, HSTS,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rate limiting for auth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frontend/src/app/api/signup/route.ts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 + XSS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frontend/src/app/api/auth/login/route.ts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frontend/src/app/api/auth/forgot-password/route.ts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frontend/src/app/api/auth/reset-password/route.ts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frontend/src/app/api/auth/change-password/route.ts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frontend/src/app/api/auth/resend-verification/route.ts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frontend/src/app/api/brands/route.ts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 +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frontend/src/app/api/brands/[id]/route.ts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 + sanitization</w:t>
            </w:r>
          </w:p>
        </w:tc>
      </w:tr>
    </w:tbl>
    <w:bookmarkEnd w:id="30"/>
    <w:bookmarkStart w:id="31" w:name="created-in-earlier-parts-1-2-reference"/>
    <w:p>
      <w:pPr>
        <w:pStyle w:val="Heading3"/>
      </w:pPr>
      <w:r>
        <w:t xml:space="preserve">Created in earlier Parts 1 &amp; 2 (reference)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frontend/src/lib/permissions.ts</w:t>
      </w:r>
      <w:r>
        <w:t xml:space="preserve"> </w:t>
      </w:r>
      <w:r>
        <w:t xml:space="preserve">— RBAC matrix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frontend/src/middleware/rbac.ts</w:t>
      </w:r>
      <w:r>
        <w:t xml:space="preserve"> </w:t>
      </w:r>
      <w:r>
        <w:t xml:space="preserve">— server-side guards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frontend/src/hooks/usePermissions.ts</w:t>
      </w:r>
      <w:r>
        <w:t xml:space="preserve"> </w:t>
      </w:r>
      <w:r>
        <w:t xml:space="preserve">— client permission hook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frontend/src/lib/audit.ts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tokens.ts</w:t>
      </w:r>
      <w:r>
        <w:t xml:space="preserve"> </w:t>
      </w:r>
      <w:r>
        <w:t xml:space="preserve">— supporting libs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frontend/src/app/admin/**</w:t>
      </w:r>
      <w:r>
        <w:t xml:space="preserve"> </w:t>
      </w:r>
      <w:r>
        <w:t xml:space="preserve">— admin pages (dashboard, users, brands)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frontend/src/app/api/admin/**</w:t>
      </w:r>
      <w:r>
        <w:t xml:space="preserve"> </w:t>
      </w:r>
      <w:r>
        <w:t xml:space="preserve">— admin APIs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frontend/src/app/api/auth/**</w:t>
      </w:r>
      <w:r>
        <w:t xml:space="preserve"> </w:t>
      </w:r>
      <w:r>
        <w:t xml:space="preserve">— auth API routes</w:t>
      </w:r>
    </w:p>
    <w:p>
      <w:pPr>
        <w:numPr>
          <w:ilvl w:val="0"/>
          <w:numId w:val="1005"/>
        </w:numPr>
        <w:pStyle w:val="Compact"/>
      </w:pPr>
      <w:r>
        <w:t xml:space="preserve">Auth pages: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settings/password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curity-improvements"/>
    <w:p>
      <w:pPr>
        <w:pStyle w:val="Heading2"/>
      </w:pPr>
      <w:r>
        <w:t xml:space="preserve">5. Security Improvements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&amp; signup: 5 req/min; password reset &amp; resend: 3 req/hr. Returns HTTP 429 with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on all auth routes + brand routes. Strict email/password policy (≥8 chars, letter+number).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tags,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URIs, and inline event handlers stripped from text inputs.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CSP,</w:t>
            </w:r>
            <w:r>
              <w:t xml:space="preserve"> </w:t>
            </w:r>
            <w:r>
              <w:rPr>
                <w:rStyle w:val="VerbatimChar"/>
              </w:rPr>
              <w:t xml:space="preserve">Strict-Transport-Security</w:t>
            </w:r>
            <w:r>
              <w:t xml:space="preserve"> </w:t>
            </w:r>
            <w:r>
              <w:t xml:space="preserve">(HSTS),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X-XSS-Protection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logins → 30-minute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with cost factor 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invalidation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sessionVersion</w:t>
            </w:r>
            <w:r>
              <w:t xml:space="preserve"> </w:t>
            </w:r>
            <w:r>
              <w:t xml:space="preserve">enables</w:t>
            </w:r>
            <w:r>
              <w:t xml:space="preserve"> </w:t>
            </w:r>
            <w:r>
              <w:t xml:space="preserve">“</w:t>
            </w:r>
            <w:r>
              <w:t xml:space="preserve">logout from all devices</w:t>
            </w:r>
            <w:r>
              <w:t xml:space="preserve">”</w:t>
            </w:r>
            <w:r>
              <w:t xml:space="preserve">; password reset bumps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Forgot-password &amp; resend-verification return generic messages.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Privilege-escalation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cannot create/modify SUPER_ADMIN; role-management rules enforced server-side.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Signup, login, password changes, user/brand mutations recorded with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API route guarded server-side; UI gated client-side (defense in depth).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redentials-for-testing"/>
    <w:p>
      <w:pPr>
        <w:pStyle w:val="Heading2"/>
      </w:pPr>
      <w:r>
        <w:t xml:space="preserve">6. Credentials for Testing</w:t>
      </w:r>
    </w:p>
    <w:p>
      <w:pPr>
        <w:pStyle w:val="BlockText"/>
      </w:pPr>
      <w:r>
        <w:t xml:space="preserve">Seeded via</w:t>
      </w:r>
      <w:r>
        <w:t xml:space="preserve"> </w:t>
      </w:r>
      <w:r>
        <w:rPr>
          <w:rStyle w:val="VerbatimChar"/>
        </w:rPr>
        <w:t xml:space="preserve">npx prisma db seed</w:t>
      </w:r>
      <w:r>
        <w:t xml:space="preserve"> </w:t>
      </w:r>
      <w:r>
        <w:t xml:space="preserve">(frontend).</w:t>
      </w:r>
      <w:r>
        <w:t xml:space="preserve"> </w:t>
      </w:r>
      <w:r>
        <w:rPr>
          <w:bCs/>
          <w:b/>
        </w:rPr>
        <w:t xml:space="preserve">Change these in production!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esting-results"/>
    <w:p>
      <w:pPr>
        <w:pStyle w:val="Heading2"/>
      </w:pPr>
      <w:r>
        <w:t xml:space="preserve">7. Testing Results</w:t>
      </w:r>
    </w:p>
    <w:p>
      <w:pPr>
        <w:pStyle w:val="FirstParagraph"/>
      </w:pPr>
      <w:r>
        <w:t xml:space="preserve">All critical flows were verified end-to-end against a production build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→ email verification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(user activated, session issued)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 (bad email / weak password / bad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(400 with clear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sanitization (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in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(stripped)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(forgot-password)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(3 allowed, 4th → 429)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(all 7 headers)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+ pages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(200 with admin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CRUD (create/delete)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CRUD (create/delete)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 (ADMIN → SUPER_ADMIN)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(403 blocked)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RBAC: VIEWER → admin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(403)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RBAC: no session → protected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(401)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Reset-password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compile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nown-issues"/>
    <w:p>
      <w:pPr>
        <w:pStyle w:val="Heading2"/>
      </w:pPr>
      <w:r>
        <w:t xml:space="preserve">8. Known Issues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Rate limiter is in-memory</w:t>
      </w:r>
      <w:r>
        <w:t xml:space="preserve"> </w:t>
      </w:r>
      <w:r>
        <w:t xml:space="preserve">— works for single-instance deploys, but resets on restart and isn’t shared across instances. Use Redis (e.g. Upstash) for horizontal scaling.</w:t>
      </w:r>
      <w:r>
        <w:t xml:space="preserve"> </w:t>
      </w:r>
      <w:r>
        <w:rPr>
          <w:iCs/>
          <w:i/>
        </w:rPr>
        <w:t xml:space="preserve">(Documented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rate-limit.ts</w:t>
      </w:r>
      <w:r>
        <w:rPr>
          <w:iCs/>
          <w:i/>
        </w:rPr>
        <w:t xml:space="preserve">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CSP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'unsafe-inline'</w:t>
      </w:r>
      <w:r>
        <w:t xml:space="preserve"> </w:t>
      </w:r>
      <w:r>
        <w:t xml:space="preserve">— required by Next.js’s inline runtime scripts/styles. A nonce-based CSP would be stricter (Phase 2 hardening).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Email delivery requires SMTP config</w:t>
      </w:r>
      <w:r>
        <w:t xml:space="preserve"> </w:t>
      </w:r>
      <w:r>
        <w:t xml:space="preserve">— in dev (no SMTP), verification/reset tokens are returned in the API response for testing. Configure SMTP env vars in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automated frontend test suite</w:t>
      </w:r>
      <w:r>
        <w:t xml:space="preserve"> </w:t>
      </w:r>
      <w:r>
        <w:t xml:space="preserve">— flows were validated manually. Backend has pytest suites; frontend Jest/Playwright tests are deferred to Phase 2.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Some legacy routes lightly validated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upload/*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workflow/execute</w:t>
      </w:r>
      <w:r>
        <w:t xml:space="preserve"> </w:t>
      </w:r>
      <w:r>
        <w:t xml:space="preserve">rely on RBAC + light checks; consider full Zod schemas in Phase 2.</w:t>
      </w:r>
    </w:p>
    <w:p>
      <w:r>
        <w:pict>
          <v:rect style="width:0;height:1.5pt" o:hralign="center" o:hrstd="t" o:hr="t"/>
        </w:pict>
      </w:r>
    </w:p>
    <w:bookmarkEnd w:id="36"/>
    <w:bookmarkStart w:id="37" w:name="next-steps-for-phase-2"/>
    <w:p>
      <w:pPr>
        <w:pStyle w:val="Heading2"/>
      </w:pPr>
      <w:r>
        <w:t xml:space="preserve">9. Next Steps for Phase 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Multi-tenancy / Organizations</w:t>
      </w:r>
      <w:r>
        <w:t xml:space="preserve"> </w:t>
      </w:r>
      <w:r>
        <w:t xml:space="preserve">— introduce an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model and scope brands/campaigns/documents per org (team workspaces).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Billing &amp; subscriptions</w:t>
      </w:r>
      <w:r>
        <w:t xml:space="preserve"> </w:t>
      </w:r>
      <w:r>
        <w:t xml:space="preserve">— Stripe integration, plan tiers, usage metering.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Distributed rate limiting</w:t>
      </w:r>
      <w:r>
        <w:t xml:space="preserve"> </w:t>
      </w:r>
      <w:r>
        <w:t xml:space="preserve">— swap in Redis/Upstash for the limiter.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Automated test suite</w:t>
      </w:r>
      <w:r>
        <w:t xml:space="preserve"> </w:t>
      </w:r>
      <w:r>
        <w:t xml:space="preserve">— Jest unit tests + Playwright E2E for the frontend; wire into CI.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Nonce-based CSP</w:t>
      </w:r>
      <w:r>
        <w:t xml:space="preserve"> </w:t>
      </w:r>
      <w:r>
        <w:t xml:space="preserve">— remove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for stricter XSS protection.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OAuth providers</w:t>
      </w:r>
      <w:r>
        <w:t xml:space="preserve"> </w:t>
      </w:r>
      <w:r>
        <w:t xml:space="preserve">— Google/GitHub social login.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2FA / MFA</w:t>
      </w:r>
      <w:r>
        <w:t xml:space="preserve"> </w:t>
      </w:r>
      <w:r>
        <w:t xml:space="preserve">— TOTP-based two-factor authentication.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Notification delivery</w:t>
      </w:r>
      <w:r>
        <w:t xml:space="preserve"> </w:t>
      </w:r>
      <w:r>
        <w:t xml:space="preserve">— surface the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 in the UI + email digests.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Full Zod coverage</w:t>
      </w:r>
      <w:r>
        <w:t xml:space="preserve"> </w:t>
      </w:r>
      <w:r>
        <w:t xml:space="preserve">— validation schemas on remaining API routes.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Observability</w:t>
      </w:r>
      <w:r>
        <w:t xml:space="preserve"> </w:t>
      </w:r>
      <w:r>
        <w:t xml:space="preserve">— wire up Sentry + structured logging (configs already documented in</w:t>
      </w:r>
      <w:r>
        <w:t xml:space="preserve"> </w:t>
      </w:r>
      <w:r>
        <w:rPr>
          <w:rStyle w:val="VerbatimChar"/>
        </w:rPr>
        <w:t xml:space="preserve">docs/deployment/monitoring.md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40" w:name="environment-variables-required"/>
    <w:p>
      <w:pPr>
        <w:pStyle w:val="Heading2"/>
      </w:pPr>
      <w:r>
        <w:t xml:space="preserve">10. Environment Variables Required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ENV_SETUP.md</w:t>
      </w:r>
      <w:r>
        <w:t xml:space="preserve"> </w:t>
      </w:r>
      <w:r>
        <w:t xml:space="preserve">for full details. Phase 1 essentials:</w:t>
      </w:r>
    </w:p>
    <w:bookmarkStart w:id="38" w:name="frontend-frontend.env.local"/>
    <w:p>
      <w:pPr>
        <w:pStyle w:val="Heading3"/>
      </w:pPr>
      <w:r>
        <w:t xml:space="preserve">Frontend (</w:t>
      </w:r>
      <w:r>
        <w:rPr>
          <w:rStyle w:val="VerbatimChar"/>
        </w:rPr>
        <w:t xml:space="preserve">frontend/.env.local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(Prisma)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JWT signing (</w:t>
            </w:r>
            <w:r>
              <w:rPr>
                <w:rStyle w:val="VerbatimChar"/>
              </w:rPr>
              <w:t xml:space="preserve">openssl rand -base64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canonical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delivery (verification/reset)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file uploads</w:t>
            </w:r>
          </w:p>
        </w:tc>
      </w:tr>
    </w:tbl>
    <w:bookmarkEnd w:id="38"/>
    <w:bookmarkStart w:id="39" w:name="backend-backend.env"/>
    <w:p>
      <w:pPr>
        <w:pStyle w:val="Heading3"/>
      </w:pPr>
      <w:r>
        <w:t xml:space="preserve">Backend (</w:t>
      </w:r>
      <w:r>
        <w:rPr>
          <w:rStyle w:val="VerbatimChar"/>
        </w:rPr>
        <w:t xml:space="preserve">backend/.env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DATABASE_URL_SYNC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(async +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+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QDRANT_COLLECTION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frontend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at the close of Phase 1, Part 3 (Security Hardening, Testing &amp; Reporting).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2026-06-03T07:05:42Z</dcterms:created>
  <dcterms:modified xsi:type="dcterms:W3CDTF">2026-06-03T07:05:42Z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