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ucleus-ai-phase-3-completion-report"/>
    <w:p>
      <w:pPr>
        <w:pStyle w:val="Heading1"/>
      </w:pPr>
      <w:r>
        <w:t xml:space="preserve">Nucleus AI — Phase 3 Completion Report</w:t>
      </w:r>
    </w:p>
    <w:p>
      <w:pPr>
        <w:pStyle w:val="FirstParagraph"/>
      </w:pPr>
      <w:r>
        <w:rPr>
          <w:bCs/>
          <w:b/>
        </w:rPr>
        <w:t xml:space="preserve">Phase:</w:t>
      </w:r>
      <w:r>
        <w:t xml:space="preserve"> </w:t>
      </w:r>
      <w:r>
        <w:t xml:space="preserve">3 — Advanced Platform Capabilities (Billing, Notifications, AI Providers, Advanced Analytics &amp; Exports, Admin Power Features)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Phase 3 transforms Nucleus AI from a functional content-production tool into a</w:t>
      </w:r>
      <w:r>
        <w:t xml:space="preserve"> </w:t>
      </w:r>
      <w:r>
        <w:t xml:space="preserve">production-grade SaaS platform. It layers in monetization, real-time</w:t>
      </w:r>
      <w:r>
        <w:t xml:space="preserve"> </w:t>
      </w:r>
      <w:r>
        <w:t xml:space="preserve">communication, configurable AI infrastructure, deep analytics with data exports,</w:t>
      </w:r>
      <w:r>
        <w:t xml:space="preserve"> </w:t>
      </w:r>
      <w:r>
        <w:t xml:space="preserve">and a full suite of administrative power tools — all governed by the existing</w:t>
      </w:r>
      <w:r>
        <w:t xml:space="preserve"> </w:t>
      </w:r>
      <w:r>
        <w:t xml:space="preserve">role-based permission system established in Phase 1.</w:t>
      </w:r>
    </w:p>
    <w:p>
      <w:pPr>
        <w:pStyle w:val="BodyText"/>
      </w:pPr>
      <w:r>
        <w:t xml:space="preserve">This report consolidates the Phase 3 sub-phases (3A–3E) and documents the final</w:t>
      </w:r>
      <w:r>
        <w:t xml:space="preserve"> </w:t>
      </w:r>
      <w:r>
        <w:t xml:space="preserve">increment (3D — Advanced Analytics &amp; Exports, and 3E — Admin Power Features).</w:t>
      </w:r>
    </w:p>
    <w:p>
      <w:r>
        <w:pict>
          <v:rect style="width:0;height:1.5pt" o:hralign="center" o:hrstd="t" o:hr="t"/>
        </w:pict>
      </w:r>
    </w:p>
    <w:bookmarkEnd w:id="20"/>
    <w:bookmarkStart w:id="26" w:name="features-completed"/>
    <w:p>
      <w:pPr>
        <w:pStyle w:val="Heading2"/>
      </w:pPr>
      <w:r>
        <w:t xml:space="preserve">2. Features Completed</w:t>
      </w:r>
    </w:p>
    <w:bookmarkStart w:id="21" w:name="phase-3a-billing-subscriptions"/>
    <w:p>
      <w:pPr>
        <w:pStyle w:val="Heading3"/>
      </w:pPr>
      <w:r>
        <w:t xml:space="preserve">Phase 3A — Billing &amp; Subscriptions</w:t>
      </w:r>
    </w:p>
    <w:p>
      <w:pPr>
        <w:numPr>
          <w:ilvl w:val="0"/>
          <w:numId w:val="1001"/>
        </w:numPr>
        <w:pStyle w:val="Compact"/>
      </w:pPr>
      <w:r>
        <w:t xml:space="preserve">Subscription plans (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</w:t>
      </w:r>
      <w:r>
        <w:t xml:space="preserve">) with MRR/ARR tracking.</w:t>
      </w:r>
    </w:p>
    <w:p>
      <w:pPr>
        <w:numPr>
          <w:ilvl w:val="0"/>
          <w:numId w:val="1001"/>
        </w:numPr>
        <w:pStyle w:val="Compact"/>
      </w:pPr>
      <w:r>
        <w:t xml:space="preserve">Billing portal, plan selection, usage metering, and invoice history.</w:t>
      </w:r>
    </w:p>
    <w:p>
      <w:pPr>
        <w:numPr>
          <w:ilvl w:val="0"/>
          <w:numId w:val="1001"/>
        </w:numPr>
        <w:pStyle w:val="Compact"/>
      </w:pPr>
      <w:r>
        <w:t xml:space="preserve">Stripe-style webhook handling and subscription lifecycle (</w:t>
      </w:r>
      <w:r>
        <w:rPr>
          <w:rStyle w:val="VerbatimChar"/>
        </w:rPr>
        <w:t xml:space="preserve">/api/billing/*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Admin billing overview with revenue metrics on the admin dashboard.</w:t>
      </w:r>
    </w:p>
    <w:bookmarkEnd w:id="21"/>
    <w:bookmarkStart w:id="22" w:name="phase-3b-notification-system"/>
    <w:p>
      <w:pPr>
        <w:pStyle w:val="Heading3"/>
      </w:pPr>
      <w:r>
        <w:t xml:space="preserve">Phase 3B — Notification System</w:t>
      </w:r>
    </w:p>
    <w:p>
      <w:pPr>
        <w:numPr>
          <w:ilvl w:val="0"/>
          <w:numId w:val="1002"/>
        </w:numPr>
        <w:pStyle w:val="Compact"/>
      </w:pPr>
      <w:r>
        <w:t xml:space="preserve">In-app notification center (bell + unread badge) in the dashboard header.</w:t>
      </w:r>
    </w:p>
    <w:p>
      <w:pPr>
        <w:numPr>
          <w:ilvl w:val="0"/>
          <w:numId w:val="1002"/>
        </w:numPr>
        <w:pStyle w:val="Compact"/>
      </w:pPr>
      <w:r>
        <w:t xml:space="preserve">Notification preferences page (</w:t>
      </w:r>
      <w:r>
        <w:rPr>
          <w:rStyle w:val="VerbatimChar"/>
        </w:rPr>
        <w:t xml:space="preserve">/settings/notifications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Admin announcement broadcast (</w:t>
      </w:r>
      <w:r>
        <w:rPr>
          <w:rStyle w:val="VerbatimChar"/>
        </w:rPr>
        <w:t xml:space="preserve">/admin/settings</w:t>
      </w:r>
      <w:r>
        <w:t xml:space="preserve">) → fan-out to users.</w:t>
      </w:r>
    </w:p>
    <w:p>
      <w:pPr>
        <w:numPr>
          <w:ilvl w:val="0"/>
          <w:numId w:val="1002"/>
        </w:numPr>
        <w:pStyle w:val="Compact"/>
      </w:pPr>
      <w:r>
        <w:t xml:space="preserve">APIs:</w:t>
      </w:r>
      <w:r>
        <w:t xml:space="preserve"> </w:t>
      </w:r>
      <w:r>
        <w:rPr>
          <w:rStyle w:val="VerbatimChar"/>
        </w:rPr>
        <w:t xml:space="preserve">/api/notifications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/notifications/[id]/read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/preferences</w:t>
      </w:r>
      <w:r>
        <w:t xml:space="preserve">.</w:t>
      </w:r>
    </w:p>
    <w:bookmarkEnd w:id="22"/>
    <w:bookmarkStart w:id="23" w:name="phase-3c-configurable-ai-providers"/>
    <w:p>
      <w:pPr>
        <w:pStyle w:val="Heading3"/>
      </w:pPr>
      <w:r>
        <w:t xml:space="preserve">Phase 3C — Configurable AI Providers</w:t>
      </w:r>
    </w:p>
    <w:p>
      <w:pPr>
        <w:numPr>
          <w:ilvl w:val="0"/>
          <w:numId w:val="1003"/>
        </w:numPr>
        <w:pStyle w:val="Compact"/>
      </w:pPr>
      <w:r>
        <w:t xml:space="preserve">Admin AI provider management (</w:t>
      </w:r>
      <w:r>
        <w:rPr>
          <w:rStyle w:val="VerbatimChar"/>
        </w:rPr>
        <w:t xml:space="preserve">/admin/ai-providers</w:t>
      </w:r>
      <w:r>
        <w:t xml:space="preserve">): enable/disable providers,</w:t>
      </w:r>
      <w:r>
        <w:t xml:space="preserve"> </w:t>
      </w:r>
      <w:r>
        <w:t xml:space="preserve">manage settings (</w:t>
      </w:r>
      <w:r>
        <w:rPr>
          <w:rStyle w:val="VerbatimChar"/>
        </w:rPr>
        <w:t xml:space="preserve">ProviderSetting</w:t>
      </w:r>
      <w:r>
        <w:t xml:space="preserve"> </w:t>
      </w:r>
      <w:r>
        <w:t xml:space="preserve">model).</w:t>
      </w:r>
    </w:p>
    <w:p>
      <w:pPr>
        <w:numPr>
          <w:ilvl w:val="0"/>
          <w:numId w:val="1003"/>
        </w:numPr>
        <w:pStyle w:val="Compact"/>
      </w:pPr>
      <w:r>
        <w:t xml:space="preserve">Provider-aware generation pipeline.</w:t>
      </w:r>
    </w:p>
    <w:bookmarkEnd w:id="23"/>
    <w:bookmarkStart w:id="24" w:name="X2294453c15ee6b56b39422bb83243b6414bb81b"/>
    <w:p>
      <w:pPr>
        <w:pStyle w:val="Heading3"/>
      </w:pPr>
      <w:r>
        <w:t xml:space="preserve">Phase 3D — Advanced Analytics &amp; Exports ⭐ (this increment)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Charts (recharts)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Generation Trend</w:t>
      </w:r>
      <w:r>
        <w:t xml:space="preserve"> </w:t>
      </w:r>
      <w:r>
        <w:t xml:space="preserve">— 30-day line chart of daily generations.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Content Type Distribution</w:t>
      </w:r>
      <w:r>
        <w:t xml:space="preserve"> </w:t>
      </w:r>
      <w:r>
        <w:t xml:space="preserve">— pie chart by content type.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Cost by Provider</w:t>
      </w:r>
      <w:r>
        <w:t xml:space="preserve"> </w:t>
      </w:r>
      <w:r>
        <w:t xml:space="preserve">— bar chart of estimated spend per provider.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Date-range filter</w:t>
      </w:r>
      <w:r>
        <w:t xml:space="preserve"> </w:t>
      </w:r>
      <w:r>
        <w:t xml:space="preserve">— 7 / 30 / 90 days / All, applied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/api/analytics?range=</w:t>
      </w:r>
      <w:r>
        <w:t xml:space="preserve">). Trend buckets are zero-filled for fixed windows.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exports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src/lib/exports.ts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exportToCSV()</w:t>
      </w:r>
      <w:r>
        <w:t xml:space="preserve"> </w:t>
      </w:r>
      <w:r>
        <w:t xml:space="preserve">— native RFC-4180 CSV with UTF-8 BOM (Excel-safe).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exportToExcel()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(bold header row, auto column width).</w:t>
      </w:r>
    </w:p>
    <w:p>
      <w:pPr>
        <w:numPr>
          <w:ilvl w:val="1"/>
          <w:numId w:val="1006"/>
        </w:numPr>
        <w:pStyle w:val="Compact"/>
      </w:pPr>
      <w:r>
        <w:t xml:space="preserve">Export CSV / Export Excel buttons on the analytics page flatten provider,</w:t>
      </w:r>
      <w:r>
        <w:t xml:space="preserve"> </w:t>
      </w:r>
      <w:r>
        <w:t xml:space="preserve">content-type, and trend data into a single sheet, with toast feedback.</w:t>
      </w:r>
    </w:p>
    <w:bookmarkEnd w:id="24"/>
    <w:bookmarkStart w:id="25" w:name="X9d0db91dabcaa4cf464e924f053a17e4e2cf456"/>
    <w:p>
      <w:pPr>
        <w:pStyle w:val="Heading3"/>
      </w:pPr>
      <w:r>
        <w:t xml:space="preserve">Phase 3E — Admin Power Features ⭐ (this increment)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Log Viewer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/admin/audit-logs</w:t>
      </w:r>
      <w:r>
        <w:t xml:space="preserve">):</w:t>
      </w:r>
    </w:p>
    <w:p>
      <w:pPr>
        <w:numPr>
          <w:ilvl w:val="1"/>
          <w:numId w:val="1008"/>
        </w:numPr>
        <w:pStyle w:val="Compact"/>
      </w:pPr>
      <w:r>
        <w:t xml:space="preserve">Searchable table (action, entity, user, IP, date).</w:t>
      </w:r>
    </w:p>
    <w:p>
      <w:pPr>
        <w:numPr>
          <w:ilvl w:val="1"/>
          <w:numId w:val="1008"/>
        </w:numPr>
        <w:pStyle w:val="Compact"/>
      </w:pPr>
      <w:r>
        <w:t xml:space="preserve">Search matches user email/name OR action OR entity (case-insensitive).</w:t>
      </w:r>
    </w:p>
    <w:p>
      <w:pPr>
        <w:numPr>
          <w:ilvl w:val="1"/>
          <w:numId w:val="1008"/>
        </w:numPr>
        <w:pStyle w:val="Compact"/>
      </w:pPr>
      <w:r>
        <w:t xml:space="preserve">Date-range (from/to) filtering and pagination (50/page).</w:t>
      </w:r>
    </w:p>
    <w:p>
      <w:pPr>
        <w:numPr>
          <w:ilvl w:val="1"/>
          <w:numId w:val="1008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/api/admin/audit-logs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requirePermission('admin:access')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/admin/system</w:t>
      </w:r>
      <w:r>
        <w:t xml:space="preserve">):</w:t>
      </w:r>
    </w:p>
    <w:p>
      <w:pPr>
        <w:numPr>
          <w:ilvl w:val="1"/>
          <w:numId w:val="1009"/>
        </w:numPr>
        <w:pStyle w:val="Compact"/>
      </w:pPr>
      <w:r>
        <w:t xml:space="preserve">Platform name, support email, maintenance-mode toggle.</w:t>
      </w:r>
    </w:p>
    <w:p>
      <w:pPr>
        <w:numPr>
          <w:ilvl w:val="1"/>
          <w:numId w:val="1009"/>
        </w:numPr>
        <w:pStyle w:val="Compact"/>
      </w:pPr>
      <w:r>
        <w:t xml:space="preserve">Persisted to a</w:t>
      </w:r>
      <w:r>
        <w:t xml:space="preserve"> </w:t>
      </w:r>
      <w:r>
        <w:rPr>
          <w:rStyle w:val="VerbatimChar"/>
        </w:rPr>
        <w:t xml:space="preserve">SystemSettings</w:t>
      </w:r>
      <w:r>
        <w:t xml:space="preserve"> </w:t>
      </w:r>
      <w:r>
        <w:t xml:space="preserve">singleton (DB-backed).</w:t>
      </w:r>
    </w:p>
    <w:p>
      <w:pPr>
        <w:numPr>
          <w:ilvl w:val="1"/>
          <w:numId w:val="1009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/api/admin/system</w:t>
      </w:r>
      <w:r>
        <w:t xml:space="preserve"> </w:t>
      </w:r>
      <w:r>
        <w:t xml:space="preserve">(GET upsert-read + PATCH with Zod validation + audit).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 Flags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JSON field on</w:t>
      </w:r>
      <w:r>
        <w:t xml:space="preserve"> </w:t>
      </w:r>
      <w:r>
        <w:rPr>
          <w:rStyle w:val="VerbatimChar"/>
        </w:rPr>
        <w:t xml:space="preserve">SystemSettings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enableAIGeneration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enableBilling</w:t>
      </w:r>
      <w:r>
        <w:t xml:space="preserve">), toggled from the System Settings page.</w:t>
      </w:r>
    </w:p>
    <w:p>
      <w:pPr>
        <w:numPr>
          <w:ilvl w:val="1"/>
          <w:numId w:val="1010"/>
        </w:numPr>
        <w:pStyle w:val="Compact"/>
      </w:pPr>
      <w:r>
        <w:t xml:space="preserve">Partial-update safe (flags merge onto existing values + defaults).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Health Dashboard</w:t>
      </w:r>
      <w:r>
        <w:t xml:space="preserve"> </w:t>
      </w:r>
      <w:r>
        <w:t xml:space="preserve">(section on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):</w:t>
      </w:r>
    </w:p>
    <w:p>
      <w:pPr>
        <w:numPr>
          <w:ilvl w:val="1"/>
          <w:numId w:val="1011"/>
        </w:numPr>
        <w:pStyle w:val="Compact"/>
      </w:pPr>
      <w:r>
        <w:t xml:space="preserve">Database connectivity + latency, backend API reachability (best-effort),</w:t>
      </w:r>
      <w:r>
        <w:t xml:space="preserve"> </w:t>
      </w:r>
      <w:r>
        <w:t xml:space="preserve">active user count, recent error count (audit-derived, last 24h).</w:t>
      </w:r>
    </w:p>
    <w:p>
      <w:pPr>
        <w:numPr>
          <w:ilvl w:val="1"/>
          <w:numId w:val="1011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/api/admin/health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Navigation</w:t>
      </w:r>
      <w:r>
        <w:t xml:space="preserve">: Admin sidebar extended with</w:t>
      </w:r>
      <w:r>
        <w:t xml:space="preserve"> </w:t>
      </w:r>
      <w:r>
        <w:rPr>
          <w:bCs/>
          <w:b/>
        </w:rPr>
        <w:t xml:space="preserve">Audit Logs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System</w:t>
      </w:r>
      <w:r>
        <w:t xml:space="preserve"> </w:t>
      </w:r>
      <w:r>
        <w:t xml:space="preserve">entries.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-model-changes"/>
    <w:p>
      <w:pPr>
        <w:pStyle w:val="Heading2"/>
      </w:pPr>
      <w:r>
        <w:t xml:space="preserve">3. Data Model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(</w:t>
            </w:r>
            <w:r>
              <w:rPr>
                <w:rStyle w:val="VerbatimChar"/>
              </w:rPr>
              <w:t xml:space="preserve">id = "singleton"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platformName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featureFlags (Json)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updatedBy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Schema synced via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; client regenerated. No destructive migrations.</w:t>
      </w:r>
    </w:p>
    <w:p>
      <w:r>
        <w:pict>
          <v:rect style="width:0;height:1.5pt" o:hralign="center" o:hrstd="t" o:hr="t"/>
        </w:pict>
      </w:r>
    </w:p>
    <w:bookmarkEnd w:id="27"/>
    <w:bookmarkStart w:id="28" w:name="validation-testing"/>
    <w:p>
      <w:pPr>
        <w:pStyle w:val="Heading2"/>
      </w:pPr>
      <w:r>
        <w:t xml:space="preserve">4. Validation &amp;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(no type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Compiled successfully; all new routes emitted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/api/admin/health</w:t>
            </w:r>
            <w:r>
              <w:t xml:space="preserve"> </w:t>
            </w:r>
            <w:r>
              <w:t xml:space="preserve">unauth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/api/admin/audit-logs</w:t>
            </w:r>
            <w:r>
              <w:t xml:space="preserve"> </w:t>
            </w:r>
            <w:r>
              <w:t xml:space="preserve">unauth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/api/admin/system</w:t>
            </w:r>
            <w:r>
              <w:t xml:space="preserve"> </w:t>
            </w:r>
            <w:r>
              <w:t xml:space="preserve">unauth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SystemSettings</w:t>
            </w:r>
            <w:r>
              <w:t xml:space="preserve"> </w:t>
            </w:r>
            <w:r>
              <w:t xml:space="preserve">Prisma round-trip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upsert read/write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duction-readiness"/>
    <w:p>
      <w:pPr>
        <w:pStyle w:val="Heading2"/>
      </w:pPr>
      <w:r>
        <w:t xml:space="preserve">5. Production Readiness</w:t>
      </w:r>
    </w:p>
    <w:p>
      <w:pPr>
        <w:pStyle w:val="FirstParagraph"/>
      </w:pPr>
      <w:r>
        <w:rPr>
          <w:bCs/>
          <w:b/>
        </w:rPr>
        <w:t xml:space="preserve">Score: 92 / 100</w:t>
      </w:r>
    </w:p>
    <w:p>
      <w:pPr>
        <w:pStyle w:val="BodyText"/>
      </w:pPr>
      <w:r>
        <w:t xml:space="preserve">Strengths: type-safe end-to-end, RBAC-guarded admin surfaces, audited mutations,</w:t>
      </w:r>
      <w:r>
        <w:t xml:space="preserve"> </w:t>
      </w:r>
      <w:r>
        <w:t xml:space="preserve">DB-backed configuration, clean builds, data export portability.</w:t>
      </w:r>
    </w:p>
    <w:p>
      <w:pPr>
        <w:pStyle w:val="BodyText"/>
      </w:pPr>
      <w:r>
        <w:t xml:space="preserve">Remaining hardening (non-blocking): wire maintenance-mode / feature-flag</w:t>
      </w:r>
      <w:r>
        <w:t xml:space="preserve"> </w:t>
      </w:r>
      <w:r>
        <w:t xml:space="preserve">enforcement into middleware, add automated test suite, and configure production</w:t>
      </w:r>
      <w:r>
        <w:t xml:space="preserve"> </w:t>
      </w:r>
      <w:r>
        <w:t xml:space="preserve">secrets/observability. See the Final Production Readiness Report for detail.</w:t>
      </w:r>
    </w:p>
    <w:p>
      <w:r>
        <w:pict>
          <v:rect style="width:0;height:1.5pt" o:hralign="center" o:hrstd="t" o:hr="t"/>
        </w:pict>
      </w:r>
    </w:p>
    <w:bookmarkEnd w:id="29"/>
    <w:bookmarkStart w:id="30" w:name="key-files-this-increment"/>
    <w:p>
      <w:pPr>
        <w:pStyle w:val="Heading2"/>
      </w:pPr>
      <w:r>
        <w:t xml:space="preserve">6. Key Files (this increment)</w:t>
      </w:r>
    </w:p>
    <w:p>
      <w:pPr>
        <w:pStyle w:val="SourceCode"/>
      </w:pPr>
      <w:r>
        <w:rPr>
          <w:rStyle w:val="VerbatimChar"/>
        </w:rPr>
        <w:t xml:space="preserve">frontend/src/lib/exports.ts                        # CSV + Excel export helpers</w:t>
      </w:r>
      <w:r>
        <w:br/>
      </w:r>
      <w:r>
        <w:rPr>
          <w:rStyle w:val="VerbatimChar"/>
        </w:rPr>
        <w:t xml:space="preserve">frontend/src/components/dashboard/analytics-charts.tsx  # 3 new chart components</w:t>
      </w:r>
      <w:r>
        <w:br/>
      </w:r>
      <w:r>
        <w:rPr>
          <w:rStyle w:val="VerbatimChar"/>
        </w:rPr>
        <w:t xml:space="preserve">frontend/src/app/analytics/page.tsx                # range filter + export buttons + charts</w:t>
      </w:r>
      <w:r>
        <w:br/>
      </w:r>
      <w:r>
        <w:rPr>
          <w:rStyle w:val="VerbatimChar"/>
        </w:rPr>
        <w:t xml:space="preserve">frontend/src/app/api/analytics/route.ts            # range param + trend + content-type</w:t>
      </w:r>
      <w:r>
        <w:br/>
      </w:r>
      <w:r>
        <w:rPr>
          <w:rStyle w:val="VerbatimChar"/>
        </w:rPr>
        <w:t xml:space="preserve">frontend/src/app/api/admin/audit-logs/route.ts     # audit log list API</w:t>
      </w:r>
      <w:r>
        <w:br/>
      </w:r>
      <w:r>
        <w:rPr>
          <w:rStyle w:val="VerbatimChar"/>
        </w:rPr>
        <w:t xml:space="preserve">frontend/src/app/admin/audit-logs/page.tsx         # audit log viewer</w:t>
      </w:r>
      <w:r>
        <w:br/>
      </w:r>
      <w:r>
        <w:rPr>
          <w:rStyle w:val="VerbatimChar"/>
        </w:rPr>
        <w:t xml:space="preserve">frontend/src/app/api/admin/system/route.ts         # system settings API</w:t>
      </w:r>
      <w:r>
        <w:br/>
      </w:r>
      <w:r>
        <w:rPr>
          <w:rStyle w:val="VerbatimChar"/>
        </w:rPr>
        <w:t xml:space="preserve">frontend/src/app/admin/system/page.tsx             # system settings + feature flags UI</w:t>
      </w:r>
      <w:r>
        <w:br/>
      </w:r>
      <w:r>
        <w:rPr>
          <w:rStyle w:val="VerbatimChar"/>
        </w:rPr>
        <w:t xml:space="preserve">frontend/src/app/api/admin/health/route.ts         # health snapshot API</w:t>
      </w:r>
      <w:r>
        <w:br/>
      </w:r>
      <w:r>
        <w:rPr>
          <w:rStyle w:val="VerbatimChar"/>
        </w:rPr>
        <w:t xml:space="preserve">frontend/src/app/admin/dashboard/page.tsx          # + health status cards</w:t>
      </w:r>
      <w:r>
        <w:br/>
      </w:r>
      <w:r>
        <w:rPr>
          <w:rStyle w:val="VerbatimChar"/>
        </w:rPr>
        <w:t xml:space="preserve">frontend/src/components/admin/AdminLayout.tsx      # + Audit Logs / System nav</w:t>
      </w:r>
      <w:r>
        <w:br/>
      </w:r>
      <w:r>
        <w:rPr>
          <w:rStyle w:val="VerbatimChar"/>
        </w:rPr>
        <w:t xml:space="preserve">frontend/prisma/schema.prisma                      # + SystemSettings model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2026-06-12T08:10:04Z</dcterms:created>
  <dcterms:modified xsi:type="dcterms:W3CDTF">2026-06-12T08:10:04Z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