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 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8"/>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Ans: </w:t>
      </w:r>
      <w:r w:rsidDel="00000000" w:rsidR="00000000" w:rsidRPr="00000000">
        <w:rPr>
          <w:rFonts w:ascii="Book Antiqua" w:cs="Book Antiqua" w:eastAsia="Book Antiqua" w:hAnsi="Book Antiqua"/>
          <w:sz w:val="22"/>
          <w:szCs w:val="22"/>
          <w:rtl w:val="0"/>
        </w:rPr>
        <w:t xml:space="preserve">False. Representative results do not depend on the % of population rather it depends on size of the sample. n&gt;30 is sufficiently large amount.</w:t>
      </w:r>
      <w:r w:rsidDel="00000000" w:rsidR="00000000" w:rsidRPr="00000000">
        <w:rPr>
          <w:rtl w:val="0"/>
        </w:rPr>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tab/>
        <w:t xml:space="preserve">      Ans: </w:t>
      </w:r>
      <w:r w:rsidDel="00000000" w:rsidR="00000000" w:rsidRPr="00000000">
        <w:rPr>
          <w:rFonts w:ascii="Book Antiqua" w:cs="Book Antiqua" w:eastAsia="Book Antiqua" w:hAnsi="Book Antiqua"/>
          <w:sz w:val="22"/>
          <w:szCs w:val="22"/>
          <w:rtl w:val="0"/>
        </w:rPr>
        <w:t xml:space="preserve">True</w:t>
      </w:r>
      <w:r w:rsidDel="00000000" w:rsidR="00000000" w:rsidRPr="00000000">
        <w:rPr>
          <w:rtl w:val="0"/>
        </w:rPr>
      </w:r>
    </w:p>
    <w:p w:rsidR="00000000" w:rsidDel="00000000" w:rsidP="00000000" w:rsidRDefault="00000000" w:rsidRPr="00000000" w14:paraId="0000000A">
      <w:pPr>
        <w:numPr>
          <w:ilvl w:val="0"/>
          <w:numId w:val="8"/>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ab/>
        <w:t xml:space="preserve">       Ans: True</w:t>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rtl w:val="0"/>
        </w:rPr>
        <w:t xml:space="preserve">2. </w:t>
      </w: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0">
      <w:pPr>
        <w:numPr>
          <w:ilvl w:val="0"/>
          <w:numId w:val="3"/>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population  -  All readers of magazine</w:t>
      </w:r>
    </w:p>
    <w:p w:rsidR="00000000" w:rsidDel="00000000" w:rsidP="00000000" w:rsidRDefault="00000000" w:rsidRPr="00000000" w14:paraId="00000011">
      <w:pPr>
        <w:numPr>
          <w:ilvl w:val="0"/>
          <w:numId w:val="3"/>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   -  satisfaction with different brand of electronics(ratings), av</w:t>
      </w:r>
      <w:r w:rsidDel="00000000" w:rsidR="00000000" w:rsidRPr="00000000">
        <w:rPr>
          <w:rFonts w:ascii="Book Antiqua" w:cs="Book Antiqua" w:eastAsia="Book Antiqua" w:hAnsi="Book Antiqua"/>
          <w:sz w:val="22"/>
          <w:szCs w:val="22"/>
          <w:rtl w:val="0"/>
        </w:rPr>
        <w:t xml:space="preserve">erage, population,sample size</w:t>
      </w:r>
      <w:r w:rsidDel="00000000" w:rsidR="00000000" w:rsidRPr="00000000">
        <w:rPr>
          <w:rtl w:val="0"/>
        </w:rPr>
      </w:r>
    </w:p>
    <w:p w:rsidR="00000000" w:rsidDel="00000000" w:rsidP="00000000" w:rsidRDefault="00000000" w:rsidRPr="00000000" w14:paraId="00000012">
      <w:pPr>
        <w:numPr>
          <w:ilvl w:val="0"/>
          <w:numId w:val="3"/>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sampling frame  -  all readers who respond to surveys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sz w:val="22"/>
          <w:szCs w:val="22"/>
          <w:vertAlign w:val="baseline"/>
          <w:rtl w:val="0"/>
        </w:rPr>
        <w:t xml:space="preserve">approx. 9000</w:t>
      </w:r>
    </w:p>
    <w:p w:rsidR="00000000" w:rsidDel="00000000" w:rsidP="00000000" w:rsidRDefault="00000000" w:rsidRPr="00000000" w14:paraId="00000013">
      <w:pPr>
        <w:numPr>
          <w:ilvl w:val="0"/>
          <w:numId w:val="3"/>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sample size  -  225</w:t>
      </w:r>
    </w:p>
    <w:p w:rsidR="00000000" w:rsidDel="00000000" w:rsidP="00000000" w:rsidRDefault="00000000" w:rsidRPr="00000000" w14:paraId="00000014">
      <w:pPr>
        <w:numPr>
          <w:ilvl w:val="0"/>
          <w:numId w:val="3"/>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vertAlign w:val="baseline"/>
          <w:rtl w:val="0"/>
        </w:rPr>
        <w:t xml:space="preserve">The sampling design - </w:t>
      </w:r>
      <w:r w:rsidDel="00000000" w:rsidR="00000000" w:rsidRPr="00000000">
        <w:rPr>
          <w:rFonts w:ascii="Book Antiqua" w:cs="Book Antiqua" w:eastAsia="Book Antiqua" w:hAnsi="Book Antiqua"/>
          <w:sz w:val="22"/>
          <w:szCs w:val="22"/>
          <w:rtl w:val="0"/>
        </w:rPr>
        <w:t xml:space="preserve">responses given by readers voluntarily.</w:t>
      </w:r>
      <w:r w:rsidDel="00000000" w:rsidR="00000000" w:rsidRPr="00000000">
        <w:rPr>
          <w:rtl w:val="0"/>
        </w:rPr>
      </w:r>
    </w:p>
    <w:p w:rsidR="00000000" w:rsidDel="00000000" w:rsidP="00000000" w:rsidRDefault="00000000" w:rsidRPr="00000000" w14:paraId="00000015">
      <w:pPr>
        <w:numPr>
          <w:ilvl w:val="0"/>
          <w:numId w:val="3"/>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 </w:t>
      </w:r>
      <w:r w:rsidDel="00000000" w:rsidR="00000000" w:rsidRPr="00000000">
        <w:rPr>
          <w:rFonts w:ascii="Book Antiqua" w:cs="Book Antiqua" w:eastAsia="Book Antiqua" w:hAnsi="Book Antiqua"/>
          <w:color w:val="24292f"/>
          <w:sz w:val="22"/>
          <w:szCs w:val="22"/>
          <w:highlight w:val="white"/>
          <w:rtl w:val="0"/>
        </w:rPr>
        <w:t xml:space="preserve">surveys conducted by the magazines often suffer from nonresponse bias and also the source of this data is from readers that read PC magazine vs the whole population that do not read PC magazine yet they use these different brands of electronics.</w:t>
      </w: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8">
      <w:pPr>
        <w:ind w:left="360" w:firstLine="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rtl w:val="0"/>
        </w:rPr>
        <w:t xml:space="preserve">3. </w:t>
      </w: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1B">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True</w:t>
      </w:r>
      <w:r w:rsidDel="00000000" w:rsidR="00000000" w:rsidRPr="00000000">
        <w:rPr>
          <w:rtl w:val="0"/>
        </w:rPr>
      </w:r>
    </w:p>
    <w:p w:rsidR="00000000" w:rsidDel="00000000" w:rsidP="00000000" w:rsidRDefault="00000000" w:rsidRPr="00000000" w14:paraId="0000001C">
      <w:pPr>
        <w:numPr>
          <w:ilvl w:val="0"/>
          <w:numId w:val="6"/>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1D">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Ans: False. Above data only gives info about the confidence interval of 30-45% of moviegoers. We cannot confirm for the rest of the moviegoers.</w:t>
      </w:r>
    </w:p>
    <w:p w:rsidR="00000000" w:rsidDel="00000000" w:rsidP="00000000" w:rsidRDefault="00000000" w:rsidRPr="00000000" w14:paraId="0000001E">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0">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False. It also holds true for data that are not nearly normally distributed but are little bit symmetric. </w:t>
      </w: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2">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4. </w:t>
      </w: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31800" cy="22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00" cy="2286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7"/>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5">
      <w:pPr>
        <w:numPr>
          <w:ilvl w:val="0"/>
          <w:numId w:val="7"/>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6">
      <w:pPr>
        <w:numPr>
          <w:ilvl w:val="0"/>
          <w:numId w:val="7"/>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7">
      <w:pPr>
        <w:numPr>
          <w:ilvl w:val="0"/>
          <w:numId w:val="7"/>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1 </w:t>
      </w:r>
    </w:p>
    <w:p w:rsidR="00000000" w:rsidDel="00000000" w:rsidP="00000000" w:rsidRDefault="00000000" w:rsidRPr="00000000" w14:paraId="00000028">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(B), if half sample mean is &gt; population mean then half sample mean will be &lt; population mean and it can be balanced. Only an assumption.</w:t>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B">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5. </w:t>
      </w: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4"/>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2E">
      <w:pPr>
        <w:ind w:left="1080" w:firstLine="0"/>
        <w:rPr>
          <w:rFonts w:ascii="Book Antiqua" w:cs="Book Antiqua" w:eastAsia="Book Antiqua" w:hAnsi="Book Antiqua"/>
          <w:i w:val="1"/>
          <w:sz w:val="22"/>
          <w:szCs w:val="22"/>
        </w:rPr>
      </w:pPr>
      <w:r w:rsidDel="00000000" w:rsidR="00000000" w:rsidRPr="00000000">
        <w:rPr>
          <w:rFonts w:ascii="Book Antiqua" w:cs="Book Antiqua" w:eastAsia="Book Antiqua" w:hAnsi="Book Antiqua"/>
          <w:sz w:val="22"/>
          <w:szCs w:val="22"/>
          <w:rtl w:val="0"/>
        </w:rPr>
        <w:t xml:space="preserve">Ans: n =2000,</w:t>
      </w:r>
      <w:r w:rsidDel="00000000" w:rsidR="00000000" w:rsidRPr="00000000">
        <w:rPr>
          <w:rFonts w:ascii="Book Antiqua" w:cs="Book Antiqua" w:eastAsia="Book Antiqua" w:hAnsi="Book Antiqua"/>
          <w:i w:val="1"/>
          <w:sz w:val="22"/>
          <w:szCs w:val="22"/>
          <w:rtl w:val="0"/>
        </w:rPr>
        <w:t xml:space="preserve">, H0 - &gt;5% Ha - &lt;5%, z = (0.046-0.05)/np.sqrt(0.005(1-0.05)/2000)</w:t>
      </w:r>
    </w:p>
    <w:p w:rsidR="00000000" w:rsidDel="00000000" w:rsidP="00000000" w:rsidRDefault="00000000" w:rsidRPr="00000000" w14:paraId="0000002F">
      <w:pPr>
        <w:ind w:left="1080" w:firstLine="0"/>
        <w:rPr>
          <w:rFonts w:ascii="Courier New" w:cs="Courier New" w:eastAsia="Courier New" w:hAnsi="Courier New"/>
          <w:i w:val="1"/>
          <w:color w:val="008000"/>
          <w:sz w:val="21"/>
          <w:szCs w:val="21"/>
        </w:rPr>
      </w:pPr>
      <w:r w:rsidDel="00000000" w:rsidR="00000000" w:rsidRPr="00000000">
        <w:rPr>
          <w:rFonts w:ascii="Book Antiqua" w:cs="Book Antiqua" w:eastAsia="Book Antiqua" w:hAnsi="Book Antiqua"/>
          <w:i w:val="1"/>
          <w:sz w:val="22"/>
          <w:szCs w:val="22"/>
          <w:rtl w:val="0"/>
        </w:rPr>
        <w:t xml:space="preserve">No. </w:t>
      </w:r>
      <w:r w:rsidDel="00000000" w:rsidR="00000000" w:rsidRPr="00000000">
        <w:rPr>
          <w:rFonts w:ascii="Courier New" w:cs="Courier New" w:eastAsia="Courier New" w:hAnsi="Courier New"/>
          <w:i w:val="1"/>
          <w:color w:val="008000"/>
          <w:sz w:val="21"/>
          <w:szCs w:val="21"/>
          <w:rtl w:val="0"/>
        </w:rPr>
        <w:t xml:space="preserve">p_value&gt;alpha(0.05) fail to reject H0</w:t>
      </w:r>
    </w:p>
    <w:p w:rsidR="00000000" w:rsidDel="00000000" w:rsidP="00000000" w:rsidRDefault="00000000" w:rsidRPr="00000000" w14:paraId="00000030">
      <w:pPr>
        <w:ind w:left="1080" w:firstLine="0"/>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Microsoft could not conclude that Mozilla has a less than 5% share of the market</w:t>
      </w:r>
    </w:p>
    <w:p w:rsidR="00000000" w:rsidDel="00000000" w:rsidP="00000000" w:rsidRDefault="00000000" w:rsidRPr="00000000" w14:paraId="00000031">
      <w:pPr>
        <w:ind w:left="1080" w:firstLine="0"/>
        <w:rPr>
          <w:rFonts w:ascii="Book Antiqua" w:cs="Book Antiqua" w:eastAsia="Book Antiqua" w:hAnsi="Book Antiqua"/>
          <w:i w:val="1"/>
          <w:sz w:val="22"/>
          <w:szCs w:val="22"/>
        </w:rPr>
      </w:pPr>
      <w:r w:rsidDel="00000000" w:rsidR="00000000" w:rsidRPr="00000000">
        <w:rPr>
          <w:rtl w:val="0"/>
        </w:rPr>
      </w:r>
    </w:p>
    <w:p w:rsidR="00000000" w:rsidDel="00000000" w:rsidP="00000000" w:rsidRDefault="00000000" w:rsidRPr="00000000" w14:paraId="00000032">
      <w:pPr>
        <w:numPr>
          <w:ilvl w:val="0"/>
          <w:numId w:val="4"/>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3">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 xml:space="preserve">Ans: Yes.</w:t>
      </w:r>
    </w:p>
    <w:p w:rsidR="00000000" w:rsidDel="00000000" w:rsidP="00000000" w:rsidRDefault="00000000" w:rsidRPr="00000000" w14:paraId="0000003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6. </w:t>
      </w: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w:t>
      </w:r>
      <w:r w:rsidDel="00000000" w:rsidR="00000000" w:rsidRPr="00000000">
        <w:rPr>
          <w:rFonts w:ascii="Book Antiqua" w:cs="Book Antiqua" w:eastAsia="Book Antiqua" w:hAnsi="Book Antiqua"/>
          <w:sz w:val="22"/>
          <w:szCs w:val="22"/>
          <w:vertAlign w:val="baseline"/>
          <w:rtl w:val="0"/>
        </w:rPr>
        <w:t xml:space="preserve">All shipments are between 205 and 295 books. - Incorrect</w:t>
      </w:r>
    </w:p>
    <w:p w:rsidR="00000000" w:rsidDel="00000000" w:rsidP="00000000" w:rsidRDefault="00000000" w:rsidRPr="00000000" w14:paraId="00000039">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A">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B. </w:t>
      </w:r>
      <w:r w:rsidDel="00000000" w:rsidR="00000000" w:rsidRPr="00000000">
        <w:rPr>
          <w:rFonts w:ascii="Book Antiqua" w:cs="Book Antiqua" w:eastAsia="Book Antiqua" w:hAnsi="Book Antiqua"/>
          <w:sz w:val="22"/>
          <w:szCs w:val="22"/>
          <w:vertAlign w:val="baseline"/>
          <w:rtl w:val="0"/>
        </w:rPr>
        <w:t xml:space="preserve">95% of shipments are between 205 and 295 books. - Correct</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C. </w:t>
      </w: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 -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D. </w:t>
      </w: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 -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E. </w:t>
      </w: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 - Incorrect</w:t>
      </w:r>
      <w:r w:rsidDel="00000000" w:rsidR="00000000" w:rsidRPr="00000000">
        <w:rPr>
          <w:rFonts w:ascii="Book Antiqua" w:cs="Book Antiqua" w:eastAsia="Book Antiqua" w:hAnsi="Book Antiqua"/>
          <w:sz w:val="22"/>
          <w:szCs w:val="22"/>
          <w:rtl w:val="0"/>
        </w:rPr>
        <w:t xml:space="preserve">. As (160,340) is the case for ±2(45) which hold true for 97.5% confidence interval.</w:t>
      </w: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3">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7. </w:t>
      </w: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w:t>
      </w: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6">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B. </w:t>
      </w: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7">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C.</w:t>
      </w: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8">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D. </w:t>
      </w: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49">
      <w:pPr>
        <w:ind w:left="117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A. The z-interval is shorter as in t interval degrees of freedom decrease hence t interval is wider than z interval.</w:t>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4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8. </w:t>
      </w: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4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2"/>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51">
      <w:pPr>
        <w:numPr>
          <w:ilvl w:val="0"/>
          <w:numId w:val="2"/>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2">
      <w:pPr>
        <w:numPr>
          <w:ilvl w:val="0"/>
          <w:numId w:val="2"/>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3">
      <w:pPr>
        <w:numPr>
          <w:ilvl w:val="0"/>
          <w:numId w:val="2"/>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4">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ME = z*sqrt((p(1-p)/n)</w:t>
      </w:r>
    </w:p>
    <w:p w:rsidR="00000000" w:rsidDel="00000000" w:rsidP="00000000" w:rsidRDefault="00000000" w:rsidRPr="00000000" w14:paraId="00000055">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Assume p = 0.5, for 95% CI, z=1.64, ME=0.04,</w:t>
      </w:r>
    </w:p>
    <w:p w:rsidR="00000000" w:rsidDel="00000000" w:rsidP="00000000" w:rsidRDefault="00000000" w:rsidRPr="00000000" w14:paraId="00000056">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n = p(1-p)*z^2/ME^2</w:t>
      </w:r>
    </w:p>
    <w:p w:rsidR="00000000" w:rsidDel="00000000" w:rsidP="00000000" w:rsidRDefault="00000000" w:rsidRPr="00000000" w14:paraId="0000005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 xml:space="preserve">→ n = 420</w:t>
      </w:r>
    </w:p>
    <w:p w:rsidR="00000000" w:rsidDel="00000000" w:rsidP="00000000" w:rsidRDefault="00000000" w:rsidRPr="00000000" w14:paraId="0000005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 xml:space="preserve">Hence n = 452(B)</w:t>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A">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9. </w:t>
      </w: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1"/>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D">
      <w:pPr>
        <w:numPr>
          <w:ilvl w:val="0"/>
          <w:numId w:val="1"/>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5E">
      <w:pPr>
        <w:numPr>
          <w:ilvl w:val="0"/>
          <w:numId w:val="1"/>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5F">
      <w:pPr>
        <w:numPr>
          <w:ilvl w:val="0"/>
          <w:numId w:val="1"/>
        </w:numPr>
        <w:ind w:left="144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1">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ME = z*sqrt((p(1-p)/n)</w:t>
      </w:r>
    </w:p>
    <w:p w:rsidR="00000000" w:rsidDel="00000000" w:rsidP="00000000" w:rsidRDefault="00000000" w:rsidRPr="00000000" w14:paraId="00000062">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Assume p = 0.5, for 98% CI, z=2.06, ME=0.04,</w:t>
      </w:r>
    </w:p>
    <w:p w:rsidR="00000000" w:rsidDel="00000000" w:rsidP="00000000" w:rsidRDefault="00000000" w:rsidRPr="00000000" w14:paraId="00000063">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n = p(1-p)*z^2/ME^2</w:t>
      </w:r>
    </w:p>
    <w:p w:rsidR="00000000" w:rsidDel="00000000" w:rsidP="00000000" w:rsidRDefault="00000000" w:rsidRPr="00000000" w14:paraId="00000064">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 xml:space="preserve">→ n = 663</w:t>
      </w:r>
    </w:p>
    <w:p w:rsidR="00000000" w:rsidDel="00000000" w:rsidP="00000000" w:rsidRDefault="00000000" w:rsidRPr="00000000" w14:paraId="00000065">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 xml:space="preserve">Hence n = 757(B)</w:t>
      </w:r>
    </w:p>
    <w:p w:rsidR="00000000" w:rsidDel="00000000" w:rsidP="00000000" w:rsidRDefault="00000000" w:rsidRPr="00000000" w14:paraId="0000006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