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8"/>
          <w:szCs w:val="38"/>
        </w:rPr>
      </w:pPr>
      <w:bookmarkStart w:colFirst="0" w:colLast="0" w:name="_cy0f2lpa4mtl" w:id="0"/>
      <w:bookmarkEnd w:id="0"/>
      <w:r w:rsidDel="00000000" w:rsidR="00000000" w:rsidRPr="00000000">
        <w:rPr>
          <w:sz w:val="38"/>
          <w:szCs w:val="38"/>
          <w:rtl w:val="0"/>
        </w:rPr>
        <w:t xml:space="preserve">Task 1: Types of Inheritance in Python: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8"/>
          <w:szCs w:val="38"/>
        </w:rPr>
      </w:pPr>
      <w:bookmarkStart w:colFirst="0" w:colLast="0" w:name="_xa2az0uacfs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8"/>
          <w:szCs w:val="38"/>
        </w:rPr>
      </w:pPr>
      <w:bookmarkStart w:colFirst="0" w:colLast="0" w:name="_g6zovbw6wba4" w:id="2"/>
      <w:bookmarkEnd w:id="2"/>
      <w:r w:rsidDel="00000000" w:rsidR="00000000" w:rsidRPr="00000000">
        <w:rPr>
          <w:sz w:val="38"/>
          <w:szCs w:val="38"/>
          <w:rtl w:val="0"/>
        </w:rPr>
        <w:t xml:space="preserve">Task 2: Scenario</w:t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 an e-commerce system where users can browse products, add them to a shopping cart, and check out.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60" w:lineRule="auto"/>
        <w:rPr>
          <w:sz w:val="38"/>
          <w:szCs w:val="38"/>
        </w:rPr>
      </w:pPr>
      <w:bookmarkStart w:colFirst="0" w:colLast="0" w:name="_zc55465ic4r8" w:id="3"/>
      <w:bookmarkEnd w:id="3"/>
      <w:r w:rsidDel="00000000" w:rsidR="00000000" w:rsidRPr="00000000">
        <w:rPr>
          <w:sz w:val="38"/>
          <w:szCs w:val="38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Encapsulation: Product price and stock are private.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Inheritance: Base class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; subclasses like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Electronics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Clothing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Grocery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Polymorphism: Override the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get_discounted_price()</w:t>
      </w:r>
      <w:r w:rsidDel="00000000" w:rsidR="00000000" w:rsidRPr="00000000">
        <w:rPr>
          <w:sz w:val="28"/>
          <w:szCs w:val="28"/>
          <w:rtl w:val="0"/>
        </w:rPr>
        <w:t xml:space="preserve"> method in each subclass.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Abstraction: Shopping cart operations (add, remove, checkout) are abstracted in a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Cart</w:t>
      </w:r>
      <w:r w:rsidDel="00000000" w:rsidR="00000000" w:rsidRPr="00000000">
        <w:rPr>
          <w:sz w:val="28"/>
          <w:szCs w:val="28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8"/>
          <w:szCs w:val="28"/>
          <w:rtl w:val="0"/>
        </w:rPr>
        <w:t xml:space="preserve">Composition: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Cart</w:t>
      </w:r>
      <w:r w:rsidDel="00000000" w:rsidR="00000000" w:rsidRPr="00000000">
        <w:rPr>
          <w:sz w:val="28"/>
          <w:szCs w:val="28"/>
          <w:rtl w:val="0"/>
        </w:rPr>
        <w:t xml:space="preserve"> contains multiple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 objects.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Testing: Simulate a user session by adding products, removing them, checking out, and printing the receipt.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Classes: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color w:val="188038"/>
          <w:sz w:val="25"/>
          <w:szCs w:val="25"/>
          <w:rtl w:val="0"/>
        </w:rPr>
        <w:t xml:space="preserve">Product</w:t>
      </w:r>
      <w:r w:rsidDel="00000000" w:rsidR="00000000" w:rsidRPr="00000000">
        <w:rPr>
          <w:sz w:val="28"/>
          <w:szCs w:val="28"/>
          <w:rtl w:val="0"/>
        </w:rPr>
        <w:t xml:space="preserve"> (base)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88038"/>
          <w:sz w:val="25"/>
          <w:szCs w:val="25"/>
          <w:rtl w:val="0"/>
        </w:rPr>
        <w:t xml:space="preserve">Electronics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Clothing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color w:val="188038"/>
          <w:sz w:val="25"/>
          <w:szCs w:val="25"/>
          <w:rtl w:val="0"/>
        </w:rPr>
        <w:t xml:space="preserve">Grocery</w:t>
      </w:r>
      <w:r w:rsidDel="00000000" w:rsidR="00000000" w:rsidRPr="00000000">
        <w:rPr>
          <w:sz w:val="28"/>
          <w:szCs w:val="28"/>
          <w:rtl w:val="0"/>
        </w:rPr>
        <w:t xml:space="preserve"> (subclasses)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color w:val="188038"/>
          <w:sz w:val="25"/>
          <w:szCs w:val="25"/>
          <w:rtl w:val="0"/>
        </w:rPr>
        <w:t xml:space="preserve">Cart</w:t>
      </w:r>
      <w:r w:rsidDel="00000000" w:rsidR="00000000" w:rsidRPr="00000000">
        <w:rPr>
          <w:sz w:val="28"/>
          <w:szCs w:val="28"/>
          <w:rtl w:val="0"/>
        </w:rPr>
        <w:t xml:space="preserve"> (manages products)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