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551C" w14:textId="77777777" w:rsidR="00745035" w:rsidRPr="002B7574" w:rsidRDefault="00745035" w:rsidP="002B7574">
      <w:pPr>
        <w:pStyle w:val="Title"/>
        <w:rPr>
          <w:rStyle w:val="s1"/>
          <w:rFonts w:ascii="Segoe UI" w:hAnsi="Segoe UI" w:cs="Segoe UI"/>
          <w:sz w:val="56"/>
          <w:szCs w:val="56"/>
        </w:rPr>
      </w:pPr>
      <w:r w:rsidRPr="002B7574">
        <w:rPr>
          <w:rStyle w:val="s1"/>
          <w:rFonts w:ascii="Segoe UI" w:hAnsi="Segoe UI" w:cs="Segoe UI"/>
          <w:sz w:val="56"/>
          <w:szCs w:val="56"/>
        </w:rPr>
        <w:t xml:space="preserve">Hack2Skill </w:t>
      </w:r>
      <w:proofErr w:type="spellStart"/>
      <w:r w:rsidRPr="002B7574">
        <w:rPr>
          <w:rStyle w:val="s1"/>
          <w:rFonts w:ascii="Segoe UI" w:hAnsi="Segoe UI" w:cs="Segoe UI"/>
          <w:sz w:val="56"/>
          <w:szCs w:val="56"/>
        </w:rPr>
        <w:t>Ideathon</w:t>
      </w:r>
      <w:proofErr w:type="spellEnd"/>
      <w:r w:rsidRPr="002B7574">
        <w:rPr>
          <w:rStyle w:val="s1"/>
          <w:rFonts w:ascii="Segoe UI" w:hAnsi="Segoe UI" w:cs="Segoe UI"/>
          <w:sz w:val="56"/>
          <w:szCs w:val="56"/>
        </w:rPr>
        <w:t xml:space="preserve"> Submission: Personal Gemini Journal</w:t>
      </w:r>
    </w:p>
    <w:p w14:paraId="6B632347" w14:textId="442EDCF3" w:rsidR="00B91BB0" w:rsidRPr="002B7574" w:rsidRDefault="00B91BB0" w:rsidP="00B91BB0">
      <w:pPr>
        <w:spacing w:before="216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Participant Name: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Manas Musthafa</w:t>
      </w:r>
      <w:r w:rsid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A</w:t>
      </w:r>
    </w:p>
    <w:p w14:paraId="554D57EC" w14:textId="77777777" w:rsidR="00B91BB0" w:rsidRPr="002B7574" w:rsidRDefault="00B91BB0" w:rsidP="00B91BB0">
      <w:pPr>
        <w:spacing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Contact Email: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manasmusthafa@gmail.com</w:t>
      </w:r>
    </w:p>
    <w:p w14:paraId="1332DF9D" w14:textId="77777777" w:rsidR="00B91BB0" w:rsidRPr="002B7574" w:rsidRDefault="00B91BB0" w:rsidP="00B91BB0">
      <w:pPr>
        <w:spacing w:after="0" w:line="240" w:lineRule="auto"/>
        <w:rPr>
          <w:rFonts w:ascii="Segoe UI" w:eastAsiaTheme="minorEastAsia" w:hAnsi="Segoe UI" w:cs="Segoe UI"/>
          <w:color w:val="000000"/>
          <w:kern w:val="0"/>
          <w:sz w:val="23"/>
          <w:szCs w:val="23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Project ID: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</w:t>
      </w:r>
      <w:r w:rsidRPr="002B7574">
        <w:rPr>
          <w:rFonts w:ascii="Segoe UI Symbol" w:eastAsiaTheme="minorEastAsia" w:hAnsi="Segoe UI Symbol" w:cs="Segoe UI Symbol"/>
          <w:color w:val="000000"/>
          <w:spacing w:val="90"/>
          <w:kern w:val="0"/>
          <w:sz w:val="23"/>
          <w:szCs w:val="23"/>
          <w:lang w:val="en-IN" w:eastAsia="en-GB" w:bidi="ar-SA"/>
          <w14:ligatures w14:val="none"/>
        </w:rPr>
        <w:t>⁠</w:t>
      </w:r>
      <w:r w:rsidRPr="002B7574">
        <w:rPr>
          <w:rFonts w:ascii="Segoe UI" w:eastAsiaTheme="minorEastAsia" w:hAnsi="Segoe UI" w:cs="Segoe UI"/>
          <w:color w:val="000000"/>
          <w:kern w:val="0"/>
          <w:sz w:val="23"/>
          <w:szCs w:val="23"/>
          <w:lang w:val="en-IN" w:eastAsia="en-GB" w:bidi="ar-SA"/>
          <w14:ligatures w14:val="none"/>
        </w:rPr>
        <w:t>tensile-imprint-507111-j0</w:t>
      </w:r>
      <w:r w:rsidRPr="002B7574">
        <w:rPr>
          <w:rFonts w:ascii="Segoe UI Symbol" w:eastAsiaTheme="minorEastAsia" w:hAnsi="Segoe UI Symbol" w:cs="Segoe UI Symbol"/>
          <w:color w:val="000000"/>
          <w:spacing w:val="90"/>
          <w:kern w:val="0"/>
          <w:sz w:val="23"/>
          <w:szCs w:val="23"/>
          <w:lang w:val="en-IN" w:eastAsia="en-GB" w:bidi="ar-SA"/>
          <w14:ligatures w14:val="none"/>
        </w:rPr>
        <w:t>⁠</w:t>
      </w:r>
    </w:p>
    <w:p w14:paraId="21B94C93" w14:textId="77777777" w:rsidR="00B91BB0" w:rsidRPr="002B7574" w:rsidRDefault="00B91BB0" w:rsidP="00B91BB0">
      <w:pPr>
        <w:spacing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Live Endpoint (Cloud Run):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</w:t>
      </w:r>
      <w:hyperlink r:id="rId7" w:history="1">
        <w:r w:rsidRPr="002B7574">
          <w:rPr>
            <w:rFonts w:ascii="Segoe UI" w:eastAsiaTheme="minorEastAsia" w:hAnsi="Segoe UI" w:cs="Segoe UI"/>
            <w:color w:val="0000FF"/>
            <w:kern w:val="0"/>
            <w:sz w:val="26"/>
            <w:szCs w:val="26"/>
            <w:u w:val="single"/>
            <w:lang w:val="en-IN" w:eastAsia="en-GB" w:bidi="ar-SA"/>
            <w14:ligatures w14:val="none"/>
          </w:rPr>
          <w:t>https://tensile-imprint-507111-j0.asia-southeast1.run.app</w:t>
        </w:r>
      </w:hyperlink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 </w:t>
      </w:r>
    </w:p>
    <w:p w14:paraId="753E5915" w14:textId="77777777" w:rsidR="00B91BB0" w:rsidRPr="002B7574" w:rsidRDefault="00B91BB0" w:rsidP="002B7574">
      <w:pPr>
        <w:pStyle w:val="Heading1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t>Executive Summary</w:t>
      </w:r>
    </w:p>
    <w:p w14:paraId="6066523B" w14:textId="0AEFC8EB" w:rsidR="00D9694B" w:rsidRPr="002B7574" w:rsidRDefault="00B91BB0" w:rsidP="00B91BB0">
      <w:pPr>
        <w:spacing w:before="201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Personal Gemini Journal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is an enterprise-grade, privacy-first workspace designed for intelligent journaling, reflective goal setting, and strategic brainstorming. Developed as part of the Gen AI Academy APAC Edition </w:t>
      </w:r>
      <w:proofErr w:type="spellStart"/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Ideathon</w:t>
      </w:r>
      <w:proofErr w:type="spellEnd"/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the application leverages custom security directives in Google AI Studio, a containerized Cloud Run backend, server-side Gemini API execution via Secret Manager, and per-user database isolation in Cloud </w:t>
      </w:r>
      <w:proofErr w:type="spellStart"/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Firestore</w:t>
      </w:r>
      <w:proofErr w:type="spellEnd"/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.</w:t>
      </w:r>
    </w:p>
    <w:p w14:paraId="41C9BCD8" w14:textId="77777777" w:rsidR="00DF6FB1" w:rsidRPr="002B7574" w:rsidRDefault="00DF6FB1" w:rsidP="002B7574">
      <w:pPr>
        <w:pStyle w:val="Heading1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t>Security &amp; Architecture Overview</w:t>
      </w:r>
    </w:p>
    <w:p w14:paraId="735E7D09" w14:textId="77777777" w:rsidR="00DF6FB1" w:rsidRPr="002B7574" w:rsidRDefault="00DF6FB1" w:rsidP="00DF6FB1">
      <w:pPr>
        <w:spacing w:before="201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The system architecture prioritizes zero-trust principles and robust multi-tenant data isolation:</w:t>
      </w:r>
    </w:p>
    <w:p w14:paraId="2F9B5CA0" w14:textId="590D58C8" w:rsidR="00C35EE0" w:rsidRPr="002B7574" w:rsidRDefault="00C35EE0" w:rsidP="00DF6FB1">
      <w:pPr>
        <w:spacing w:before="201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hAnsi="Segoe UI" w:cs="Segoe UI"/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7013E6E4" wp14:editId="38DB5CDE">
            <wp:simplePos x="0" y="0"/>
            <wp:positionH relativeFrom="column">
              <wp:posOffset>1242060</wp:posOffset>
            </wp:positionH>
            <wp:positionV relativeFrom="paragraph">
              <wp:posOffset>495300</wp:posOffset>
            </wp:positionV>
            <wp:extent cx="3413760" cy="2362200"/>
            <wp:effectExtent l="0" t="0" r="0" b="0"/>
            <wp:wrapTopAndBottom/>
            <wp:docPr id="183876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66494" name=""/>
                    <pic:cNvPicPr/>
                  </pic:nvPicPr>
                  <pic:blipFill rotWithShape="1">
                    <a:blip r:embed="rId8"/>
                    <a:srcRect l="10909" r="10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7639D" w14:textId="5BF70782" w:rsidR="002B7574" w:rsidRPr="002B7574" w:rsidRDefault="00642F54" w:rsidP="002B7574">
      <w:pPr>
        <w:pStyle w:val="Heading2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lastRenderedPageBreak/>
        <w:t>Core Security Pillars:</w:t>
      </w:r>
    </w:p>
    <w:p w14:paraId="2122925F" w14:textId="384B0DA6" w:rsidR="002B7574" w:rsidRPr="002B7574" w:rsidRDefault="003B1BCB" w:rsidP="002B7574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Authentication: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User identity is verified on every session using Firebase Authentication.</w:t>
      </w:r>
    </w:p>
    <w:p w14:paraId="6DDF7400" w14:textId="32575A92" w:rsidR="002B7574" w:rsidRPr="002B7574" w:rsidRDefault="00EE06F9" w:rsidP="002B7574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Authorization: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Backend endpoints extract and verify the </w:t>
      </w:r>
      <w:r w:rsidRPr="002B7574">
        <w:rPr>
          <w:rFonts w:ascii="Segoe UI Symbol" w:eastAsiaTheme="minorEastAsia" w:hAnsi="Segoe UI Symbol" w:cs="Segoe UI Symbol"/>
          <w:color w:val="000000"/>
          <w:spacing w:val="90"/>
          <w:kern w:val="0"/>
          <w:sz w:val="23"/>
          <w:szCs w:val="23"/>
          <w:lang w:val="en-IN" w:eastAsia="en-GB" w:bidi="ar-SA"/>
          <w14:ligatures w14:val="none"/>
        </w:rPr>
        <w:t>⁠</w:t>
      </w:r>
      <w:r w:rsidRPr="002B7574">
        <w:rPr>
          <w:rFonts w:ascii="Segoe UI" w:eastAsiaTheme="minorEastAsia" w:hAnsi="Segoe UI" w:cs="Segoe UI"/>
          <w:color w:val="000000"/>
          <w:kern w:val="0"/>
          <w:sz w:val="23"/>
          <w:szCs w:val="23"/>
          <w:lang w:val="en-IN" w:eastAsia="en-GB" w:bidi="ar-SA"/>
          <w14:ligatures w14:val="none"/>
        </w:rPr>
        <w:t>UID</w:t>
      </w:r>
      <w:r w:rsidRPr="002B7574">
        <w:rPr>
          <w:rFonts w:ascii="Segoe UI Symbol" w:eastAsiaTheme="minorEastAsia" w:hAnsi="Segoe UI Symbol" w:cs="Segoe UI Symbol"/>
          <w:color w:val="000000"/>
          <w:spacing w:val="90"/>
          <w:kern w:val="0"/>
          <w:sz w:val="23"/>
          <w:szCs w:val="23"/>
          <w:lang w:val="en-IN" w:eastAsia="en-GB" w:bidi="ar-SA"/>
          <w14:ligatures w14:val="none"/>
        </w:rPr>
        <w:t>⁠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directly from the session token rather than trusting front-end client payloads.</w:t>
      </w:r>
    </w:p>
    <w:p w14:paraId="5319DD8A" w14:textId="5C3A4E88" w:rsidR="002B7574" w:rsidRPr="002B7574" w:rsidRDefault="00ED0D41" w:rsidP="002B7574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Per-User Isolation: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Cloud </w:t>
      </w:r>
      <w:proofErr w:type="spellStart"/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Firestore</w:t>
      </w:r>
      <w:proofErr w:type="spellEnd"/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paths and rules restrict access so each user can only read and write their own documents</w:t>
      </w:r>
    </w:p>
    <w:p w14:paraId="59FE5BAB" w14:textId="43E399CA" w:rsidR="002B7574" w:rsidRPr="002B7574" w:rsidRDefault="00D77A1C" w:rsidP="002B7574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Secret Management: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The Gemini API key is fetched strictly on the server side via </w:t>
      </w:r>
    </w:p>
    <w:p w14:paraId="2FA0F5C5" w14:textId="5FBDD1BB" w:rsidR="002B7574" w:rsidRPr="002B7574" w:rsidRDefault="00D77A1C" w:rsidP="002B7574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Google Cloud Secret Manager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with least-privilege IAM permissions and is never exposed to the client browser.</w:t>
      </w:r>
    </w:p>
    <w:p w14:paraId="6E1978AA" w14:textId="77777777" w:rsidR="007F7660" w:rsidRPr="002B7574" w:rsidRDefault="007F7660" w:rsidP="002B7574">
      <w:pPr>
        <w:pStyle w:val="Heading1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t>Detailed Application Screen Guide</w:t>
      </w:r>
    </w:p>
    <w:p w14:paraId="354BD2CA" w14:textId="31A82607" w:rsidR="00745035" w:rsidRPr="002B7574" w:rsidRDefault="007F7660" w:rsidP="002B7574">
      <w:pPr>
        <w:pStyle w:val="Heading2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t>Screen 1: Authentication Gateway</w:t>
      </w:r>
    </w:p>
    <w:p w14:paraId="15AC3546" w14:textId="2B4AA54B" w:rsidR="004C116A" w:rsidRPr="002B7574" w:rsidRDefault="004C116A">
      <w:pPr>
        <w:rPr>
          <w:rFonts w:ascii="Segoe UI" w:hAnsi="Segoe UI" w:cs="Segoe UI"/>
        </w:rPr>
      </w:pPr>
      <w:r w:rsidRPr="002B7574">
        <w:rPr>
          <w:rFonts w:ascii="Segoe UI" w:hAnsi="Segoe UI" w:cs="Segoe UI"/>
          <w:noProof/>
        </w:rPr>
        <w:drawing>
          <wp:inline distT="0" distB="0" distL="0" distR="0" wp14:anchorId="478B1A85" wp14:editId="2D2762FB">
            <wp:extent cx="5943600" cy="2720975"/>
            <wp:effectExtent l="0" t="0" r="0" b="3175"/>
            <wp:docPr id="5125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39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7593" w14:textId="77777777" w:rsidR="00B60ACF" w:rsidRPr="002B7574" w:rsidRDefault="00B60ACF" w:rsidP="002B7574">
      <w:pPr>
        <w:pStyle w:val="ListParagraph"/>
        <w:numPr>
          <w:ilvl w:val="0"/>
          <w:numId w:val="3"/>
        </w:numPr>
        <w:spacing w:before="20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Overview: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Clean, secure landing page offering Single Sign-On (SSO) via Firebase Authentication and email/password sign-in.</w:t>
      </w:r>
    </w:p>
    <w:p w14:paraId="5D31ED28" w14:textId="64BAC26B" w:rsidR="002B7574" w:rsidRPr="002B7574" w:rsidRDefault="00B60ACF" w:rsidP="002B7574">
      <w:pPr>
        <w:pStyle w:val="ListParagraph"/>
        <w:numPr>
          <w:ilvl w:val="0"/>
          <w:numId w:val="3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Key Functionality: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Establishes the user identity boundary. Access to journal entries, AI generation, and database interactions is completely blocked until authentication succeeds.</w:t>
      </w:r>
    </w:p>
    <w:p w14:paraId="4061B002" w14:textId="288F53C7" w:rsidR="003C4F20" w:rsidRPr="002B7574" w:rsidRDefault="00B60ACF" w:rsidP="002B7574">
      <w:pPr>
        <w:pStyle w:val="ListParagraph"/>
        <w:numPr>
          <w:ilvl w:val="0"/>
          <w:numId w:val="3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Value Add: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Prevents unauthorized API usage and ensures all dynamic requests map directly to a verified user session.</w:t>
      </w:r>
    </w:p>
    <w:p w14:paraId="620D06BF" w14:textId="45D3A6DB" w:rsidR="000A45A0" w:rsidRPr="002B7574" w:rsidRDefault="003C4F20" w:rsidP="002B7574">
      <w:pPr>
        <w:pStyle w:val="Heading2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t>Screen 2: Central Application Dashboard</w:t>
      </w:r>
    </w:p>
    <w:p w14:paraId="6C729038" w14:textId="25D949E7" w:rsidR="00F4199E" w:rsidRPr="002B7574" w:rsidRDefault="00F4199E">
      <w:pPr>
        <w:rPr>
          <w:rFonts w:ascii="Segoe UI" w:hAnsi="Segoe UI" w:cs="Segoe UI"/>
        </w:rPr>
      </w:pPr>
      <w:r w:rsidRPr="002B7574">
        <w:rPr>
          <w:rFonts w:ascii="Segoe UI" w:hAnsi="Segoe UI" w:cs="Segoe UI"/>
          <w:noProof/>
        </w:rPr>
        <w:drawing>
          <wp:inline distT="0" distB="0" distL="0" distR="0" wp14:anchorId="575C8D80" wp14:editId="657A4636">
            <wp:extent cx="5943600" cy="3399155"/>
            <wp:effectExtent l="0" t="0" r="0" b="0"/>
            <wp:docPr id="1166911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1155" name="Picture 116691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4B8" w14:textId="1AC7B1C3" w:rsidR="002B7574" w:rsidRPr="002B7574" w:rsidRDefault="000A45A0" w:rsidP="002B7574">
      <w:pPr>
        <w:pStyle w:val="ListParagraph"/>
        <w:numPr>
          <w:ilvl w:val="0"/>
          <w:numId w:val="4"/>
        </w:numPr>
        <w:spacing w:before="20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Overview: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The primary command center displaying recent conversations, conversation tagging, thread counts, and fast actions (</w:t>
      </w: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Journal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Brainstorm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Reflect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).</w:t>
      </w:r>
    </w:p>
    <w:p w14:paraId="51E7D498" w14:textId="482CD819" w:rsidR="002B7574" w:rsidRPr="002B7574" w:rsidRDefault="000A45A0" w:rsidP="002B7574">
      <w:pPr>
        <w:pStyle w:val="ListParagraph"/>
        <w:numPr>
          <w:ilvl w:val="0"/>
          <w:numId w:val="4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Key Functionality: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Allows users to initiate targeted multi-turn conversations with Gemini or review previous entries categorized by tags such as </w:t>
      </w:r>
      <w:r w:rsidRPr="002B7574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Career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2B7574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Goals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2B7574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Learning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2B7574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Personal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and </w:t>
      </w:r>
      <w:r w:rsidRPr="002B7574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Ideas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.</w:t>
      </w:r>
    </w:p>
    <w:p w14:paraId="5BC58CD9" w14:textId="5FDE7754" w:rsidR="000A45A0" w:rsidRPr="002B7574" w:rsidRDefault="000A45A0" w:rsidP="002B7574">
      <w:pPr>
        <w:pStyle w:val="ListParagraph"/>
        <w:numPr>
          <w:ilvl w:val="0"/>
          <w:numId w:val="4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2B7574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Value Add:</w:t>
      </w:r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Features real-time session loading from </w:t>
      </w:r>
      <w:proofErr w:type="spellStart"/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Firestore</w:t>
      </w:r>
      <w:proofErr w:type="spellEnd"/>
      <w:r w:rsidRPr="002B7574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, fetching only the records belonging to the authenticated user's scope.</w:t>
      </w:r>
    </w:p>
    <w:p w14:paraId="60046FF9" w14:textId="3C5F12A5" w:rsidR="00F4199E" w:rsidRPr="002B7574" w:rsidRDefault="001A036C" w:rsidP="002B7574">
      <w:pPr>
        <w:pStyle w:val="Heading1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t>Screen 3: AI-Generated Reflection Engine</w:t>
      </w:r>
    </w:p>
    <w:p w14:paraId="1C702617" w14:textId="1C192B40" w:rsidR="004C116A" w:rsidRPr="002B7574" w:rsidRDefault="004C116A">
      <w:pPr>
        <w:rPr>
          <w:rFonts w:ascii="Segoe UI" w:hAnsi="Segoe UI" w:cs="Segoe UI"/>
        </w:rPr>
      </w:pPr>
      <w:r w:rsidRPr="002B7574">
        <w:rPr>
          <w:rFonts w:ascii="Segoe UI" w:hAnsi="Segoe UI" w:cs="Segoe UI"/>
          <w:noProof/>
        </w:rPr>
        <w:drawing>
          <wp:inline distT="0" distB="0" distL="0" distR="0" wp14:anchorId="0C9CE42F" wp14:editId="25724134">
            <wp:extent cx="5384800" cy="7679028"/>
            <wp:effectExtent l="0" t="0" r="0" b="5080"/>
            <wp:docPr id="1936443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43233" name="Picture 19364432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767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5358" w14:textId="540D459F" w:rsidR="006134C9" w:rsidRPr="007107B7" w:rsidRDefault="006134C9" w:rsidP="007107B7">
      <w:pPr>
        <w:pStyle w:val="ListParagraph"/>
        <w:numPr>
          <w:ilvl w:val="0"/>
          <w:numId w:val="6"/>
        </w:numPr>
        <w:spacing w:before="20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Overview: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A specialized metacognitive interface that processes journal threads into structured reflection outputs.</w:t>
      </w:r>
    </w:p>
    <w:p w14:paraId="3C414377" w14:textId="46FDB209" w:rsidR="006134C9" w:rsidRPr="007107B7" w:rsidRDefault="006134C9" w:rsidP="007107B7">
      <w:pPr>
        <w:pStyle w:val="ListParagraph"/>
        <w:numPr>
          <w:ilvl w:val="0"/>
          <w:numId w:val="6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Key Functionality: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Automatically extracts key components from raw conversation history:</w:t>
      </w:r>
    </w:p>
    <w:p w14:paraId="2EC606AC" w14:textId="71653FD0" w:rsidR="006134C9" w:rsidRPr="007107B7" w:rsidRDefault="006134C9" w:rsidP="007107B7">
      <w:pPr>
        <w:pStyle w:val="ListParagraph"/>
        <w:numPr>
          <w:ilvl w:val="0"/>
          <w:numId w:val="7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Emotional Tone: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Synthesizes the user's underlying sentiment (e.g., 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Thoughtful and motivated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Honest and slightly self-critical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).</w:t>
      </w:r>
    </w:p>
    <w:p w14:paraId="7DFAB12C" w14:textId="04B91E15" w:rsidR="006134C9" w:rsidRPr="007107B7" w:rsidRDefault="006134C9" w:rsidP="007107B7">
      <w:pPr>
        <w:pStyle w:val="ListParagraph"/>
        <w:numPr>
          <w:ilvl w:val="0"/>
          <w:numId w:val="7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Positive Observations &amp; Areas to Reflect On: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Identifies healthy habits and constructive improvement areas.</w:t>
      </w:r>
    </w:p>
    <w:p w14:paraId="156BEA23" w14:textId="0A74A7FF" w:rsidR="006134C9" w:rsidRPr="007107B7" w:rsidRDefault="006134C9" w:rsidP="007107B7">
      <w:pPr>
        <w:pStyle w:val="ListParagraph"/>
        <w:numPr>
          <w:ilvl w:val="0"/>
          <w:numId w:val="7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Suggested Next Steps: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Generates structured, actionable milestones.</w:t>
      </w:r>
    </w:p>
    <w:p w14:paraId="6801EBA6" w14:textId="5124C25D" w:rsidR="006134C9" w:rsidRPr="007107B7" w:rsidRDefault="006134C9" w:rsidP="007107B7">
      <w:pPr>
        <w:pStyle w:val="ListParagraph"/>
        <w:numPr>
          <w:ilvl w:val="0"/>
          <w:numId w:val="7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Reflection Question: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Provides a tailored, open-ended question to encourage deeper thinking.</w:t>
      </w:r>
    </w:p>
    <w:p w14:paraId="2CBA1C38" w14:textId="40C46E34" w:rsidR="006134C9" w:rsidRPr="007107B7" w:rsidRDefault="006134C9" w:rsidP="007107B7">
      <w:pPr>
        <w:pStyle w:val="ListParagraph"/>
        <w:numPr>
          <w:ilvl w:val="0"/>
          <w:numId w:val="8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Value Add: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Built with Google AI Studio custom instructions to ensure insightful, empathetic, and production-safe formatting.</w:t>
      </w:r>
    </w:p>
    <w:p w14:paraId="1DD1457F" w14:textId="708E714A" w:rsidR="006134C9" w:rsidRPr="007107B7" w:rsidRDefault="002A277B" w:rsidP="007107B7">
      <w:pPr>
        <w:pStyle w:val="Heading1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t xml:space="preserve">Screen 4: Personal Growth Dashboard </w:t>
      </w:r>
      <w:r w:rsidRPr="002B7574">
        <w:rPr>
          <w:rFonts w:eastAsiaTheme="minorEastAsia"/>
          <w:i/>
          <w:iCs/>
          <w:lang w:val="en-IN" w:eastAsia="en-GB" w:bidi="ar-SA"/>
        </w:rPr>
        <w:t>(Original Enhancement)</w:t>
      </w:r>
    </w:p>
    <w:p w14:paraId="79FBC02E" w14:textId="04F76EDE" w:rsidR="004C116A" w:rsidRPr="002B7574" w:rsidRDefault="00F4199E">
      <w:pPr>
        <w:rPr>
          <w:rFonts w:ascii="Segoe UI" w:hAnsi="Segoe UI" w:cs="Segoe UI"/>
        </w:rPr>
      </w:pPr>
      <w:r w:rsidRPr="002B7574">
        <w:rPr>
          <w:rFonts w:ascii="Segoe UI" w:hAnsi="Segoe UI" w:cs="Segoe UI"/>
          <w:noProof/>
        </w:rPr>
        <w:drawing>
          <wp:inline distT="0" distB="0" distL="0" distR="0" wp14:anchorId="2364F266" wp14:editId="4E211047">
            <wp:extent cx="5943600" cy="3095625"/>
            <wp:effectExtent l="0" t="0" r="0" b="9525"/>
            <wp:docPr id="371353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53684" name="Picture 3713536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14B2" w14:textId="22047F27" w:rsidR="00F21EA1" w:rsidRPr="007107B7" w:rsidRDefault="00F21EA1" w:rsidP="007107B7">
      <w:pPr>
        <w:pStyle w:val="ListParagraph"/>
        <w:numPr>
          <w:ilvl w:val="0"/>
          <w:numId w:val="9"/>
        </w:numPr>
        <w:spacing w:before="20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Overview: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An analytical view tracking user reflection patterns and consistency over time.</w:t>
      </w:r>
    </w:p>
    <w:p w14:paraId="2F00D1B3" w14:textId="68563B22" w:rsidR="00F21EA1" w:rsidRPr="007107B7" w:rsidRDefault="00F21EA1" w:rsidP="007107B7">
      <w:pPr>
        <w:pStyle w:val="ListParagraph"/>
        <w:numPr>
          <w:ilvl w:val="0"/>
          <w:numId w:val="10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Key Functionality: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Displays quantitative and qualitative metrics including a </w:t>
      </w: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Weekly Reflection Score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(e.g., </w:t>
      </w:r>
      <w:r w:rsidRPr="007107B7">
        <w:rPr>
          <w:rFonts w:ascii="Segoe UI" w:eastAsiaTheme="minorEastAsia" w:hAnsi="Segoe UI" w:cs="Segoe UI"/>
          <w:color w:val="000000"/>
          <w:kern w:val="0"/>
          <w:sz w:val="18"/>
          <w:szCs w:val="18"/>
          <w:lang w:val="en-IN" w:eastAsia="en-GB" w:bidi="ar-SA"/>
          <w14:ligatures w14:val="none"/>
        </w:rPr>
        <w:t>8.2/10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), a </w:t>
      </w: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7-Day Reflection Activity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chart, a distribution of </w:t>
      </w: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Top Themes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(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Learning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Career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Ideas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Goals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), and synthesized </w:t>
      </w: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AI Observations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regarding thinking habits.</w:t>
      </w:r>
    </w:p>
    <w:p w14:paraId="4D797C1F" w14:textId="21F13A36" w:rsidR="00F21EA1" w:rsidRPr="007107B7" w:rsidRDefault="00F21EA1" w:rsidP="007107B7">
      <w:pPr>
        <w:pStyle w:val="ListParagraph"/>
        <w:numPr>
          <w:ilvl w:val="0"/>
          <w:numId w:val="11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Value Add: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Goes beyond basic chatbot workflows by converting unstructured text logs into actionable productivity and self-growth metrics.</w:t>
      </w:r>
    </w:p>
    <w:p w14:paraId="21A4AB28" w14:textId="77777777" w:rsidR="005C492D" w:rsidRPr="002B7574" w:rsidRDefault="005C492D" w:rsidP="007107B7">
      <w:pPr>
        <w:pStyle w:val="Heading1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t>Screen 5: Privacy Center &amp; Data Control</w:t>
      </w:r>
    </w:p>
    <w:p w14:paraId="00D54174" w14:textId="77777777" w:rsidR="00F21EA1" w:rsidRPr="002B7574" w:rsidRDefault="00F21EA1">
      <w:pPr>
        <w:rPr>
          <w:rFonts w:ascii="Segoe UI" w:hAnsi="Segoe UI" w:cs="Segoe UI"/>
        </w:rPr>
      </w:pPr>
    </w:p>
    <w:p w14:paraId="35461C9F" w14:textId="6338E1FD" w:rsidR="00F4199E" w:rsidRPr="002B7574" w:rsidRDefault="00F4199E">
      <w:pPr>
        <w:rPr>
          <w:rFonts w:ascii="Segoe UI" w:hAnsi="Segoe UI" w:cs="Segoe UI"/>
        </w:rPr>
      </w:pPr>
      <w:r w:rsidRPr="002B7574">
        <w:rPr>
          <w:rFonts w:ascii="Segoe UI" w:hAnsi="Segoe UI" w:cs="Segoe UI"/>
          <w:noProof/>
        </w:rPr>
        <w:drawing>
          <wp:inline distT="0" distB="0" distL="0" distR="0" wp14:anchorId="18428506" wp14:editId="5D6A3285">
            <wp:extent cx="5943600" cy="3228975"/>
            <wp:effectExtent l="0" t="0" r="0" b="9525"/>
            <wp:docPr id="237610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10144" name="Picture 2376101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A38F" w14:textId="5E3CC179" w:rsidR="00BD2470" w:rsidRPr="007107B7" w:rsidRDefault="00BD2470" w:rsidP="007107B7">
      <w:pPr>
        <w:pStyle w:val="ListParagraph"/>
        <w:numPr>
          <w:ilvl w:val="0"/>
          <w:numId w:val="12"/>
        </w:numPr>
        <w:spacing w:before="20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Overview: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A user-facing privacy management page showing live security statuses and data management controls.</w:t>
      </w:r>
    </w:p>
    <w:p w14:paraId="566F7ABE" w14:textId="051EDCF6" w:rsidR="00BD2470" w:rsidRPr="007107B7" w:rsidRDefault="00BD2470" w:rsidP="007107B7">
      <w:pPr>
        <w:pStyle w:val="ListParagraph"/>
        <w:numPr>
          <w:ilvl w:val="0"/>
          <w:numId w:val="12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Key Functionality: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Displays active safeguards (Firebase Auth, Isolated </w:t>
      </w:r>
      <w:proofErr w:type="spellStart"/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Firestore</w:t>
      </w:r>
      <w:proofErr w:type="spellEnd"/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, Secret Manager, Server-side API execution) alongside total account usage stats (Conversations, Reflections, Journal Entries).</w:t>
      </w:r>
    </w:p>
    <w:p w14:paraId="0DC4A40B" w14:textId="0F4F784C" w:rsidR="00BD2470" w:rsidRPr="007107B7" w:rsidRDefault="00BD2470" w:rsidP="007107B7">
      <w:pPr>
        <w:pStyle w:val="ListParagraph"/>
        <w:numPr>
          <w:ilvl w:val="0"/>
          <w:numId w:val="12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Value Add: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Empowers users with full data sovereignty through one-click </w:t>
      </w: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Export My Data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Delete Conversation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and </w:t>
      </w: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Delete All My Data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actions.</w:t>
      </w:r>
    </w:p>
    <w:p w14:paraId="77C89B2D" w14:textId="77777777" w:rsidR="007107B7" w:rsidRDefault="007107B7" w:rsidP="00D5011C">
      <w:pPr>
        <w:spacing w:before="584" w:after="0" w:line="240" w:lineRule="auto"/>
        <w:rPr>
          <w:rFonts w:ascii="Segoe UI" w:hAnsi="Segoe UI" w:cs="Segoe UI"/>
        </w:rPr>
      </w:pPr>
    </w:p>
    <w:p w14:paraId="2A30BA75" w14:textId="77777777" w:rsidR="007107B7" w:rsidRDefault="007107B7" w:rsidP="00D5011C">
      <w:pPr>
        <w:spacing w:before="584" w:after="0" w:line="240" w:lineRule="auto"/>
        <w:rPr>
          <w:rFonts w:ascii="Segoe UI" w:hAnsi="Segoe UI" w:cs="Segoe UI"/>
        </w:rPr>
      </w:pPr>
    </w:p>
    <w:p w14:paraId="20332E8C" w14:textId="65F60528" w:rsidR="00D5011C" w:rsidRPr="002B7574" w:rsidRDefault="00D5011C" w:rsidP="007107B7">
      <w:pPr>
        <w:pStyle w:val="Heading2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t>Screen 6: System Security Architecture Diagnostic</w:t>
      </w:r>
    </w:p>
    <w:p w14:paraId="18EC02BB" w14:textId="77777777" w:rsidR="001F606B" w:rsidRPr="002B7574" w:rsidRDefault="001F606B">
      <w:pPr>
        <w:rPr>
          <w:rFonts w:ascii="Segoe UI" w:hAnsi="Segoe UI" w:cs="Segoe UI"/>
        </w:rPr>
      </w:pPr>
    </w:p>
    <w:p w14:paraId="5E4C63CC" w14:textId="3BEEE7A7" w:rsidR="00F4199E" w:rsidRPr="002B7574" w:rsidRDefault="00F4199E">
      <w:pPr>
        <w:rPr>
          <w:rFonts w:ascii="Segoe UI" w:hAnsi="Segoe UI" w:cs="Segoe UI"/>
        </w:rPr>
      </w:pPr>
      <w:r w:rsidRPr="002B7574">
        <w:rPr>
          <w:rFonts w:ascii="Segoe UI" w:hAnsi="Segoe UI" w:cs="Segoe UI"/>
          <w:noProof/>
        </w:rPr>
        <w:drawing>
          <wp:inline distT="0" distB="0" distL="0" distR="0" wp14:anchorId="5739B986" wp14:editId="248A018D">
            <wp:extent cx="5943600" cy="4330700"/>
            <wp:effectExtent l="0" t="0" r="0" b="0"/>
            <wp:docPr id="2013184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84891" name="Picture 20131848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09EE" w14:textId="77777777" w:rsidR="00F4199E" w:rsidRPr="002B7574" w:rsidRDefault="00F4199E">
      <w:pPr>
        <w:rPr>
          <w:rFonts w:ascii="Segoe UI" w:hAnsi="Segoe UI" w:cs="Segoe UI"/>
        </w:rPr>
      </w:pPr>
    </w:p>
    <w:p w14:paraId="6422B49E" w14:textId="77777777" w:rsidR="00F4199E" w:rsidRPr="002B7574" w:rsidRDefault="00F4199E">
      <w:pPr>
        <w:rPr>
          <w:rFonts w:ascii="Segoe UI" w:hAnsi="Segoe UI" w:cs="Segoe UI"/>
        </w:rPr>
      </w:pPr>
    </w:p>
    <w:p w14:paraId="7150A8B3" w14:textId="4717EE3C" w:rsidR="009A7907" w:rsidRPr="007107B7" w:rsidRDefault="009A7907" w:rsidP="007107B7">
      <w:pPr>
        <w:pStyle w:val="ListParagraph"/>
        <w:numPr>
          <w:ilvl w:val="0"/>
          <w:numId w:val="13"/>
        </w:numPr>
        <w:spacing w:before="20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Overview: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An in-app architecture blueprint illustrating request lifecycle enforcement.</w:t>
      </w:r>
    </w:p>
    <w:p w14:paraId="3E64CF3E" w14:textId="044F4335" w:rsidR="009A7907" w:rsidRPr="007107B7" w:rsidRDefault="009A7907" w:rsidP="007107B7">
      <w:pPr>
        <w:pStyle w:val="ListParagraph"/>
        <w:numPr>
          <w:ilvl w:val="0"/>
          <w:numId w:val="13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Key Functionality: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Details how requests pass through Firebase Auth ID token verification, server-side UID extraction on Cloud Run, Secret Manager retrieval, and isolated database queries.</w:t>
      </w:r>
    </w:p>
    <w:p w14:paraId="3C6F4CDF" w14:textId="12B256EC" w:rsidR="009A7907" w:rsidRPr="007107B7" w:rsidRDefault="009A7907" w:rsidP="007107B7">
      <w:pPr>
        <w:pStyle w:val="ListParagraph"/>
        <w:numPr>
          <w:ilvl w:val="0"/>
          <w:numId w:val="13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Value Add: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Demonstrates total adherence to the </w:t>
      </w:r>
      <w:proofErr w:type="spellStart"/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Ideathon’s</w:t>
      </w:r>
      <w:proofErr w:type="spellEnd"/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security requirements directly within the product.</w:t>
      </w:r>
    </w:p>
    <w:p w14:paraId="6D8854D4" w14:textId="77777777" w:rsidR="00F4199E" w:rsidRPr="002B7574" w:rsidRDefault="00F4199E">
      <w:pPr>
        <w:rPr>
          <w:rFonts w:ascii="Segoe UI" w:hAnsi="Segoe UI" w:cs="Segoe UI"/>
        </w:rPr>
      </w:pPr>
    </w:p>
    <w:p w14:paraId="43AB0A53" w14:textId="77777777" w:rsidR="00F53150" w:rsidRPr="002B7574" w:rsidRDefault="00F53150">
      <w:pPr>
        <w:rPr>
          <w:rFonts w:ascii="Segoe UI" w:hAnsi="Segoe UI" w:cs="Segoe UI"/>
        </w:rPr>
      </w:pPr>
    </w:p>
    <w:p w14:paraId="35743D68" w14:textId="476483CA" w:rsidR="00D35732" w:rsidRPr="002B7574" w:rsidRDefault="00F53150" w:rsidP="007107B7">
      <w:pPr>
        <w:pStyle w:val="Heading2"/>
      </w:pPr>
      <w:r w:rsidRPr="002B7574">
        <w:rPr>
          <w:sz w:val="26"/>
          <w:szCs w:val="26"/>
        </w:rPr>
        <w:t> </w:t>
      </w:r>
      <w:r w:rsidR="00B24286" w:rsidRPr="002B7574">
        <w:t>Screen 7: User Preferences &amp; Customization</w:t>
      </w:r>
    </w:p>
    <w:p w14:paraId="61A7C71C" w14:textId="77777777" w:rsidR="00D35732" w:rsidRPr="002B7574" w:rsidRDefault="00D35732">
      <w:pPr>
        <w:rPr>
          <w:rFonts w:ascii="Segoe UI" w:hAnsi="Segoe UI" w:cs="Segoe UI"/>
        </w:rPr>
      </w:pPr>
    </w:p>
    <w:p w14:paraId="71937BDD" w14:textId="7C8E5668" w:rsidR="00F4199E" w:rsidRPr="002B7574" w:rsidRDefault="00F4199E">
      <w:pPr>
        <w:rPr>
          <w:rFonts w:ascii="Segoe UI" w:hAnsi="Segoe UI" w:cs="Segoe UI"/>
        </w:rPr>
      </w:pPr>
      <w:r w:rsidRPr="002B7574">
        <w:rPr>
          <w:rFonts w:ascii="Segoe UI" w:hAnsi="Segoe UI" w:cs="Segoe UI"/>
          <w:noProof/>
        </w:rPr>
        <w:drawing>
          <wp:inline distT="0" distB="0" distL="0" distR="0" wp14:anchorId="4EA7E168" wp14:editId="30CC313F">
            <wp:extent cx="5943600" cy="3838575"/>
            <wp:effectExtent l="0" t="0" r="0" b="9525"/>
            <wp:docPr id="1567849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49531" name="Picture 15678495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E872" w14:textId="7708B7E0" w:rsidR="00485FB4" w:rsidRPr="007107B7" w:rsidRDefault="00485FB4" w:rsidP="007107B7">
      <w:pPr>
        <w:pStyle w:val="ListParagraph"/>
        <w:numPr>
          <w:ilvl w:val="0"/>
          <w:numId w:val="14"/>
        </w:numPr>
        <w:spacing w:before="20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Overview: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User settings panel for managing user profile details, AI interaction styles, and theme settings.</w:t>
      </w:r>
    </w:p>
    <w:p w14:paraId="71322FD5" w14:textId="2AEE84CD" w:rsidR="00485FB4" w:rsidRPr="007107B7" w:rsidRDefault="00485FB4" w:rsidP="007107B7">
      <w:pPr>
        <w:pStyle w:val="ListParagraph"/>
        <w:numPr>
          <w:ilvl w:val="0"/>
          <w:numId w:val="14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Key Functionality: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Allows users to choose their preferred AI </w:t>
      </w: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Response Style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(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Thoughtful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Concise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, 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Detailed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), toggle visual themes (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Light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/ </w:t>
      </w:r>
      <w:r w:rsidRPr="007107B7">
        <w:rPr>
          <w:rFonts w:ascii="Segoe UI" w:eastAsiaTheme="minorEastAsia" w:hAnsi="Segoe UI" w:cs="Segoe UI"/>
          <w:i/>
          <w:iCs/>
          <w:color w:val="000000"/>
          <w:kern w:val="0"/>
          <w:sz w:val="26"/>
          <w:szCs w:val="26"/>
          <w:lang w:val="en-IN" w:eastAsia="en-GB" w:bidi="ar-SA"/>
          <w14:ligatures w14:val="none"/>
        </w:rPr>
        <w:t>Dark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), and configure privacy toggles like saving conversation histories or reflections.</w:t>
      </w:r>
    </w:p>
    <w:p w14:paraId="2D61F717" w14:textId="181BF0EE" w:rsidR="00485FB4" w:rsidRPr="007107B7" w:rsidRDefault="00485FB4" w:rsidP="007107B7">
      <w:pPr>
        <w:pStyle w:val="ListParagraph"/>
        <w:numPr>
          <w:ilvl w:val="0"/>
          <w:numId w:val="14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Value Add: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Directly adjusts prompt constraints on the backend to customize the Gemini API </w:t>
      </w:r>
      <w:proofErr w:type="spellStart"/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behavior</w:t>
      </w:r>
      <w:proofErr w:type="spellEnd"/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per user.</w:t>
      </w:r>
    </w:p>
    <w:p w14:paraId="357E4E08" w14:textId="77777777" w:rsidR="00CA6C06" w:rsidRPr="002B7574" w:rsidRDefault="00CA6C06" w:rsidP="00485FB4">
      <w:pPr>
        <w:spacing w:before="140" w:after="0" w:line="240" w:lineRule="auto"/>
        <w:ind w:left="600" w:hanging="600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</w:p>
    <w:p w14:paraId="49DDC6FA" w14:textId="77777777" w:rsidR="00AC0B0F" w:rsidRPr="002B7574" w:rsidRDefault="00AC0B0F" w:rsidP="00485FB4">
      <w:pPr>
        <w:spacing w:before="140" w:after="0" w:line="240" w:lineRule="auto"/>
        <w:ind w:left="600" w:hanging="600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</w:p>
    <w:p w14:paraId="6A001B07" w14:textId="77777777" w:rsidR="00AC0B0F" w:rsidRPr="002B7574" w:rsidRDefault="00AC0B0F" w:rsidP="00485FB4">
      <w:pPr>
        <w:spacing w:before="140" w:after="0" w:line="240" w:lineRule="auto"/>
        <w:ind w:left="600" w:hanging="600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</w:p>
    <w:p w14:paraId="7627560A" w14:textId="77777777" w:rsidR="00AC0B0F" w:rsidRPr="002B7574" w:rsidRDefault="00AC0B0F" w:rsidP="00485FB4">
      <w:pPr>
        <w:spacing w:before="140" w:after="0" w:line="240" w:lineRule="auto"/>
        <w:ind w:left="600" w:hanging="600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</w:p>
    <w:p w14:paraId="111B7BF0" w14:textId="77777777" w:rsidR="00AC0B0F" w:rsidRPr="002B7574" w:rsidRDefault="00AC0B0F" w:rsidP="00485FB4">
      <w:pPr>
        <w:spacing w:before="140" w:after="0" w:line="240" w:lineRule="auto"/>
        <w:ind w:left="600" w:hanging="600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</w:p>
    <w:p w14:paraId="30972784" w14:textId="77777777" w:rsidR="00AC0B0F" w:rsidRPr="002B7574" w:rsidRDefault="00AC0B0F" w:rsidP="00485FB4">
      <w:pPr>
        <w:spacing w:before="140" w:after="0" w:line="240" w:lineRule="auto"/>
        <w:ind w:left="600" w:hanging="600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</w:p>
    <w:p w14:paraId="6491C244" w14:textId="77777777" w:rsidR="00CA6C06" w:rsidRPr="002B7574" w:rsidRDefault="00CA6C06" w:rsidP="007107B7">
      <w:pPr>
        <w:pStyle w:val="Heading1"/>
        <w:rPr>
          <w:rFonts w:eastAsiaTheme="minorEastAsia"/>
          <w:lang w:val="en-IN" w:eastAsia="en-GB" w:bidi="ar-SA"/>
        </w:rPr>
      </w:pPr>
      <w:r w:rsidRPr="002B7574">
        <w:rPr>
          <w:rFonts w:eastAsiaTheme="minorEastAsia"/>
          <w:lang w:val="en-IN" w:eastAsia="en-GB" w:bidi="ar-SA"/>
        </w:rPr>
        <w:t>Screen 8: Identity &amp; Deployment Verification Modal</w:t>
      </w:r>
    </w:p>
    <w:p w14:paraId="7603D41C" w14:textId="77777777" w:rsidR="00CA6C06" w:rsidRPr="002B7574" w:rsidRDefault="00CA6C06" w:rsidP="00CA6C06">
      <w:p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</w:p>
    <w:p w14:paraId="03CE1AE4" w14:textId="6C989C25" w:rsidR="00F4199E" w:rsidRPr="002B7574" w:rsidRDefault="00F4199E">
      <w:pPr>
        <w:rPr>
          <w:rFonts w:ascii="Segoe UI" w:hAnsi="Segoe UI" w:cs="Segoe UI"/>
        </w:rPr>
      </w:pPr>
      <w:r w:rsidRPr="002B7574">
        <w:rPr>
          <w:rFonts w:ascii="Segoe UI" w:hAnsi="Segoe UI" w:cs="Segoe UI"/>
          <w:noProof/>
        </w:rPr>
        <w:drawing>
          <wp:inline distT="0" distB="0" distL="0" distR="0" wp14:anchorId="35AB28A9" wp14:editId="59586FF7">
            <wp:extent cx="5943600" cy="2720975"/>
            <wp:effectExtent l="0" t="0" r="0" b="3175"/>
            <wp:docPr id="1438250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50771" name="Picture 14382507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A775" w14:textId="77777777" w:rsidR="002C6EF4" w:rsidRPr="007107B7" w:rsidRDefault="002C6EF4" w:rsidP="007107B7">
      <w:pPr>
        <w:pStyle w:val="ListParagraph"/>
        <w:numPr>
          <w:ilvl w:val="0"/>
          <w:numId w:val="15"/>
        </w:numPr>
        <w:spacing w:before="20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Overview: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Modal detailing application metadata and cloud runtime environment status.</w:t>
      </w:r>
    </w:p>
    <w:p w14:paraId="07C720FA" w14:textId="1C62BE1F" w:rsidR="002C6EF4" w:rsidRPr="007107B7" w:rsidRDefault="002C6EF4" w:rsidP="007107B7">
      <w:pPr>
        <w:pStyle w:val="ListParagraph"/>
        <w:numPr>
          <w:ilvl w:val="0"/>
          <w:numId w:val="15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Key Functionality: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Confirms the active Google Cloud Project ID (</w:t>
      </w:r>
      <w:r w:rsidRPr="007107B7">
        <w:rPr>
          <w:rFonts w:ascii="Segoe UI Symbol" w:eastAsiaTheme="minorEastAsia" w:hAnsi="Segoe UI Symbol" w:cs="Segoe UI Symbol"/>
          <w:color w:val="000000"/>
          <w:spacing w:val="90"/>
          <w:kern w:val="0"/>
          <w:sz w:val="23"/>
          <w:szCs w:val="23"/>
          <w:lang w:val="en-IN" w:eastAsia="en-GB" w:bidi="ar-SA"/>
          <w14:ligatures w14:val="none"/>
        </w:rPr>
        <w:t>⁠</w:t>
      </w:r>
      <w:r w:rsidRPr="007107B7">
        <w:rPr>
          <w:rFonts w:ascii="Segoe UI" w:eastAsiaTheme="minorEastAsia" w:hAnsi="Segoe UI" w:cs="Segoe UI"/>
          <w:color w:val="000000"/>
          <w:kern w:val="0"/>
          <w:sz w:val="23"/>
          <w:szCs w:val="23"/>
          <w:lang w:val="en-IN" w:eastAsia="en-GB" w:bidi="ar-SA"/>
          <w14:ligatures w14:val="none"/>
        </w:rPr>
        <w:t>tensile-imprint-507111-j0</w:t>
      </w:r>
      <w:r w:rsidRPr="007107B7">
        <w:rPr>
          <w:rFonts w:ascii="Segoe UI Symbol" w:eastAsiaTheme="minorEastAsia" w:hAnsi="Segoe UI Symbol" w:cs="Segoe UI Symbol"/>
          <w:color w:val="000000"/>
          <w:spacing w:val="90"/>
          <w:kern w:val="0"/>
          <w:sz w:val="23"/>
          <w:szCs w:val="23"/>
          <w:lang w:val="en-IN" w:eastAsia="en-GB" w:bidi="ar-SA"/>
          <w14:ligatures w14:val="none"/>
        </w:rPr>
        <w:t>⁠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>) and the regional Cloud Run URL endpoint.</w:t>
      </w:r>
    </w:p>
    <w:p w14:paraId="7D48D8C1" w14:textId="06C9E588" w:rsidR="002C6EF4" w:rsidRPr="007107B7" w:rsidRDefault="002C6EF4" w:rsidP="007107B7">
      <w:pPr>
        <w:pStyle w:val="ListParagraph"/>
        <w:numPr>
          <w:ilvl w:val="0"/>
          <w:numId w:val="15"/>
        </w:numPr>
        <w:spacing w:before="140" w:after="0" w:line="240" w:lineRule="auto"/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</w:pPr>
      <w:r w:rsidRPr="007107B7">
        <w:rPr>
          <w:rFonts w:ascii="Segoe UI" w:eastAsiaTheme="minorEastAsia" w:hAnsi="Segoe UI" w:cs="Segoe UI"/>
          <w:b/>
          <w:bCs/>
          <w:color w:val="000000"/>
          <w:kern w:val="0"/>
          <w:sz w:val="26"/>
          <w:szCs w:val="26"/>
          <w:lang w:val="en-IN" w:eastAsia="en-GB" w:bidi="ar-SA"/>
          <w14:ligatures w14:val="none"/>
        </w:rPr>
        <w:t>Value Add:</w:t>
      </w:r>
      <w:r w:rsidRPr="007107B7">
        <w:rPr>
          <w:rFonts w:ascii="Segoe UI" w:eastAsiaTheme="minorEastAsia" w:hAnsi="Segoe UI" w:cs="Segoe UI"/>
          <w:color w:val="000000"/>
          <w:kern w:val="0"/>
          <w:sz w:val="26"/>
          <w:szCs w:val="26"/>
          <w:lang w:val="en-IN" w:eastAsia="en-GB" w:bidi="ar-SA"/>
          <w14:ligatures w14:val="none"/>
        </w:rPr>
        <w:t xml:space="preserve"> Provides evaluation judges with immediate confirmation of live, verified deployment details.</w:t>
      </w:r>
    </w:p>
    <w:p w14:paraId="544F9819" w14:textId="4581EF1C" w:rsidR="00ED6B87" w:rsidRPr="002B7574" w:rsidRDefault="007107B7" w:rsidP="007107B7">
      <w:pPr>
        <w:rPr>
          <w:rFonts w:ascii="Segoe UI" w:hAnsi="Segoe UI" w:cs="Segoe UI"/>
        </w:rPr>
      </w:pPr>
      <w:r w:rsidRPr="002B7574">
        <w:rPr>
          <w:rFonts w:ascii="Segoe UI" w:hAnsi="Segoe UI" w:cs="Segoe UI"/>
          <w:noProof/>
          <w:lang w:bidi="ar-SA"/>
        </w:rPr>
        <w:drawing>
          <wp:anchor distT="0" distB="0" distL="114300" distR="114300" simplePos="0" relativeHeight="251661312" behindDoc="0" locked="0" layoutInCell="1" allowOverlap="1" wp14:anchorId="346EA2EF" wp14:editId="0E9E57FF">
            <wp:simplePos x="0" y="0"/>
            <wp:positionH relativeFrom="column">
              <wp:posOffset>7620</wp:posOffset>
            </wp:positionH>
            <wp:positionV relativeFrom="paragraph">
              <wp:posOffset>260350</wp:posOffset>
            </wp:positionV>
            <wp:extent cx="5791200" cy="2649347"/>
            <wp:effectExtent l="0" t="0" r="0" b="0"/>
            <wp:wrapTopAndBottom/>
            <wp:docPr id="79890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07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649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D6B87" w:rsidRPr="002B7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8E8C3" w14:textId="77777777" w:rsidR="00C753F3" w:rsidRDefault="00C753F3" w:rsidP="00F53150">
      <w:pPr>
        <w:spacing w:after="0" w:line="240" w:lineRule="auto"/>
      </w:pPr>
      <w:r>
        <w:separator/>
      </w:r>
    </w:p>
  </w:endnote>
  <w:endnote w:type="continuationSeparator" w:id="0">
    <w:p w14:paraId="23CC08CE" w14:textId="77777777" w:rsidR="00C753F3" w:rsidRDefault="00C753F3" w:rsidP="00F53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3A4C3" w14:textId="77777777" w:rsidR="00C753F3" w:rsidRDefault="00C753F3" w:rsidP="00F53150">
      <w:pPr>
        <w:spacing w:after="0" w:line="240" w:lineRule="auto"/>
      </w:pPr>
      <w:r>
        <w:separator/>
      </w:r>
    </w:p>
  </w:footnote>
  <w:footnote w:type="continuationSeparator" w:id="0">
    <w:p w14:paraId="116E0C9B" w14:textId="77777777" w:rsidR="00C753F3" w:rsidRDefault="00C753F3" w:rsidP="00F531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6AD7"/>
    <w:multiLevelType w:val="hybridMultilevel"/>
    <w:tmpl w:val="1C8EB3D8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1CA52298"/>
    <w:multiLevelType w:val="hybridMultilevel"/>
    <w:tmpl w:val="CEA4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23924"/>
    <w:multiLevelType w:val="hybridMultilevel"/>
    <w:tmpl w:val="D98EAF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F5780"/>
    <w:multiLevelType w:val="hybridMultilevel"/>
    <w:tmpl w:val="2782FD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D5B8E"/>
    <w:multiLevelType w:val="hybridMultilevel"/>
    <w:tmpl w:val="4A4CD1CC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54B202B9"/>
    <w:multiLevelType w:val="hybridMultilevel"/>
    <w:tmpl w:val="695411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87533"/>
    <w:multiLevelType w:val="hybridMultilevel"/>
    <w:tmpl w:val="0D1A1AF0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65A7752C"/>
    <w:multiLevelType w:val="hybridMultilevel"/>
    <w:tmpl w:val="ED7E83F0"/>
    <w:lvl w:ilvl="0" w:tplc="04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8" w15:restartNumberingAfterBreak="0">
    <w:nsid w:val="6C8A35D4"/>
    <w:multiLevelType w:val="hybridMultilevel"/>
    <w:tmpl w:val="6A28F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6535D"/>
    <w:multiLevelType w:val="hybridMultilevel"/>
    <w:tmpl w:val="CA6C4DDE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70D85CD8"/>
    <w:multiLevelType w:val="hybridMultilevel"/>
    <w:tmpl w:val="13564D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454A28"/>
    <w:multiLevelType w:val="hybridMultilevel"/>
    <w:tmpl w:val="6102F3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0F31EB"/>
    <w:multiLevelType w:val="hybridMultilevel"/>
    <w:tmpl w:val="69D0DB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34FCF"/>
    <w:multiLevelType w:val="hybridMultilevel"/>
    <w:tmpl w:val="840AE1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010DF8"/>
    <w:multiLevelType w:val="hybridMultilevel"/>
    <w:tmpl w:val="3E1C1D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523293">
    <w:abstractNumId w:val="8"/>
  </w:num>
  <w:num w:numId="2" w16cid:durableId="1866944395">
    <w:abstractNumId w:val="13"/>
  </w:num>
  <w:num w:numId="3" w16cid:durableId="481315176">
    <w:abstractNumId w:val="10"/>
  </w:num>
  <w:num w:numId="4" w16cid:durableId="1075590198">
    <w:abstractNumId w:val="3"/>
  </w:num>
  <w:num w:numId="5" w16cid:durableId="1137651498">
    <w:abstractNumId w:val="1"/>
  </w:num>
  <w:num w:numId="6" w16cid:durableId="1446461957">
    <w:abstractNumId w:val="2"/>
  </w:num>
  <w:num w:numId="7" w16cid:durableId="206574825">
    <w:abstractNumId w:val="7"/>
  </w:num>
  <w:num w:numId="8" w16cid:durableId="1523203969">
    <w:abstractNumId w:val="9"/>
  </w:num>
  <w:num w:numId="9" w16cid:durableId="143862321">
    <w:abstractNumId w:val="4"/>
  </w:num>
  <w:num w:numId="10" w16cid:durableId="403257708">
    <w:abstractNumId w:val="0"/>
  </w:num>
  <w:num w:numId="11" w16cid:durableId="184561085">
    <w:abstractNumId w:val="6"/>
  </w:num>
  <w:num w:numId="12" w16cid:durableId="1723557299">
    <w:abstractNumId w:val="5"/>
  </w:num>
  <w:num w:numId="13" w16cid:durableId="578946381">
    <w:abstractNumId w:val="11"/>
  </w:num>
  <w:num w:numId="14" w16cid:durableId="575634226">
    <w:abstractNumId w:val="12"/>
  </w:num>
  <w:num w:numId="15" w16cid:durableId="18378368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6A"/>
    <w:rsid w:val="00027466"/>
    <w:rsid w:val="000A45A0"/>
    <w:rsid w:val="000C07F6"/>
    <w:rsid w:val="00112AC3"/>
    <w:rsid w:val="001A036C"/>
    <w:rsid w:val="001F606B"/>
    <w:rsid w:val="002A277B"/>
    <w:rsid w:val="002B7574"/>
    <w:rsid w:val="002C6EF4"/>
    <w:rsid w:val="00331B87"/>
    <w:rsid w:val="003B1BCB"/>
    <w:rsid w:val="003C4F20"/>
    <w:rsid w:val="00482C60"/>
    <w:rsid w:val="00485FB4"/>
    <w:rsid w:val="004C116A"/>
    <w:rsid w:val="005C492D"/>
    <w:rsid w:val="006134C9"/>
    <w:rsid w:val="00642F54"/>
    <w:rsid w:val="007107B7"/>
    <w:rsid w:val="00745035"/>
    <w:rsid w:val="0076433D"/>
    <w:rsid w:val="007868F8"/>
    <w:rsid w:val="007F7660"/>
    <w:rsid w:val="009A7907"/>
    <w:rsid w:val="009C5FA1"/>
    <w:rsid w:val="009D781A"/>
    <w:rsid w:val="00AC0B0F"/>
    <w:rsid w:val="00B24286"/>
    <w:rsid w:val="00B60ACF"/>
    <w:rsid w:val="00B91BB0"/>
    <w:rsid w:val="00BD2470"/>
    <w:rsid w:val="00C200DE"/>
    <w:rsid w:val="00C35EE0"/>
    <w:rsid w:val="00C66BA8"/>
    <w:rsid w:val="00C753F3"/>
    <w:rsid w:val="00CA6C06"/>
    <w:rsid w:val="00D1671B"/>
    <w:rsid w:val="00D35732"/>
    <w:rsid w:val="00D5011C"/>
    <w:rsid w:val="00D77A1C"/>
    <w:rsid w:val="00D9694B"/>
    <w:rsid w:val="00DF6FB1"/>
    <w:rsid w:val="00ED0D41"/>
    <w:rsid w:val="00ED6B87"/>
    <w:rsid w:val="00EE06F9"/>
    <w:rsid w:val="00F21EA1"/>
    <w:rsid w:val="00F4199E"/>
    <w:rsid w:val="00F53150"/>
    <w:rsid w:val="00FB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32C1"/>
  <w15:chartTrackingRefBased/>
  <w15:docId w15:val="{CC7C3594-24A1-4FAC-B6F4-2BA02196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6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45035"/>
    <w:pPr>
      <w:spacing w:before="560" w:after="0" w:line="240" w:lineRule="auto"/>
    </w:pPr>
    <w:rPr>
      <w:rFonts w:ascii=".AppleSystemUIFont" w:eastAsiaTheme="minorEastAsia" w:hAnsi=".AppleSystemUIFont" w:cs="Times New Roman"/>
      <w:color w:val="000000"/>
      <w:kern w:val="0"/>
      <w:sz w:val="42"/>
      <w:szCs w:val="42"/>
      <w:lang w:val="en-IN" w:eastAsia="en-GB" w:bidi="ar-SA"/>
      <w14:ligatures w14:val="none"/>
    </w:rPr>
  </w:style>
  <w:style w:type="character" w:customStyle="1" w:styleId="s1">
    <w:name w:val="s1"/>
    <w:basedOn w:val="DefaultParagraphFont"/>
    <w:rsid w:val="00745035"/>
    <w:rPr>
      <w:rFonts w:ascii=".SFUI-Regular" w:hAnsi=".SFUI-Regular" w:hint="default"/>
      <w:b w:val="0"/>
      <w:bCs w:val="0"/>
      <w:i w:val="0"/>
      <w:iCs w:val="0"/>
      <w:sz w:val="42"/>
      <w:szCs w:val="42"/>
    </w:rPr>
  </w:style>
  <w:style w:type="paragraph" w:customStyle="1" w:styleId="p2">
    <w:name w:val="p2"/>
    <w:basedOn w:val="Normal"/>
    <w:rsid w:val="00B91BB0"/>
    <w:pPr>
      <w:spacing w:after="0" w:line="240" w:lineRule="auto"/>
    </w:pPr>
    <w:rPr>
      <w:rFonts w:ascii=".AppleSystemUIFont" w:eastAsiaTheme="minorEastAsia" w:hAnsi=".AppleSystemUIFont" w:cs="Times New Roman"/>
      <w:color w:val="000000"/>
      <w:kern w:val="0"/>
      <w:sz w:val="26"/>
      <w:szCs w:val="26"/>
      <w:lang w:val="en-IN" w:eastAsia="en-GB" w:bidi="ar-SA"/>
      <w14:ligatures w14:val="none"/>
    </w:rPr>
  </w:style>
  <w:style w:type="paragraph" w:customStyle="1" w:styleId="p3">
    <w:name w:val="p3"/>
    <w:basedOn w:val="Normal"/>
    <w:rsid w:val="00B91BB0"/>
    <w:pPr>
      <w:spacing w:after="0" w:line="240" w:lineRule="auto"/>
    </w:pPr>
    <w:rPr>
      <w:rFonts w:ascii=".AppleSystemUIFont" w:eastAsiaTheme="minorEastAsia" w:hAnsi=".AppleSystemUIFont" w:cs="Times New Roman"/>
      <w:color w:val="000000"/>
      <w:kern w:val="0"/>
      <w:sz w:val="23"/>
      <w:szCs w:val="23"/>
      <w:lang w:val="en-IN" w:eastAsia="en-GB" w:bidi="ar-SA"/>
      <w14:ligatures w14:val="none"/>
    </w:rPr>
  </w:style>
  <w:style w:type="character" w:customStyle="1" w:styleId="s2">
    <w:name w:val="s2"/>
    <w:basedOn w:val="DefaultParagraphFont"/>
    <w:rsid w:val="00B91BB0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B91BB0"/>
    <w:rPr>
      <w:rFonts w:ascii=".SFUI-Semibold" w:hAnsi=".SFUI-Semibold" w:hint="default"/>
      <w:b/>
      <w:bCs/>
      <w:i w:val="0"/>
      <w:iCs w:val="0"/>
      <w:color w:val="000000"/>
      <w:sz w:val="26"/>
      <w:szCs w:val="26"/>
    </w:rPr>
  </w:style>
  <w:style w:type="character" w:customStyle="1" w:styleId="s4">
    <w:name w:val="s4"/>
    <w:basedOn w:val="DefaultParagraphFont"/>
    <w:rsid w:val="00B91BB0"/>
    <w:rPr>
      <w:rFonts w:ascii=".SFUI-Regular" w:hAnsi=".SFUI-Regula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s5">
    <w:name w:val="s5"/>
    <w:basedOn w:val="DefaultParagraphFont"/>
    <w:rsid w:val="00B91BB0"/>
    <w:rPr>
      <w:rFonts w:ascii=".SFUI-Regular" w:hAnsi=".SFUI-Regular" w:hint="default"/>
      <w:b w:val="0"/>
      <w:bCs w:val="0"/>
      <w:i w:val="0"/>
      <w:iCs w:val="0"/>
      <w:spacing w:val="90"/>
      <w:sz w:val="23"/>
      <w:szCs w:val="23"/>
    </w:rPr>
  </w:style>
  <w:style w:type="character" w:customStyle="1" w:styleId="s6">
    <w:name w:val="s6"/>
    <w:basedOn w:val="DefaultParagraphFont"/>
    <w:rsid w:val="00B91BB0"/>
    <w:rPr>
      <w:rFonts w:ascii=".SFUI-Regular" w:hAnsi=".SFUI-Regular" w:hint="default"/>
      <w:b w:val="0"/>
      <w:bCs w:val="0"/>
      <w:i w:val="0"/>
      <w:iCs w:val="0"/>
      <w:sz w:val="23"/>
      <w:szCs w:val="23"/>
    </w:rPr>
  </w:style>
  <w:style w:type="character" w:customStyle="1" w:styleId="s7">
    <w:name w:val="s7"/>
    <w:basedOn w:val="DefaultParagraphFont"/>
    <w:rsid w:val="00B91BB0"/>
    <w:rPr>
      <w:rFonts w:ascii=".SFUI-Regular" w:hAnsi=".SFUI-Regular" w:hint="default"/>
      <w:b w:val="0"/>
      <w:bCs w:val="0"/>
      <w:i w:val="0"/>
      <w:iCs w:val="0"/>
      <w:sz w:val="26"/>
      <w:szCs w:val="26"/>
      <w:u w:val="single"/>
    </w:rPr>
  </w:style>
  <w:style w:type="character" w:customStyle="1" w:styleId="apple-converted-space">
    <w:name w:val="apple-converted-space"/>
    <w:basedOn w:val="DefaultParagraphFont"/>
    <w:rsid w:val="00331B87"/>
  </w:style>
  <w:style w:type="paragraph" w:styleId="Header">
    <w:name w:val="header"/>
    <w:basedOn w:val="Normal"/>
    <w:link w:val="HeaderChar"/>
    <w:uiPriority w:val="99"/>
    <w:unhideWhenUsed/>
    <w:rsid w:val="00F53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150"/>
  </w:style>
  <w:style w:type="paragraph" w:styleId="Footer">
    <w:name w:val="footer"/>
    <w:basedOn w:val="Normal"/>
    <w:link w:val="FooterChar"/>
    <w:uiPriority w:val="99"/>
    <w:unhideWhenUsed/>
    <w:rsid w:val="00F53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tensile-imprint-507111-j0.asia-southeast1.run.ap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848</Words>
  <Characters>4834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Summary</vt:lpstr>
      <vt:lpstr>Security &amp; Architecture Overview</vt:lpstr>
      <vt:lpstr>    Core Security Pillars:</vt:lpstr>
      <vt:lpstr>Detailed Application Screen Guide</vt:lpstr>
      <vt:lpstr>    Screen 1: Authentication Gateway</vt:lpstr>
      <vt:lpstr>    Screen 2: Central Application Dashboard</vt:lpstr>
      <vt:lpstr>Screen 3: AI-Generated Reflection Engine</vt:lpstr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musthafa</dc:creator>
  <cp:keywords/>
  <dc:description/>
  <cp:lastModifiedBy>manas musthafa</cp:lastModifiedBy>
  <cp:revision>3</cp:revision>
  <dcterms:created xsi:type="dcterms:W3CDTF">2026-08-31T11:11:00Z</dcterms:created>
  <dcterms:modified xsi:type="dcterms:W3CDTF">2026-09-01T06:01:00Z</dcterms:modified>
</cp:coreProperties>
</file>