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: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 any distributed application using CORBA to demonstrate object brokering.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(Calculator or String operations).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CORBA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Common Object Request Broker Architecture (CORBA) is a standard defined by the Object Management Group (OMG) that enables software components written in multiple computer languages and running on multiple computers to work together.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CORBA is a standard for distributing objects across networks so that operations on those objects can be called remotely. CORBA is not associated with a particular programming language, and any language with a CORBA binding can be used to call and implement CORBA objects. Objects are described in a syntax called Interface Definition Language (IDL).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CORBA includes four components: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Request Broker (ORB)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Object Request Broker (ORB) handles the communication, marshaling, and unmarshaling of parameters so that the parameter handling is transparent for a CORBA server and client applications.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CORBA server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CORBA server creates CORBA objects and initializes them with an ORB. The server places references to the CORBA objects inside a naming service so that clients can access them.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service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naming service holds references to CORBA objects.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CORBARequest node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CORBARequest node acts as a CORBA client.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CORBA (Common Object Request Broker Architecture) provides a mechanism for handling data marshaling and demarshaling between different programming languages through the use of the Interface Definition Language (IDL) and the CORBA Object Request Broker (ORB).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Here's how CORBA handles data marshaling and demarshaling: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Interface Definition Language (IDL):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IDL is a language-independent specification used to define the interfaces of CORBA objects.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IDL provides a standardized way to describe the structure and types of data that will be exchanged between CORBA objects.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IDL defines a set of primitive types (e.g., integers, strings, booleans) and composite types (e.g., structs, sequences) that can be used in interface definitions.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IDL Compiler: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IDL compiler takes the IDL interface definitions as input and generates language-specific stubs and skeletons.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stubs and skeletons act as proxies between the client and server, handling the marshaling and demarshaling of data.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Marshaling: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Marshaling is the process of converting data from its native representation in a programming language to a standardized format that can be transmitted over the network.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a client invokes a remote method on a CORBA object, the arguments passed to the method are marshaled into a platform-independent format.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marshaling process involves converting data types, encoding the data, and packaging it into a message.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Demarshaling: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Demarshaling is the reverse process of marshaling, where the received data is converted back from the standardized format to the native representation of the programming language.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the request message reaches the server, the ORB demarshals the data, extracting the arguments and converting them to the appropriate data types expected by the server object.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demarshaled data is then passed to the server object, which processes the request and generates a response.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Stubs and skeletons are components generated by the CORBA (Common Object Request Broker Architecture) infrastructure to facilitate communication between clients and servers in a distributed system. They handle the marshaling and demarshaling of data, as well as the method invocations and communication protocols. Here's an explanation of stubs and skeletons: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Stubs: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Stubs are client-side components generated from the IDL (Interface Definition Language) interface definitions.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Stubs act as proxies for the remote CORBA objects that the client wants to access.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stubs provide a local representation of the remote object's interface, allowing the client to invoke methods on the remote object as if it were a local object.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Stubs handle the marshaling of method arguments into a format suitable for transmission over the network.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the client invokes a method on the stub, it marshals the arguments, sends the request to the server, and waits for the response.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Upon receiving the response, the stub demarshals the return value and any out/inout parameters, allowing the client to access the results.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Skeletons: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Skeletons are server-side components generated from the IDL interface definitions.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Skeletons implement the actual behavior of the remote CORBA objects.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the server receives a request from a client, the ORB (Object Request Broker) routes the request to the appropriate skeleton based on the object's reference.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Skeletons handle the demarshaling of the received request, extracting the method arguments.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skeleton then invokes the actual implementation of the corresponding method in the server code.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processing the method, the skeleton marshals the return value and any out/inout parameters into a response message and sends it back to the client via the ORB.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Create a new folder C:\Calc in C:\ directory.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Create Calc.idl file using Notepad. Save it with in C:\Calc folder with idl as extension. Paste the following into the idl file: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CalcApp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interface Calc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exception DivisionByZero {};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float sum(in float a, in float b);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float div(in float a, in float b) raises (DivisionByZero);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float mul(in float a, in float b);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float sub(in float a, in float b);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Now a java file named CalcServer is created in C:\Calc with the following code: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CalcApp.*;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CalcApp.CalcPackage.DivisionByZero;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org.omg.CosNaming.*;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org.omg.CosNaming.NamingContextPackage.*;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org.omg.CORBA.*;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org.omg.PortableServer.*;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java.util.Properties;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CalcImpl extends CalcPOA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float sum(float a, float b)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return a + b;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  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float div(float a, float b) throws DivisionByZero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if (b == 0)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        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</w:t>
        <w:tab/>
        <w:t xml:space="preserve">throw new CalcApp.CalcPackage.DivisionByZero();   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else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         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</w:t>
        <w:tab/>
        <w:t xml:space="preserve">return a / b;       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float mul(float a, float b)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return a * b;  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float sub(float a, float b)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    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a - b;   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  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ORB orb; 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setORB(ORB orb_val)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     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orb = orb_val;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CalcServer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 args[])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try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</w:t>
        <w:tab/>
        <w:t xml:space="preserve">// create and initialize the ORB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ORB orb = ORB.init(args, null);        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get reference to rootpoa &amp; activate the POAManager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POA rootpoa = POAHelper.narrow(orb.resolve_initial_references("RootPOA"));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rootpoa.the_POAManager().activate();        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create servant and register it with the ORB       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CalcImpl helloImpl = new CalcImpl();        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helloImpl.setORB(orb);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get object reference from the servant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org.omg.CORBA.Object ref = rootpoa.servant_to_reference(helloImpl);         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Calc href = CalcHelper.narrow(ref);        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get the root naming context         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NameService invokes the name service           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org.omg.CORBA.Object objRef = orb.resolve_initial_references("NameService");           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Use NamingContextExt which is part of the Interoperable        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Naming Service (INS) specification.        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NamingContextExt ncRef = NamingContextExtHelper.narrow(objRef);     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bind the Object Reference in Naming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String name = "Calc";    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NameComponent path[] = ncRef.to_name(name);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ncRef.rebind(path, href);  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System.out.println("Ready..");      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// wait for invocations from clients        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orb.run();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} catch (Exception e)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{       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  <w:tab/>
        <w:t xml:space="preserve">System.err.println("ERROR: " + e); 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  <w:tab/>
        <w:t xml:space="preserve">e.printStackTrace(System.out);     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} 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System.out.println("Exiting ...");  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}6. Create another file C:\Calc\CalcClient.java with the following code in it:LIENT requests");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//run() is called by the main thread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CalcApp.*;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CalcApp.CalcPackage.DivisionByZero;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org.omg.CosNaming.*;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org.omg.CosNaming.NamingContextPackage.*;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org.omg.CORBA.*;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static java.lang.System.out;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CalcClient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static Calc calcImpl;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static BufferedReader br = new BufferedReader(new InputStreamReader(System.in));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try {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create and initialize the ORB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ORB orb = ORB.init(args, null);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get the root naming context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org.omg.CORBA.Object objRef = orb.resolve_initial_references("NameService");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Use NamingContextExt instead of NamingContext. This is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part of the Interoperable naming Service.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NamingContextExt ncRef = NamingContextExtHelper.narrow(objRef);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resolve the Object Reference in Naming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String name = "Calc";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calcImpl = CalcHelper.narrow(ncRef.resolve_str(name));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// System.out.println(calcImpl);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while (true) 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out.println("1. Sum");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out.println("2. Sub");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out.println("3. Mul");        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out.println("4. Div");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out.println("5. exit");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out.println("--");        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out.println("choice: ");  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try {        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String opt = br.readLine();     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if (opt.equals("5")) {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break;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}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else if (opt.equals("1"))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{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out.println("a+b= " + calcImpl.sum(getFloat("a"), getFloat("b")));                }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else if (opt.equals("2"))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{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out.println("a-b= " + calcImpl.sub(getFloat("a"), getFloat("b")));        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else if (opt.equals("3"))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{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 </w:t>
        <w:tab/>
        <w:t xml:space="preserve">out.println("a*b= " + calcImpl.mul(getFloat("a"), getFloat("b")));                }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else if (opt.equals("4"))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{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try {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ab/>
        <w:t xml:space="preserve">out.println("a/b= " + calcImpl.div(getFloat("a"), getFloat("b")));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}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catch (DivisionByZero de)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 xml:space="preserve">{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ab/>
        <w:tab/>
        <w:t xml:space="preserve">out.println("Division by zero!!!");                              }   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} 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}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catch (Exception e)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{   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out.println("===");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out.println("Error with numbers");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ab/>
        <w:t xml:space="preserve">out.println("===");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}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out.println("");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}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//calcImpl.shutdown();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} catch (Exception e) {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System.out.println("ERROR : " + e);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e.printStackTrace(System.out);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}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static float getFloat(String number) throws Exception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{  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out.print(number + ": ");   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</w:t>
        <w:tab/>
        <w:t xml:space="preserve">return Float.parseFloat(br.readLine());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332220" cy="3237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332220" cy="32378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332220" cy="38906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332220" cy="29946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332220" cy="21831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728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