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Deep Hybrid Pooling Architecture for Graph Classification with Hierarchical Attention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This is a tensorflow based implementation of Hybrid Pooling as discussed in the paper.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1.  The dataset_graph folder contains all the datasets which we used in experiments of graph classification.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run: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For Graph Classification: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(Default dataset is set to MUTAG)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python graph_classification.py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Requirements: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1) python (version 3.6 or above)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2) tensorflow (version 1.14)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3) networkx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4) keras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5) numpy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6) pickle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7) scipy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8) pandas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9) collections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Parameters: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For Graph Classification: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dataset: The name of the dataset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epoch: Number of epochs to train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learning_rate: Learning rate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embd_dim: Final Embedding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gcn_layer: Number of GCN layers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gcn_dim: GCN Embedding dimension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dropout: Dropout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batch_size: Batch 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can specify these parameters while running python 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For eg: To specify any other dataset, run following command: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  <w:t xml:space="preserve">python graph_classification.py --dataset NCI1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</w:t>
      </w:r>
    </w:p>
    <w:sectPr>
      <w:pgSz w:h="16838" w:w="11906"/>
      <w:pgMar w:bottom="1440" w:top="1440" w:left="1334" w:right="133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lainTextChar" w:customStyle="1">
    <w:name w:val="Plain Text Char"/>
    <w:basedOn w:val="DefaultParagraphFont"/>
    <w:link w:val="PlainText"/>
    <w:uiPriority w:val="99"/>
    <w:qFormat w:val="1"/>
    <w:rsid w:val="003111AA"/>
    <w:rPr>
      <w:rFonts w:ascii="Consolas" w:hAnsi="Consolas"/>
      <w:sz w:val="21"/>
      <w:szCs w:val="21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PlainText">
    <w:name w:val="Plain Text"/>
    <w:basedOn w:val="Normal"/>
    <w:link w:val="PlainTextChar"/>
    <w:uiPriority w:val="99"/>
    <w:unhideWhenUsed w:val="1"/>
    <w:qFormat w:val="1"/>
    <w:rsid w:val="003111AA"/>
    <w:pPr>
      <w:spacing w:after="0" w:before="0" w:line="240" w:lineRule="auto"/>
    </w:pPr>
    <w:rPr>
      <w:rFonts w:ascii="Consolas" w:hAnsi="Consolas"/>
      <w:sz w:val="21"/>
      <w:szCs w:val="2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wlHZk/DE4ohazPQyQIxEcXni5w==">AMUW2mXD+UwOzV6dV50niKIkprLazwdRHg1fgiY1hS1UZR5psfCnxwicDRR+B1OF06/H91XaYnXww8ykGh0sQkSG9gDwJumN/pzDXztanVplJ9vGveY1NhhgViH2hgMCafv0JmrCx9sa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2019-09-27T20:27:00Z</dcterms:created>
  <dc:creator>Manasvi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