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i/>
          <w:sz w:val="10"/>
        </w:rPr>
      </w:r>
    </w:p>
    <w:p>
      <w:pPr>
        <w:pStyle w:val="Heading1"/>
      </w:pPr>
      <w:r>
        <w:t xml:space="preserve">Model Vitals </w:t>
      </w:r>
    </w:p>
    <w:p>
      <w:pPr>
        <w:pStyle w:val="Heading2"/>
      </w:pPr>
      <w:r>
        <w:t>Model information</w:t>
      </w:r>
    </w:p>
    <w:p>
      <w:r>
        <w:t>Name: ExtraTreesClassifier()</w:t>
      </w:r>
    </w:p>
    <w:p>
      <w:r>
        <w:t>Creation Date: 2021-02-03 (yyyy-mm-dd)</w:t>
      </w:r>
    </w:p>
    <w:p>
      <w:r>
        <w:t>Location: All_Exports/02_Exported_Models/^NSEI_close_lb_250_pc_22_none_2021-02-03 15 46 57.pkl</w:t>
      </w:r>
    </w:p>
    <w:p>
      <w:pPr>
        <w:pStyle w:val="Heading2"/>
      </w:pPr>
      <w:r>
        <w:t>Other information</w:t>
      </w:r>
    </w:p>
    <w:p>
      <w:r>
        <w:t>Symbol: ^NSEI</w:t>
      </w:r>
    </w:p>
    <w:p>
      <w:r>
        <w:t>Series: close</w:t>
      </w:r>
    </w:p>
    <w:p>
      <w:r>
        <w:t>Lookback: 250</w:t>
      </w:r>
    </w:p>
    <w:p>
      <w:r>
        <w:t>Period: 22</w:t>
      </w:r>
    </w:p>
    <w:p>
      <w:r>
        <w:t>Movement: 743.8505859374993</w:t>
      </w:r>
    </w:p>
    <w:p>
      <w:r>
        <w:t>Data dalancing done?: no</w:t>
      </w:r>
    </w:p>
    <w:p>
      <w:r>
        <w:t>Sampling Type: none</w:t>
      </w:r>
    </w:p>
    <w:p>
      <w:r>
        <w:t>Model on differences: no</w:t>
      </w:r>
    </w:p>
    <w:p>
      <w:r>
        <w:t>Timeframe: 1d</w:t>
      </w:r>
    </w:p>
    <w:p>
      <w:r>
        <w:t>Signal Giving Frequency: very low</w:t>
      </w:r>
    </w:p>
    <w:p>
      <w:pPr>
        <w:pStyle w:val="Heading2"/>
      </w:pPr>
      <w:r>
        <w:t>Model Performance</w:t>
      </w:r>
    </w:p>
    <w:p>
      <w:r>
        <w:t>Overall Accuracy: 96%</w:t>
      </w:r>
    </w:p>
    <w:p>
      <w:r>
        <w:t>Buy Accuracy: 81%</w:t>
      </w:r>
    </w:p>
    <w:p>
      <w:r>
        <w:t>Sell Accuracy: 83%</w:t>
      </w:r>
    </w:p>
    <w:p>
      <w:pPr>
        <w:pStyle w:val="Heading3"/>
      </w:pPr>
      <w:r>
        <w:t>Confusion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76"/>
        <w:gridCol w:w="2976"/>
        <w:gridCol w:w="2976"/>
        <w:gridCol w:w="2976"/>
      </w:tblGrid>
      <w:tr>
        <w:tc>
          <w:tcPr>
            <w:tcW w:type="dxa" w:w="2976"/>
          </w:tcPr>
          <w:p>
            <w:r>
              <w:t>CM</w:t>
            </w:r>
          </w:p>
        </w:tc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Sell</w:t>
            </w:r>
          </w:p>
        </w:tc>
      </w:tr>
      <w:tr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9</w:t>
            </w:r>
          </w:p>
        </w:tc>
        <w:tc>
          <w:tcPr>
            <w:tcW w:type="dxa" w:w="2976"/>
          </w:tcPr>
          <w:p>
            <w:r>
              <w:t>4</w:t>
            </w:r>
          </w:p>
        </w:tc>
        <w:tc>
          <w:tcPr>
            <w:tcW w:type="dxa" w:w="2976"/>
          </w:tcPr>
          <w:p>
            <w:r>
              <w:t>0</w:t>
            </w:r>
          </w:p>
        </w:tc>
      </w:tr>
      <w:tr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2</w:t>
            </w:r>
          </w:p>
        </w:tc>
        <w:tc>
          <w:tcPr>
            <w:tcW w:type="dxa" w:w="2976"/>
          </w:tcPr>
          <w:p>
            <w:r>
              <w:t>195</w:t>
            </w:r>
          </w:p>
        </w:tc>
        <w:tc>
          <w:tcPr>
            <w:tcW w:type="dxa" w:w="2976"/>
          </w:tcPr>
          <w:p>
            <w:r>
              <w:t>1</w:t>
            </w:r>
          </w:p>
        </w:tc>
      </w:tr>
      <w:tr>
        <w:tc>
          <w:tcPr>
            <w:tcW w:type="dxa" w:w="2976"/>
          </w:tcPr>
          <w:p>
            <w:r>
              <w:t>Sell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1</w:t>
            </w:r>
          </w:p>
        </w:tc>
        <w:tc>
          <w:tcPr>
            <w:tcW w:type="dxa" w:w="2976"/>
          </w:tcPr>
          <w:p>
            <w:r>
              <w:t>5</w:t>
            </w:r>
          </w:p>
        </w:tc>
      </w:tr>
    </w:tbl>
    <w:p>
      <w:pPr>
        <w:pStyle w:val="Heading3"/>
      </w:pPr>
      <w:r>
        <w:t>Classification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81"/>
        <w:gridCol w:w="2381"/>
        <w:gridCol w:w="2381"/>
        <w:gridCol w:w="2381"/>
        <w:gridCol w:w="2381"/>
      </w:tblGrid>
      <w:tr>
        <w:tc>
          <w:tcPr>
            <w:tcW w:type="dxa" w:w="2381"/>
          </w:tcPr>
          <w:p>
            <w:r>
              <w:t>CR</w:t>
            </w:r>
          </w:p>
        </w:tc>
        <w:tc>
          <w:tcPr>
            <w:tcW w:type="dxa" w:w="2381"/>
          </w:tcPr>
          <w:p>
            <w:r>
              <w:t>precision</w:t>
            </w:r>
          </w:p>
        </w:tc>
        <w:tc>
          <w:tcPr>
            <w:tcW w:type="dxa" w:w="2381"/>
          </w:tcPr>
          <w:p>
            <w:r>
              <w:t>recall</w:t>
            </w:r>
          </w:p>
        </w:tc>
        <w:tc>
          <w:tcPr>
            <w:tcW w:type="dxa" w:w="2381"/>
          </w:tcPr>
          <w:p>
            <w:r>
              <w:t>f1-score</w:t>
            </w:r>
          </w:p>
        </w:tc>
        <w:tc>
          <w:tcPr>
            <w:tcW w:type="dxa" w:w="2381"/>
          </w:tcPr>
          <w:p>
            <w:r>
              <w:t>support</w:t>
            </w:r>
          </w:p>
        </w:tc>
      </w:tr>
      <w:tr>
        <w:tc>
          <w:tcPr>
            <w:tcW w:type="dxa" w:w="2381"/>
          </w:tcPr>
          <w:p>
            <w:r>
              <w:t>0</w:t>
            </w:r>
          </w:p>
        </w:tc>
        <w:tc>
          <w:tcPr>
            <w:tcW w:type="dxa" w:w="2381"/>
          </w:tcPr>
          <w:p>
            <w:r>
              <w:t>0.82</w:t>
            </w:r>
          </w:p>
        </w:tc>
        <w:tc>
          <w:tcPr>
            <w:tcW w:type="dxa" w:w="2381"/>
          </w:tcPr>
          <w:p>
            <w:r>
              <w:t>0.69</w:t>
            </w:r>
          </w:p>
        </w:tc>
        <w:tc>
          <w:tcPr>
            <w:tcW w:type="dxa" w:w="2381"/>
          </w:tcPr>
          <w:p>
            <w:r>
              <w:t>0.75</w:t>
            </w:r>
          </w:p>
        </w:tc>
        <w:tc>
          <w:tcPr>
            <w:tcW w:type="dxa" w:w="2381"/>
          </w:tcPr>
          <w:p>
            <w:r>
              <w:t>13.0</w:t>
            </w:r>
          </w:p>
        </w:tc>
      </w:tr>
      <w:tr>
        <w:tc>
          <w:tcPr>
            <w:tcW w:type="dxa" w:w="2381"/>
          </w:tcPr>
          <w:p>
            <w:r>
              <w:t>1</w:t>
            </w:r>
          </w:p>
        </w:tc>
        <w:tc>
          <w:tcPr>
            <w:tcW w:type="dxa" w:w="2381"/>
          </w:tcPr>
          <w:p>
            <w:r>
              <w:t>0.98</w:t>
            </w:r>
          </w:p>
        </w:tc>
        <w:tc>
          <w:tcPr>
            <w:tcW w:type="dxa" w:w="2381"/>
          </w:tcPr>
          <w:p>
            <w:r>
              <w:t>0.98</w:t>
            </w:r>
          </w:p>
        </w:tc>
        <w:tc>
          <w:tcPr>
            <w:tcW w:type="dxa" w:w="2381"/>
          </w:tcPr>
          <w:p>
            <w:r>
              <w:t>0.98</w:t>
            </w:r>
          </w:p>
        </w:tc>
        <w:tc>
          <w:tcPr>
            <w:tcW w:type="dxa" w:w="2381"/>
          </w:tcPr>
          <w:p>
            <w:r>
              <w:t>198.0</w:t>
            </w:r>
          </w:p>
        </w:tc>
      </w:tr>
      <w:tr>
        <w:tc>
          <w:tcPr>
            <w:tcW w:type="dxa" w:w="2381"/>
          </w:tcPr>
          <w:p>
            <w:r>
              <w:t>2</w:t>
            </w:r>
          </w:p>
        </w:tc>
        <w:tc>
          <w:tcPr>
            <w:tcW w:type="dxa" w:w="2381"/>
          </w:tcPr>
          <w:p>
            <w:r>
              <w:t>0.83</w:t>
            </w:r>
          </w:p>
        </w:tc>
        <w:tc>
          <w:tcPr>
            <w:tcW w:type="dxa" w:w="2381"/>
          </w:tcPr>
          <w:p>
            <w:r>
              <w:t>0.83</w:t>
            </w:r>
          </w:p>
        </w:tc>
        <w:tc>
          <w:tcPr>
            <w:tcW w:type="dxa" w:w="2381"/>
          </w:tcPr>
          <w:p>
            <w:r>
              <w:t>0.83</w:t>
            </w:r>
          </w:p>
        </w:tc>
        <w:tc>
          <w:tcPr>
            <w:tcW w:type="dxa" w:w="2381"/>
          </w:tcPr>
          <w:p>
            <w:r>
              <w:t>6.0</w:t>
            </w:r>
          </w:p>
        </w:tc>
      </w:tr>
      <w:tr>
        <w:tc>
          <w:tcPr>
            <w:tcW w:type="dxa" w:w="2381"/>
          </w:tcPr>
          <w:p>
            <w:r>
              <w:t>accuracy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</w:tr>
      <w:tr>
        <w:tc>
          <w:tcPr>
            <w:tcW w:type="dxa" w:w="2381"/>
          </w:tcPr>
          <w:p>
            <w:r>
              <w:t>macro avg</w:t>
            </w:r>
          </w:p>
        </w:tc>
        <w:tc>
          <w:tcPr>
            <w:tcW w:type="dxa" w:w="2381"/>
          </w:tcPr>
          <w:p>
            <w:r>
              <w:t>0.88</w:t>
            </w:r>
          </w:p>
        </w:tc>
        <w:tc>
          <w:tcPr>
            <w:tcW w:type="dxa" w:w="2381"/>
          </w:tcPr>
          <w:p>
            <w:r>
              <w:t>0.84</w:t>
            </w:r>
          </w:p>
        </w:tc>
        <w:tc>
          <w:tcPr>
            <w:tcW w:type="dxa" w:w="2381"/>
          </w:tcPr>
          <w:p>
            <w:r>
              <w:t>0.85</w:t>
            </w:r>
          </w:p>
        </w:tc>
        <w:tc>
          <w:tcPr>
            <w:tcW w:type="dxa" w:w="2381"/>
          </w:tcPr>
          <w:p>
            <w:r>
              <w:t>217.0</w:t>
            </w:r>
          </w:p>
        </w:tc>
      </w:tr>
      <w:tr>
        <w:tc>
          <w:tcPr>
            <w:tcW w:type="dxa" w:w="2381"/>
          </w:tcPr>
          <w:p>
            <w:r>
              <w:t>weighted avg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217.0</w:t>
            </w:r>
          </w:p>
        </w:tc>
      </w:tr>
    </w:tbl>
    <w:sectPr w:rsidR="00FC693F" w:rsidRPr="0006063C" w:rsidSect="00034616">
      <w:pgSz w:w="14173" w:h="2267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