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All_Exports/02_Exported_Models/^NSEI_low_lb_66_pc_22_none_2021-02-03 14 56 46.pkl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low</w:t>
      </w:r>
    </w:p>
    <w:p>
      <w:r>
        <w:t>Lookback: 66</w:t>
      </w:r>
    </w:p>
    <w:p>
      <w:r>
        <w:t>Period: 22</w:t>
      </w:r>
    </w:p>
    <w:p>
      <w:r>
        <w:t>Movement: 798.8695312500001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94%</w:t>
      </w:r>
    </w:p>
    <w:p>
      <w:r>
        <w:t>Buy Accuracy: 80%</w:t>
      </w:r>
    </w:p>
    <w:p>
      <w:r>
        <w:t>Sell Accuracy: 88%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32</w:t>
            </w:r>
          </w:p>
        </w:tc>
        <w:tc>
          <w:tcPr>
            <w:tcW w:type="dxa" w:w="2976"/>
          </w:tcPr>
          <w:p>
            <w:r>
              <w:t>7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8</w:t>
            </w:r>
          </w:p>
        </w:tc>
        <w:tc>
          <w:tcPr>
            <w:tcW w:type="dxa" w:w="2976"/>
          </w:tcPr>
          <w:p>
            <w:r>
              <w:t>367</w:t>
            </w:r>
          </w:p>
        </w:tc>
        <w:tc>
          <w:tcPr>
            <w:tcW w:type="dxa" w:w="2976"/>
          </w:tcPr>
          <w:p>
            <w:r>
              <w:t>3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22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0.81</w:t>
            </w:r>
          </w:p>
        </w:tc>
        <w:tc>
          <w:tcPr>
            <w:tcW w:type="dxa" w:w="2381"/>
          </w:tcPr>
          <w:p>
            <w:r>
              <w:t>39.0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378.0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0.79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28.0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