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C480E" w14:textId="15D9C642" w:rsidR="0034545C" w:rsidRDefault="00073EAA">
      <w:r w:rsidRPr="00073EAA">
        <w:t xml:space="preserve">Furthermore, the proposed KBRS uses an application at </w:t>
      </w:r>
      <w:proofErr w:type="spellStart"/>
      <w:r w:rsidRPr="00073EAA">
        <w:t>enduser</w:t>
      </w:r>
      <w:proofErr w:type="spellEnd"/>
      <w:r w:rsidRPr="00073EAA">
        <w:t xml:space="preserve"> devices which is not based on a complex programming language, thus consuming fewer resources from current electronic devices. Also, the client device interface is easy to use. Nevertheless, considering the satisfactory results obtained by the proposed KBRS, in future works, it can be applied in other services, such as customer complaint systems and user help systems to detect abrupt changes of customers’ emotion.</w:t>
      </w:r>
    </w:p>
    <w:sectPr w:rsidR="00345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419F9"/>
    <w:rsid w:val="00073EAA"/>
    <w:rsid w:val="0034545C"/>
    <w:rsid w:val="00B41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B6C2A-0B6B-42B9-BA2D-4C04C972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408</Characters>
  <Application>Microsoft Office Word</Application>
  <DocSecurity>0</DocSecurity>
  <Lines>3</Lines>
  <Paragraphs>1</Paragraphs>
  <ScaleCrop>false</ScaleCrop>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cp:revision>
  <dcterms:created xsi:type="dcterms:W3CDTF">2021-01-19T14:15:00Z</dcterms:created>
  <dcterms:modified xsi:type="dcterms:W3CDTF">2021-01-19T14:15:00Z</dcterms:modified>
</cp:coreProperties>
</file>