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32"/>
          <w:szCs w:val="32"/>
        </w:rPr>
      </w:pPr>
      <w:r>
        <w:rPr>
          <w:b w:val="1"/>
          <w:bCs w:val="1"/>
          <w:sz w:val="32"/>
          <w:szCs w:val="32"/>
          <w:u w:val="single"/>
          <w:rtl w:val="0"/>
          <w:lang w:val="en-US"/>
        </w:rPr>
        <w:t>Description</w:t>
      </w:r>
      <w:r>
        <w:rPr>
          <w:sz w:val="32"/>
          <w:szCs w:val="32"/>
          <w:rtl w:val="0"/>
          <w:lang w:val="en-US"/>
        </w:rPr>
        <w:t>:</w:t>
      </w:r>
    </w:p>
    <w:p>
      <w:pPr>
        <w:pStyle w:val="Body A"/>
        <w:rPr>
          <w:sz w:val="32"/>
          <w:szCs w:val="32"/>
        </w:rPr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This project describes about the prediction of occurrence of heart disease in a patient when all the values are provided.</w:t>
      </w:r>
    </w:p>
    <w:p>
      <w:pPr>
        <w:pStyle w:val="Body A"/>
        <w:rPr>
          <w:sz w:val="30"/>
          <w:szCs w:val="30"/>
        </w:rPr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For this project I have taken UCI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s Hungarian Heart disease data set.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The columns in the dataset are</w:t>
      </w:r>
    </w:p>
    <w:p>
      <w:pPr>
        <w:pStyle w:val="Body A"/>
        <w:rPr>
          <w:sz w:val="30"/>
          <w:szCs w:val="3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 xml:space="preserve">1.  (age)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age in years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>3. (cp)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chest pain type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1: typical angina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2: atypical angina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3: non-anginal pain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4: asymptomatic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 xml:space="preserve">4. (trestbps)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resting blood pressure (in mm Hg on admission to the hospital)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 xml:space="preserve">5.  (chol)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serum cholestoral in mg/dl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6.  (fbs) (fasting blood sugar &gt; 120 mg/dl) (1 = true; 0 = false)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>7.  (restecg)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resting electrocardiographic results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0: normal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1: having ST-T wave abnormality (T wave inversions and/or ST elevation or depression of &gt; 0.05 mV)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2: showing probable or definite left ventricular hypertrophy by Estes' criteria 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8.  (thalach)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maximum heart rate achieved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 xml:space="preserve">9.  (exang)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exercise induced angina (1 = yes; 0 = no)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10.  (oldpeak) = ST depression induced by exercise relative to rest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 xml:space="preserve">11.  (slope)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the slope of the peak exercise ST segment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1: upsloping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2: flat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3: downsloping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 xml:space="preserve">12.  (ca)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number of major vessels (0-3) colored by flourosopy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</w:rPr>
        <w:t xml:space="preserve">13. 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t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hal: 3 = normal; 6 = fixed defect; 7 = reversable defect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14.  (num) (the predicted attribute) 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>:</w:t>
      </w: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diagnosis of heart disease (angiographic disease status)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0: &lt; 50% diameter narrowing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-- Value 1: &gt; 50% diameter narrowing 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123553"/>
          <w:sz w:val="27"/>
          <w:szCs w:val="27"/>
          <w:rtl w:val="0"/>
        </w:rPr>
      </w:pPr>
      <w:r>
        <w:rPr>
          <w:rFonts w:ascii="Arial" w:hAnsi="Arial"/>
          <w:color w:val="123553"/>
          <w:sz w:val="27"/>
          <w:szCs w:val="27"/>
          <w:rtl w:val="0"/>
          <w:lang w:val="en-US"/>
        </w:rPr>
        <w:t xml:space="preserve">(in any major vessel: attributes 59 through 68 are vessels)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color w:val="123553"/>
          <w:sz w:val="27"/>
          <w:szCs w:val="27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