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pageBreakBefore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Министерство образования и науки РФ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Санкт-Петербургский политехнический университет Петра Великого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Институт компьютерных наук и кибербезопасности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Высшая школа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Компьютерных технологий и информационных систем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28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ОТЧЕТ</w:t>
      </w: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Практикум по программированию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»</w:t>
      </w: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Прохождение курса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Программирование на языке C++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Выполнил: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тудент гр. з5130902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/40002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Манасян С.С.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Проверил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Ст. преподаватель                                                                                     Журавская А.М.</w:t>
      </w:r>
    </w:p>
    <w:p>
      <w:pPr>
        <w:spacing w:before="28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28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Санкт-Петербург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202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г.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Наименование курса (Программирование на языке C++)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Краткое описание курса о чем он:</w:t>
      </w:r>
    </w:p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color w:val="666666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Данный курс расчитан как для тех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кто только начинает обучение. Так и для студентов, владеющих синтаксисом хотя бы одного из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стандартных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структурных языков программирования (C, Pascal, Java, Fortran, и т.п.)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 значит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что данный курс несет базовые вещи такие как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Переменая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",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Функция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", 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Условный Оператор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Цикл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Ссылка на курс:</w:t>
      </w: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https://stepik.org/course/7</w:t>
        </w:r>
      </w:hyperlink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Наличие сертификатов/дипломов после окончания курс: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Есть сертификат -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https://stepik.org/cert/3211388</w:t>
        </w:r>
      </w:hyperlink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Формат курса: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Формат курса - Есть видеолекции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тесты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обусждения разных задач. Так же есть небольшой конструктор где можно писать код и там за счет обработчика узнавать справились ли мы с задачей или нет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Проверка зачетных единиц: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Автоматическая все происходит в самом курсе онлайн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Чем привлек этот курс: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Этот курс поможет мне развить профессиональные навыки. Узнать полную историю языка. Так же обучения чему-то новому всегда помогает совершенствоваться над собой.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Так же очень хорошо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что у данного курса нет ограничения по времени и можно не спеша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спокойно решать задачи и впитывать новые знания.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Примеры задач/заданий:</w:t>
      </w:r>
    </w:p>
    <w:p>
      <w:pPr>
        <w:spacing w:before="0" w:after="0" w:line="240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  <w:r>
        <w:object w:dxaOrig="8640" w:dyaOrig="3588">
          <v:rect xmlns:o="urn:schemas-microsoft-com:office:office" xmlns:v="urn:schemas-microsoft-com:vml" id="rectole0000000000" style="width:432.000000pt;height:179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2"/>
        </w:object>
      </w:r>
    </w:p>
    <w:p>
      <w:pPr>
        <w:spacing w:before="0" w:after="0" w:line="240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  <w:r>
        <w:object w:dxaOrig="8640" w:dyaOrig="4824">
          <v:rect xmlns:o="urn:schemas-microsoft-com:office:office" xmlns:v="urn:schemas-microsoft-com:vml" id="rectole0000000001" style="width:432.000000pt;height:241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4"/>
        </w:object>
      </w:r>
    </w:p>
    <w:p>
      <w:pPr>
        <w:spacing w:before="0" w:after="0" w:line="240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  <w:r>
        <w:object w:dxaOrig="8640" w:dyaOrig="4835">
          <v:rect xmlns:o="urn:schemas-microsoft-com:office:office" xmlns:v="urn:schemas-microsoft-com:vml" id="rectole0000000002" style="width:432.000000pt;height:241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6"/>
        </w:object>
      </w:r>
    </w:p>
    <w:p>
      <w:pPr>
        <w:spacing w:before="0" w:after="0" w:line="240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Какие задачи на курсе у вас вызвали наибольшее затруднение: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Самое затруднее было с пониманием в чем разница между компилятором и интерпретацие. Не сразу было понятно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что Интерпретация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построчный анализ, обработка и выполнение исходного кода программы или запроса, в отличие от компиляции, где весь текст программы, перед запуском анализируется и транслируется в машинный или байт-код без её выполнения.</w:t>
      </w:r>
    </w:p>
    <w:p>
      <w:pPr>
        <w:spacing w:before="0" w:after="0" w:line="240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5004">
          <v:rect xmlns:o="urn:schemas-microsoft-com:office:office" xmlns:v="urn:schemas-microsoft-com:vml" id="rectole0000000003" style="width:432.000000pt;height:250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8"/>
        </w:objec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Какие задачи вызвали наибольший интерес: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Самая интересная задачи была про мномерные массивы.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Так как сама теория перед задачей очень понятно описана. И довольно с интересом пытался вникнуть в сам процесс</w:t>
      </w:r>
    </w:p>
    <w:p>
      <w:pPr>
        <w:spacing w:before="0" w:after="0" w:line="240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2124">
          <v:rect xmlns:o="urn:schemas-microsoft-com:office:office" xmlns:v="urn:schemas-microsoft-com:vml" id="rectole0000000004" style="width:432.000000pt;height:106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10"/>
        </w:object>
      </w:r>
    </w:p>
    <w:p>
      <w:pPr>
        <w:spacing w:before="0" w:after="0" w:line="240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3911">
          <v:rect xmlns:o="urn:schemas-microsoft-com:office:office" xmlns:v="urn:schemas-microsoft-com:vml" id="rectole0000000005" style="width:432.000000pt;height:195.5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2"/>
        </w:object>
      </w:r>
    </w:p>
    <w:p>
      <w:pPr>
        <w:spacing w:before="0" w:after="0" w:line="240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Прогресс по курсу: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425"/>
        <w:jc w:val="both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  <w:r>
        <w:object w:dxaOrig="8640" w:dyaOrig="3672">
          <v:rect xmlns:o="urn:schemas-microsoft-com:office:office" xmlns:v="urn:schemas-microsoft-com:vml" id="rectole0000000006" style="width:432.000000pt;height:183.6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4"/>
        </w:objec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Вывод или заключение:</w:t>
      </w: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425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Очень положительные эмоции остались после курса. Довольно все просто объясняется в курсе. Удобно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что в данном курсе реализованн сначала видеолекция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 приступление сразу к практической части. И по отдельным блокам. Курс очень понравился!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2.wmf" Id="docRId7" Type="http://schemas.openxmlformats.org/officeDocument/2006/relationships/image" /><Relationship Target="embeddings/oleObject4.bin" Id="docRId10" Type="http://schemas.openxmlformats.org/officeDocument/2006/relationships/oleObject" /><Relationship Target="embeddings/oleObject6.bin" Id="docRId14" Type="http://schemas.openxmlformats.org/officeDocument/2006/relationships/oleObject" /><Relationship Target="embeddings/oleObject0.bin" Id="docRId2" Type="http://schemas.openxmlformats.org/officeDocument/2006/relationships/oleObject" /><Relationship Target="embeddings/oleObject2.bin" Id="docRId6" Type="http://schemas.openxmlformats.org/officeDocument/2006/relationships/oleObject" /><Relationship TargetMode="External" Target="https://stepik.org/cert/3211388" Id="docRId1" Type="http://schemas.openxmlformats.org/officeDocument/2006/relationships/hyperlink" /><Relationship Target="media/image4.wmf" Id="docRId11" Type="http://schemas.openxmlformats.org/officeDocument/2006/relationships/image" /><Relationship Target="media/image6.wmf" Id="docRId15" Type="http://schemas.openxmlformats.org/officeDocument/2006/relationships/image" /><Relationship Target="media/image1.wmf" Id="docRId5" Type="http://schemas.openxmlformats.org/officeDocument/2006/relationships/image" /><Relationship Target="media/image3.wmf" Id="docRId9" Type="http://schemas.openxmlformats.org/officeDocument/2006/relationships/image" /><Relationship TargetMode="External" Target="https://stepik.org/course/7" Id="docRId0" Type="http://schemas.openxmlformats.org/officeDocument/2006/relationships/hyperlink" /><Relationship Target="embeddings/oleObject5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1.bin" Id="docRId4" Type="http://schemas.openxmlformats.org/officeDocument/2006/relationships/oleObject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media/image0.wmf" Id="docRId3" Type="http://schemas.openxmlformats.org/officeDocument/2006/relationships/image" /></Relationships>
</file>