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976D2"/>
          <w:sz w:val="56"/>
        </w:rPr>
        <w:t>Sona Workflow System</w:t>
      </w:r>
    </w:p>
    <w:p>
      <w:pPr>
        <w:jc w:val="center"/>
      </w:pPr>
      <w:r>
        <w:rPr>
          <w:color w:val="424242"/>
          <w:sz w:val="40"/>
        </w:rPr>
        <w:t>Command Console Manual</w:t>
      </w:r>
    </w:p>
    <w:p/>
    <w:p>
      <w:pPr>
        <w:jc w:val="center"/>
      </w:pPr>
      <w:r>
        <w:rPr>
          <w:rFonts w:ascii="Consolas" w:hAnsi="Consolas"/>
          <w:color w:val="0FD00F"/>
          <w:sz w:val="32"/>
        </w:rPr>
        <w:t>Ctrl + Alt + P</w:t>
      </w:r>
    </w:p>
    <w:p/>
    <w:p/>
    <w:p/>
    <w:p>
      <w:pPr>
        <w:jc w:val="center"/>
      </w:pPr>
      <w:r>
        <w:rPr>
          <w:color w:val="666666"/>
          <w:sz w:val="24"/>
        </w:rPr>
        <w:t>Version 1.5.0</w:t>
        <w:br/>
        <w:t>April 01, 2026</w:t>
      </w:r>
    </w:p>
    <w:p/>
    <w:p>
      <w:pPr>
        <w:jc w:val="center"/>
      </w:pPr>
      <w:r>
        <w:rPr>
          <w:color w:val="999999"/>
          <w:sz w:val="22"/>
        </w:rPr>
        <w:t>Acad Arch Solutions Pvt. Ltd.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  <w:sz w:val="22"/>
        </w:rPr>
        <w:t>1.  Overview</w:t>
      </w:r>
    </w:p>
    <w:p>
      <w:r>
        <w:rPr>
          <w:b/>
          <w:sz w:val="22"/>
        </w:rPr>
        <w:t>2.  Accessing the Console</w:t>
      </w:r>
    </w:p>
    <w:p>
      <w:r>
        <w:rPr>
          <w:b/>
          <w:sz w:val="22"/>
        </w:rPr>
        <w:t>3.  Console Interface</w:t>
      </w:r>
    </w:p>
    <w:p>
      <w:r>
        <w:rPr>
          <w:b/>
          <w:sz w:val="22"/>
        </w:rPr>
        <w:t>4.  Command Reference</w:t>
      </w:r>
    </w:p>
    <w:p>
      <w:r>
        <w:rPr>
          <w:sz w:val="22"/>
        </w:rPr>
        <w:t xml:space="preserve">  4.1  User Management</w:t>
      </w:r>
    </w:p>
    <w:p>
      <w:r>
        <w:rPr>
          <w:sz w:val="22"/>
        </w:rPr>
        <w:t xml:space="preserve">  4.2  System Management</w:t>
      </w:r>
    </w:p>
    <w:p>
      <w:r>
        <w:rPr>
          <w:sz w:val="22"/>
        </w:rPr>
        <w:t xml:space="preserve">  4.3  Backup &amp; Restore</w:t>
      </w:r>
    </w:p>
    <w:p>
      <w:r>
        <w:rPr>
          <w:sz w:val="22"/>
        </w:rPr>
        <w:t xml:space="preserve">  4.4  Import &amp; Export</w:t>
      </w:r>
    </w:p>
    <w:p>
      <w:r>
        <w:rPr>
          <w:sz w:val="22"/>
        </w:rPr>
        <w:t xml:space="preserve">  4.5  Templates</w:t>
      </w:r>
    </w:p>
    <w:p>
      <w:r>
        <w:rPr>
          <w:sz w:val="22"/>
        </w:rPr>
        <w:t xml:space="preserve">  4.6  Audit</w:t>
      </w:r>
    </w:p>
    <w:p>
      <w:r>
        <w:rPr>
          <w:sz w:val="22"/>
        </w:rPr>
        <w:t xml:space="preserve">  4.7  Help</w:t>
      </w:r>
    </w:p>
    <w:p>
      <w:r>
        <w:rPr>
          <w:b/>
          <w:sz w:val="22"/>
        </w:rPr>
        <w:t>5.  Entity Names</w:t>
      </w:r>
    </w:p>
    <w:p>
      <w:r>
        <w:rPr>
          <w:b/>
          <w:sz w:val="22"/>
        </w:rPr>
        <w:t>6.  Usage Examples</w:t>
      </w:r>
    </w:p>
    <w:p>
      <w:r>
        <w:rPr>
          <w:sz w:val="22"/>
        </w:rPr>
        <w:t xml:space="preserve">  6.1  User Lockout Scenario</w:t>
      </w:r>
    </w:p>
    <w:p>
      <w:r>
        <w:rPr>
          <w:sz w:val="22"/>
        </w:rPr>
        <w:t xml:space="preserve">  6.2  Full Backup &amp; Restore</w:t>
      </w:r>
    </w:p>
    <w:p>
      <w:r>
        <w:rPr>
          <w:sz w:val="22"/>
        </w:rPr>
        <w:t xml:space="preserve">  6.3  Data Migration</w:t>
      </w:r>
    </w:p>
    <w:p>
      <w:r>
        <w:rPr>
          <w:sz w:val="22"/>
        </w:rPr>
        <w:t xml:space="preserve">  6.4  Maintenance Mode</w:t>
      </w:r>
    </w:p>
    <w:p>
      <w:r>
        <w:rPr>
          <w:b/>
          <w:sz w:val="22"/>
        </w:rPr>
        <w:t>7.  Security</w:t>
      </w:r>
    </w:p>
    <w:p>
      <w:r>
        <w:rPr>
          <w:b/>
          <w:sz w:val="22"/>
        </w:rPr>
        <w:t>8.  Troubleshooting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The Command Console is a built-in administrative tool that provides direct access to system operations through a terminal-style interface. It allows the super user to perform maintenance tasks such as backing up the database, managing user locks, importing/exporting data, and controlling system state.</w:t>
      </w:r>
    </w:p>
    <w:p>
      <w:r>
        <w:rPr>
          <w:b/>
        </w:rPr>
        <w:t>Key characteristics:</w:t>
      </w:r>
    </w:p>
    <w:p>
      <w:pPr>
        <w:pStyle w:val="ListBullet"/>
      </w:pPr>
      <w:r>
        <w:t>Available exclusively to the "super" user account</w:t>
      </w:r>
    </w:p>
    <w:p>
      <w:pPr>
        <w:pStyle w:val="ListBullet"/>
      </w:pPr>
      <w:r>
        <w:t>Accessed via keyboard shortcut Ctrl + Alt + P from anywhere in the application</w:t>
      </w:r>
    </w:p>
    <w:p>
      <w:pPr>
        <w:pStyle w:val="ListBullet"/>
      </w:pPr>
      <w:r>
        <w:t>Terminal-style dark interface with green text</w:t>
      </w:r>
    </w:p>
    <w:p>
      <w:pPr>
        <w:pStyle w:val="ListBullet"/>
      </w:pPr>
      <w:r>
        <w:t>Commands are case-insensitive</w:t>
      </w:r>
    </w:p>
    <w:p>
      <w:pPr>
        <w:pStyle w:val="ListBullet"/>
      </w:pPr>
      <w:r>
        <w:t>Supports quoted arguments for paths with spaces</w:t>
      </w:r>
    </w:p>
    <w:p>
      <w:pPr>
        <w:pStyle w:val="ListBullet"/>
      </w:pPr>
      <w:r>
        <w:t>All actions are logged in the audit trail</w:t>
      </w:r>
    </w:p>
    <w:p>
      <w:pPr>
        <w:pStyle w:val="Heading1"/>
      </w:pPr>
      <w:r>
        <w:t>2. Accessing the Console</w:t>
      </w:r>
    </w:p>
    <w:p>
      <w:r>
        <w:rPr>
          <w:b/>
        </w:rPr>
        <w:t xml:space="preserve">Keyboard Shortcut: </w:t>
      </w:r>
      <w:r>
        <w:rPr>
          <w:rFonts w:ascii="Consolas" w:hAnsi="Consolas"/>
          <w:color w:val="0FD00F"/>
          <w:sz w:val="24"/>
        </w:rPr>
        <w:t>Ctrl + Alt + P</w:t>
      </w:r>
    </w:p>
    <w:p/>
    <w:p>
      <w:r>
        <w:t>Prerequisites:</w:t>
      </w:r>
    </w:p>
    <w:p>
      <w:pPr>
        <w:pStyle w:val="ListBullet"/>
      </w:pPr>
      <w:r>
        <w:t>You must be logged in as the "super" user</w:t>
      </w:r>
    </w:p>
    <w:p>
      <w:pPr>
        <w:pStyle w:val="ListBullet"/>
      </w:pPr>
      <w:r>
        <w:t>The console will not open for any other user account, including admin</w:t>
      </w:r>
    </w:p>
    <w:p>
      <w:pPr>
        <w:pStyle w:val="ListBullet"/>
      </w:pPr>
      <w:r>
        <w:t>Press Ctrl + Alt + P again to close, or click the X button</w:t>
      </w:r>
    </w:p>
    <w:p>
      <w:r>
        <w:rPr>
          <w:b/>
          <w:color w:val="E65100"/>
        </w:rPr>
        <w:t xml:space="preserve">Note: </w:t>
      </w:r>
      <w:r>
        <w:t>The keyboard shortcut works from any page in the application. The console overlays the current page without navigating away.</w:t>
      </w:r>
    </w:p>
    <w:p>
      <w:pPr>
        <w:pStyle w:val="Heading1"/>
      </w:pPr>
      <w:r>
        <w:t>3. Console Interface</w:t>
      </w:r>
    </w:p>
    <w:p>
      <w:r>
        <w:t>The console opens as a centered overlay with a dark terminal theme:</w:t>
      </w:r>
    </w:p>
    <w:p>
      <w:pPr>
        <w:pStyle w:val="ListBullet"/>
      </w:pPr>
      <w:r>
        <w:t>Header bar with "Command Console" title and close (X) button</w:t>
      </w:r>
    </w:p>
    <w:p>
      <w:pPr>
        <w:pStyle w:val="ListBullet"/>
      </w:pPr>
      <w:r>
        <w:t>Scrollable output area showing command results with color-coded text</w:t>
      </w:r>
    </w:p>
    <w:p>
      <w:pPr>
        <w:pStyle w:val="ListBullet"/>
      </w:pPr>
      <w:r>
        <w:t>Input line at the bottom with a green "&gt;" prompt</w:t>
      </w:r>
    </w:p>
    <w:p>
      <w:pPr>
        <w:pStyle w:val="ListBullet"/>
      </w:pPr>
      <w:r>
        <w:t>Auto-focus on the input field when opened</w:t>
      </w:r>
    </w:p>
    <w:p>
      <w:r>
        <w:rPr>
          <w:b/>
        </w:rPr>
        <w:t>Color coding: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976D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Color</w:t>
            </w:r>
          </w:p>
        </w:tc>
        <w:tc>
          <w:tcPr>
            <w:tcW w:type="dxa" w:w="4703"/>
            <w:shd w:fill="1976D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Green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Successful output / user input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Blue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Informational messages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Red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Error messages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Bright Green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Success confirmations</w:t>
            </w:r>
          </w:p>
        </w:tc>
      </w:tr>
    </w:tbl>
    <w:p>
      <w:r>
        <w:br w:type="page"/>
      </w:r>
    </w:p>
    <w:p>
      <w:pPr>
        <w:pStyle w:val="Heading1"/>
      </w:pPr>
      <w:r>
        <w:t>4. Command Reference</w:t>
      </w:r>
    </w:p>
    <w:p>
      <w:r>
        <w:t>All commands are case-insensitive. Arguments in &lt;angle brackets&gt; are required, [square brackets] are optional.</w:t>
      </w:r>
    </w:p>
    <w:p>
      <w:pPr>
        <w:pStyle w:val="Heading2"/>
      </w:pPr>
      <w:r>
        <w:t>4.1 User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976D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3135"/>
            <w:shd w:fill="1976D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fill="1976D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Lock-user &lt;username&gt;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Lock a user account, preventing login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Lock-user john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Unlock-user &lt;username&gt;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Unlock a locked user account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Unlock-user john</w:t>
            </w:r>
          </w:p>
        </w:tc>
      </w:tr>
    </w:tbl>
    <w:p/>
    <w:p>
      <w:r>
        <w:rPr>
          <w:rFonts w:ascii="Consolas" w:hAnsi="Consolas"/>
        </w:rPr>
        <w:t>Lock-user</w:t>
      </w:r>
    </w:p>
    <w:p>
      <w:r>
        <w:t>Immediately locks the specified user account. The user will be unable to login until unlocked. The lock reason is recorded as "Locked via command console".</w:t>
      </w:r>
    </w:p>
    <w:p>
      <w:pPr>
        <w:spacing w:before="80" w:after="80"/>
        <w:shd w:fill="1E1E1E" w:val="clear"/>
      </w:pPr>
      <w:r>
        <w:rPr>
          <w:rFonts w:ascii="Consolas" w:hAnsi="Consolas"/>
          <w:color w:val="0FD00F"/>
          <w:sz w:val="18"/>
        </w:rPr>
        <w:t>&gt; Lock-user john.smith</w:t>
        <w:br/>
        <w:t>User 'john.smith' has been locked</w:t>
      </w:r>
    </w:p>
    <w:p/>
    <w:p>
      <w:r>
        <w:rPr>
          <w:rFonts w:ascii="Consolas" w:hAnsi="Consolas"/>
        </w:rPr>
        <w:t>Unlock-user</w:t>
      </w:r>
    </w:p>
    <w:p>
      <w:r>
        <w:t>Removes the lock from a user account. Also clears failed login attempt counters.</w:t>
      </w:r>
    </w:p>
    <w:p>
      <w:pPr>
        <w:spacing w:before="80" w:after="80"/>
        <w:shd w:fill="1E1E1E" w:val="clear"/>
      </w:pPr>
      <w:r>
        <w:rPr>
          <w:rFonts w:ascii="Consolas" w:hAnsi="Consolas"/>
          <w:color w:val="0FD00F"/>
          <w:sz w:val="18"/>
        </w:rPr>
        <w:t>&gt; Unlock-user john.smith</w:t>
        <w:br/>
        <w:t>User 'john.smith' has been unlocked</w:t>
      </w:r>
    </w:p>
    <w:p>
      <w:pPr>
        <w:pStyle w:val="Heading2"/>
      </w:pPr>
      <w:r>
        <w:t>4.2 System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976D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3135"/>
            <w:shd w:fill="1976D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fill="1976D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Lock-system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Lock entire system (only super can login)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Lock-system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Unlock-system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Unlock the system for all users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Unlock-system</w:t>
            </w:r>
          </w:p>
        </w:tc>
      </w:tr>
    </w:tbl>
    <w:p/>
    <w:p>
      <w:r>
        <w:rPr>
          <w:rFonts w:ascii="Consolas" w:hAnsi="Consolas"/>
        </w:rPr>
        <w:t>Lock-system</w:t>
      </w:r>
    </w:p>
    <w:p>
      <w:r>
        <w:t>Puts the entire system into maintenance mode. Only the "super" user can login while the system is locked. All other users will see a "System is currently locked" message at the login screen. Use this before major maintenance operations.</w:t>
      </w:r>
    </w:p>
    <w:p>
      <w:pPr>
        <w:spacing w:before="80" w:after="80"/>
        <w:shd w:fill="1E1E1E" w:val="clear"/>
      </w:pPr>
      <w:r>
        <w:rPr>
          <w:rFonts w:ascii="Consolas" w:hAnsi="Consolas"/>
          <w:color w:val="0FD00F"/>
          <w:sz w:val="18"/>
        </w:rPr>
        <w:t>&gt; Lock-system</w:t>
        <w:br/>
        <w:t>System has been locked. Only 'super' user can login.</w:t>
      </w:r>
    </w:p>
    <w:p/>
    <w:p>
      <w:r>
        <w:rPr>
          <w:rFonts w:ascii="Consolas" w:hAnsi="Consolas"/>
        </w:rPr>
        <w:t>Unlock-system</w:t>
      </w:r>
    </w:p>
    <w:p>
      <w:r>
        <w:t>Restores normal operation. All users can login again.</w:t>
      </w:r>
    </w:p>
    <w:p>
      <w:pPr>
        <w:spacing w:before="80" w:after="80"/>
        <w:shd w:fill="1E1E1E" w:val="clear"/>
      </w:pPr>
      <w:r>
        <w:rPr>
          <w:rFonts w:ascii="Consolas" w:hAnsi="Consolas"/>
          <w:color w:val="0FD00F"/>
          <w:sz w:val="18"/>
        </w:rPr>
        <w:t>&gt; Unlock-system</w:t>
        <w:br/>
        <w:t>System has been unlocked. All users can now login.</w:t>
      </w:r>
    </w:p>
    <w:p>
      <w:pPr>
        <w:pStyle w:val="Heading2"/>
      </w:pPr>
      <w:r>
        <w:t>4.3 Backup &amp; Restore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976D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3135"/>
            <w:shd w:fill="1976D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fill="1976D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Backup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Create a full database backup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Backup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Restore &lt;file&gt;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Restore full database from backup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Restore backup_20260401.sql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Restore &lt;entity&gt; &lt;file&gt;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Restore specific entity from file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Restore users users_backup.xlsx</w:t>
            </w:r>
          </w:p>
        </w:tc>
      </w:tr>
    </w:tbl>
    <w:p/>
    <w:p>
      <w:r>
        <w:rPr>
          <w:rFonts w:ascii="Consolas" w:hAnsi="Consolas"/>
        </w:rPr>
        <w:t>Backup</w:t>
      </w:r>
    </w:p>
    <w:p>
      <w:r>
        <w:t>Creates a PostgreSQL database dump using pg_dump. The backup is saved to the configured backups directory (default: C:\Sonar Docs\backups\) with a timestamped filename.</w:t>
      </w:r>
    </w:p>
    <w:p>
      <w:pPr>
        <w:spacing w:before="80" w:after="80"/>
        <w:shd w:fill="1E1E1E" w:val="clear"/>
      </w:pPr>
      <w:r>
        <w:rPr>
          <w:rFonts w:ascii="Consolas" w:hAnsi="Consolas"/>
          <w:color w:val="0FD00F"/>
          <w:sz w:val="18"/>
        </w:rPr>
        <w:t>&gt; Backup</w:t>
        <w:br/>
        <w:t>Backup created successfully: C:\Sonar Docs\backups\workflow_backup_20260401_143022.sql</w:t>
      </w:r>
    </w:p>
    <w:p>
      <w:r>
        <w:rPr>
          <w:b/>
          <w:color w:val="E65100"/>
        </w:rPr>
        <w:t xml:space="preserve">Note: </w:t>
      </w:r>
      <w:r>
        <w:t>PostgreSQL pg_dump must be available on the system PATH for this command to work.</w:t>
      </w:r>
    </w:p>
    <w:p/>
    <w:p>
      <w:r>
        <w:rPr>
          <w:rFonts w:ascii="Consolas" w:hAnsi="Consolas"/>
        </w:rPr>
        <w:t>Restore &lt;file&gt;</w:t>
      </w:r>
    </w:p>
    <w:p>
      <w:r>
        <w:t>Restores the database from a SQL backup file. The file can be specified as a full path or just a filename (searched in the backups directory).</w:t>
      </w:r>
    </w:p>
    <w:p>
      <w:pPr>
        <w:spacing w:before="80" w:after="80"/>
        <w:shd w:fill="1E1E1E" w:val="clear"/>
      </w:pPr>
      <w:r>
        <w:rPr>
          <w:rFonts w:ascii="Consolas" w:hAnsi="Consolas"/>
          <w:color w:val="0FD00F"/>
          <w:sz w:val="18"/>
        </w:rPr>
        <w:t>&gt; Restore workflow_backup_20260401_143022.sql</w:t>
        <w:br/>
        <w:t>Database restored successfully from: C:\Sonar Docs\backups\workflow_backup_20260401_143022.sql</w:t>
      </w:r>
    </w:p>
    <w:p>
      <w:r>
        <w:rPr>
          <w:b/>
          <w:color w:val="C62828"/>
        </w:rPr>
        <w:t xml:space="preserve">WARNING: </w:t>
      </w:r>
      <w:r>
        <w:t>Restoring a database backup will overwrite all current data. Always create a fresh backup before restoring. Lock the system first to prevent user access during restore.</w:t>
      </w:r>
    </w:p>
    <w:p>
      <w:pPr>
        <w:pStyle w:val="Heading2"/>
      </w:pPr>
      <w:r>
        <w:t>4.4 Import &amp; Export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976D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3135"/>
            <w:shd w:fill="1976D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fill="1976D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Import-all [folder]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Import all entities from a folder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Import-all "C:\data"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Import -entities &lt;list&gt; [folder]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Import specific entities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Import -entities users,roles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Export-all [folder]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Export all entities to folder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Export-all "D:\backup"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Export -entities &lt;list&gt; [folder]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Export specific entities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Export -entities users,sbus</w:t>
            </w:r>
          </w:p>
        </w:tc>
      </w:tr>
    </w:tbl>
    <w:p/>
    <w:p>
      <w:r>
        <w:rPr>
          <w:rFonts w:ascii="Consolas" w:hAnsi="Consolas"/>
        </w:rPr>
        <w:t>Import-all</w:t>
      </w:r>
    </w:p>
    <w:p>
      <w:r>
        <w:t>Imports all supported entity types from Excel files in the specified folder. If no folder is specified, uses the default imports folder (C:\Sonar Docs\imports\). Files are matched by name (e.g., a file containing "user" is treated as a user import).</w:t>
      </w:r>
    </w:p>
    <w:p>
      <w:pPr>
        <w:spacing w:before="80" w:after="80"/>
        <w:shd w:fill="1E1E1E" w:val="clear"/>
      </w:pPr>
      <w:r>
        <w:rPr>
          <w:rFonts w:ascii="Consolas" w:hAnsi="Consolas"/>
          <w:color w:val="0FD00F"/>
          <w:sz w:val="18"/>
        </w:rPr>
        <w:t>&gt; Import-all</w:t>
        <w:br/>
        <w:t>Imported 156 records from default import folder</w:t>
        <w:br/>
        <w:br/>
        <w:t>&gt; Import-all "C:\Migration Data"</w:t>
        <w:br/>
        <w:t>Imported 89 records from C:\Migration Data</w:t>
      </w:r>
    </w:p>
    <w:p/>
    <w:p>
      <w:r>
        <w:rPr>
          <w:rFonts w:ascii="Consolas" w:hAnsi="Consolas"/>
        </w:rPr>
        <w:t>Import -entities</w:t>
      </w:r>
    </w:p>
    <w:p>
      <w:r>
        <w:t>Imports only the specified entities. Provide a comma-separated list (no spaces). Optionally specify a source folder.</w:t>
      </w:r>
    </w:p>
    <w:p>
      <w:pPr>
        <w:spacing w:before="80" w:after="80"/>
        <w:shd w:fill="1E1E1E" w:val="clear"/>
      </w:pPr>
      <w:r>
        <w:rPr>
          <w:rFonts w:ascii="Consolas" w:hAnsi="Consolas"/>
          <w:color w:val="0FD00F"/>
          <w:sz w:val="18"/>
        </w:rPr>
        <w:t>&gt; Import -entities users,roles,sbus</w:t>
        <w:br/>
        <w:t>Imported 45 records for entities: users, roles, sbus</w:t>
        <w:br/>
        <w:br/>
        <w:t>&gt; Import -entities users "C:\HR Data"</w:t>
        <w:br/>
        <w:t>Imported 23 records for entities: users</w:t>
      </w:r>
    </w:p>
    <w:p/>
    <w:p>
      <w:r>
        <w:rPr>
          <w:rFonts w:ascii="Consolas" w:hAnsi="Consolas"/>
        </w:rPr>
        <w:t>Export-all / Export -entities</w:t>
      </w:r>
    </w:p>
    <w:p>
      <w:r>
        <w:t>Exports data to Excel files. Each entity is exported as a separate .xlsx file with a timestamp. If no folder is specified, uses the default exports folder.</w:t>
      </w:r>
    </w:p>
    <w:p>
      <w:pPr>
        <w:spacing w:before="80" w:after="80"/>
        <w:shd w:fill="1E1E1E" w:val="clear"/>
      </w:pPr>
      <w:r>
        <w:rPr>
          <w:rFonts w:ascii="Consolas" w:hAnsi="Consolas"/>
          <w:color w:val="0FD00F"/>
          <w:sz w:val="18"/>
        </w:rPr>
        <w:t>&gt; Export-all</w:t>
        <w:br/>
        <w:t>Exported all entities to: C:\Sonar Docs\exports</w:t>
        <w:br/>
        <w:br/>
        <w:t>&gt; Export -entities users,roles "D:\Backup"</w:t>
        <w:br/>
        <w:t>Exported entities to: D:\Backup</w:t>
      </w:r>
    </w:p>
    <w:p>
      <w:pPr>
        <w:pStyle w:val="Heading2"/>
      </w:pPr>
      <w:r>
        <w:t>4.5 Templates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976D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3135"/>
            <w:shd w:fill="1976D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fill="1976D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Templates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Create import templates for all entities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Templates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Template -entity &lt;name&gt;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Create template for a specific entity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Template -entity users</w:t>
            </w:r>
          </w:p>
        </w:tc>
      </w:tr>
    </w:tbl>
    <w:p/>
    <w:p>
      <w:r>
        <w:t>Templates are pre-formatted Excel files with the correct column headers for each entity type. Use these as a starting point for preparing import data.</w:t>
      </w:r>
    </w:p>
    <w:p>
      <w:pPr>
        <w:spacing w:before="80" w:after="80"/>
        <w:shd w:fill="1E1E1E" w:val="clear"/>
      </w:pPr>
      <w:r>
        <w:rPr>
          <w:rFonts w:ascii="Consolas" w:hAnsi="Consolas"/>
          <w:color w:val="0FD00F"/>
          <w:sz w:val="18"/>
        </w:rPr>
        <w:t>&gt; Templates</w:t>
        <w:br/>
        <w:t>Templates created in: C:\Sonar Docs\templates</w:t>
        <w:br/>
        <w:br/>
        <w:t>&gt; Template -entity users</w:t>
        <w:br/>
        <w:t>Template created for entity: users</w:t>
      </w:r>
    </w:p>
    <w:p>
      <w:pPr>
        <w:pStyle w:val="Heading2"/>
      </w:pPr>
      <w:r>
        <w:t>4.6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976D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3135"/>
            <w:shd w:fill="1976D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fill="1976D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Audit [folder]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Extract audit trail report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Audit "C:\Reports"</w:t>
            </w:r>
          </w:p>
        </w:tc>
      </w:tr>
    </w:tbl>
    <w:p/>
    <w:p>
      <w:r>
        <w:t>Exports the system audit log as an Excel report. Captures all system actions including logins, data changes, approvals, and command console usage.</w:t>
      </w:r>
    </w:p>
    <w:p>
      <w:pPr>
        <w:spacing w:before="80" w:after="80"/>
        <w:shd w:fill="1E1E1E" w:val="clear"/>
      </w:pPr>
      <w:r>
        <w:rPr>
          <w:rFonts w:ascii="Consolas" w:hAnsi="Consolas"/>
          <w:color w:val="0FD00F"/>
          <w:sz w:val="18"/>
        </w:rPr>
        <w:t>&gt; Audit</w:t>
        <w:br/>
        <w:t>Audit report extracted to: C:\Sonar Docs\audits\Audit_20260401_143022.xlsx</w:t>
      </w:r>
    </w:p>
    <w:p>
      <w:pPr>
        <w:pStyle w:val="Heading2"/>
      </w:pPr>
      <w:r>
        <w:t>4.7 Help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976D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3135"/>
            <w:shd w:fill="1976D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fill="1976D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Help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Show all available commands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Help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Help -backup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Show backup/restore command help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Help -backup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Help -export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Show import/export command help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Help -export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Help -lock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Show lock/unlock command help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Help -lock</w:t>
            </w:r>
          </w:p>
        </w:tc>
      </w:tr>
    </w:tbl>
    <w:p>
      <w:pPr>
        <w:spacing w:before="80" w:after="80"/>
        <w:shd w:fill="1E1E1E" w:val="clear"/>
      </w:pPr>
      <w:r>
        <w:rPr>
          <w:rFonts w:ascii="Consolas" w:hAnsi="Consolas"/>
          <w:color w:val="0FD00F"/>
          <w:sz w:val="18"/>
        </w:rPr>
        <w:t>&gt; Help</w:t>
        <w:br/>
        <w:t>Available Commands:</w:t>
        <w:br/>
        <w:br/>
        <w:t>Backup &amp; Restore:</w:t>
        <w:br/>
        <w:t xml:space="preserve">  Backup                     - Create a database backup</w:t>
        <w:br/>
        <w:t xml:space="preserve">  Restore &lt;file&gt;             - Restore database from file</w:t>
        <w:br/>
        <w:t xml:space="preserve">  Restore &lt;entity&gt; &lt;file&gt;    - Restore specific entity</w:t>
        <w:br/>
        <w:br/>
        <w:t>Import &amp; Export:</w:t>
        <w:br/>
        <w:t xml:space="preserve">  Import-all [folder]                    - Import all from folder</w:t>
        <w:br/>
        <w:t xml:space="preserve">  Import -entities &lt;list&gt; [folder]       - Import specific entities</w:t>
        <w:br/>
        <w:t xml:space="preserve">  Export-all [folder]                    - Export all to folder</w:t>
        <w:br/>
        <w:t xml:space="preserve">  Export -entities &lt;list&gt; [folder]       - Export specific entities</w:t>
        <w:br/>
        <w:t xml:space="preserve">  Templates                              - Create all import templates</w:t>
        <w:br/>
        <w:t xml:space="preserve">  Template -entity &lt;name&gt;                - Create entity template</w:t>
        <w:br/>
        <w:br/>
        <w:t>Audit:</w:t>
        <w:br/>
        <w:t xml:space="preserve">  Audit [folder]             - Extract audit report</w:t>
        <w:br/>
        <w:br/>
        <w:t>Help:</w:t>
        <w:br/>
        <w:t xml:space="preserve">  Help -backup               - Show backup/restore help</w:t>
        <w:br/>
        <w:t xml:space="preserve">  Help -export               - Show import/export help</w:t>
      </w:r>
    </w:p>
    <w:p>
      <w:r>
        <w:br w:type="page"/>
      </w:r>
    </w:p>
    <w:p>
      <w:pPr>
        <w:pStyle w:val="Heading1"/>
      </w:pPr>
      <w:r>
        <w:t>5. Entity Names</w:t>
      </w:r>
    </w:p>
    <w:p>
      <w:r>
        <w:t>The following entity names can be used with Import, Export, and Template commands: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976D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Entity Name</w:t>
            </w:r>
          </w:p>
        </w:tc>
        <w:tc>
          <w:tcPr>
            <w:tcW w:type="dxa" w:w="3135"/>
            <w:shd w:fill="1976D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Aliases</w:t>
            </w:r>
          </w:p>
        </w:tc>
        <w:tc>
          <w:tcPr>
            <w:tcW w:type="dxa" w:w="3135"/>
            <w:shd w:fill="1976D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users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user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User accounts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roles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role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User roles and permissions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privileges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privilege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Role privileges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sbus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sbu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Strategic Business Units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corporates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corporate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Corporate entities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branches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branch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Branch offices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departments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department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Departments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categories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category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Workflow categories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settings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setting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System settings</w:t>
            </w:r>
          </w:p>
        </w:tc>
      </w:tr>
    </w:tbl>
    <w:p/>
    <w:p>
      <w:r>
        <w:t>Multiple entities are separated by commas (no spaces):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0FD00F"/>
          <w:sz w:val="18"/>
        </w:rPr>
        <w:t>&gt; Export -entities users,roles,sbus,branches</w:t>
      </w:r>
    </w:p>
    <w:p>
      <w:pPr>
        <w:pStyle w:val="Heading1"/>
      </w:pPr>
      <w:r>
        <w:t>6. Usage Examples</w:t>
      </w:r>
    </w:p>
    <w:p>
      <w:pPr>
        <w:pStyle w:val="Heading2"/>
      </w:pPr>
      <w:r>
        <w:t>6.1 User Lockout Scenario</w:t>
      </w:r>
    </w:p>
    <w:p>
      <w:r>
        <w:t>A user reports suspicious activity on their account: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0FD00F"/>
          <w:sz w:val="18"/>
        </w:rPr>
        <w:t>&gt; Lock-user suspicious.user</w:t>
        <w:br/>
        <w:t>User 'suspicious.user' has been locked</w:t>
        <w:br/>
        <w:br/>
        <w:t>&gt; # After investigation, unlock the account</w:t>
        <w:br/>
        <w:t>&gt; Unlock-user suspicious.user</w:t>
        <w:br/>
        <w:t>User 'suspicious.user' has been unlocked</w:t>
      </w:r>
    </w:p>
    <w:p>
      <w:pPr>
        <w:pStyle w:val="Heading2"/>
      </w:pPr>
      <w:r>
        <w:t>6.2 Full Backup &amp; Restore</w:t>
      </w:r>
    </w:p>
    <w:p>
      <w:r>
        <w:t>Performing a complete database backup before a major update: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0FD00F"/>
          <w:sz w:val="18"/>
        </w:rPr>
        <w:t>&gt; Lock-system</w:t>
        <w:br/>
        <w:t>System has been locked. Only 'super' user can login.</w:t>
        <w:br/>
        <w:br/>
        <w:t>&gt; Backup</w:t>
        <w:br/>
        <w:t>Backup created successfully: C:\Sonar Docs\backups\workflow_backup_20260401_143022.sql</w:t>
        <w:br/>
        <w:br/>
        <w:t>&gt; # Perform updates...</w:t>
        <w:br/>
        <w:br/>
        <w:t>&gt; Unlock-system</w:t>
        <w:br/>
        <w:t>System has been unlocked. All users can now login.</w:t>
      </w:r>
    </w:p>
    <w:p/>
    <w:p>
      <w:r>
        <w:t>If the update fails, restore from backup: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0FD00F"/>
          <w:sz w:val="18"/>
        </w:rPr>
        <w:t>&gt; Lock-system</w:t>
        <w:br/>
        <w:t>System has been locked.</w:t>
        <w:br/>
        <w:br/>
        <w:t>&gt; Restore workflow_backup_20260401_143022.sql</w:t>
        <w:br/>
        <w:t>Database restored successfully.</w:t>
        <w:br/>
        <w:br/>
        <w:t>&gt; Unlock-system</w:t>
        <w:br/>
        <w:t>System has been unlocked.</w:t>
      </w:r>
    </w:p>
    <w:p>
      <w:pPr>
        <w:pStyle w:val="Heading2"/>
      </w:pPr>
      <w:r>
        <w:t>6.3 Data Migration</w:t>
      </w:r>
    </w:p>
    <w:p>
      <w:r>
        <w:t>Migrating data from one environment to another: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0FD00F"/>
          <w:sz w:val="18"/>
        </w:rPr>
        <w:t>&gt; # On source system: export all data</w:t>
        <w:br/>
        <w:t>&gt; Export-all "C:\Migration"</w:t>
        <w:br/>
        <w:t>Exported all entities to: C:\Migration</w:t>
        <w:br/>
        <w:br/>
        <w:t>&gt; # Copy files to target system, then:</w:t>
        <w:br/>
        <w:t>&gt; Import-all "C:\Migration"</w:t>
        <w:br/>
        <w:t>Imported 523 records from C:\Migration</w:t>
      </w:r>
    </w:p>
    <w:p/>
    <w:p>
      <w:r>
        <w:t>Or migrate specific entities only: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0FD00F"/>
          <w:sz w:val="18"/>
        </w:rPr>
        <w:t>&gt; Export -entities users,roles,sbus "C:\Migration"</w:t>
        <w:br/>
        <w:t>Exported entities to: C:\Migration</w:t>
        <w:br/>
        <w:br/>
        <w:t>&gt; # On target:</w:t>
        <w:br/>
        <w:t>&gt; Import -entities users,roles,sbus "C:\Migration"</w:t>
        <w:br/>
        <w:t>Imported 87 records for entities: users, roles, sbus</w:t>
      </w:r>
    </w:p>
    <w:p>
      <w:pPr>
        <w:pStyle w:val="Heading2"/>
      </w:pPr>
      <w:r>
        <w:t>6.4 Maintenance Mode</w:t>
      </w:r>
    </w:p>
    <w:p>
      <w:r>
        <w:t>Putting the system in maintenance mode while performing administrative tasks: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0FD00F"/>
          <w:sz w:val="18"/>
        </w:rPr>
        <w:t>&gt; Lock-system</w:t>
        <w:br/>
        <w:t>System has been locked. Only 'super' user can login.</w:t>
        <w:br/>
        <w:br/>
        <w:t>&gt; # Perform maintenance: export, backup, import, etc.</w:t>
        <w:br/>
        <w:t>&gt; Backup</w:t>
        <w:br/>
        <w:t>Backup created successfully.</w:t>
        <w:br/>
        <w:br/>
        <w:t>&gt; Templates</w:t>
        <w:br/>
        <w:t>Templates created.</w:t>
        <w:br/>
        <w:br/>
        <w:t>&gt; Audit "C:\Monthly Reports"</w:t>
        <w:br/>
        <w:t>Audit report extracted.</w:t>
        <w:br/>
        <w:br/>
        <w:t>&gt; Unlock-system</w:t>
        <w:br/>
        <w:t>System has been unlocked. All users can now login.</w:t>
      </w:r>
    </w:p>
    <w:p>
      <w:pPr>
        <w:pStyle w:val="Heading1"/>
      </w:pPr>
      <w:r>
        <w:t>7. Security</w:t>
      </w:r>
    </w:p>
    <w:p>
      <w:pPr>
        <w:pStyle w:val="ListBullet"/>
      </w:pPr>
      <w:r>
        <w:t>The Command Console is restricted exclusively to the "super" user account</w:t>
      </w:r>
    </w:p>
    <w:p>
      <w:pPr>
        <w:pStyle w:val="ListBullet"/>
      </w:pPr>
      <w:r>
        <w:t>No other user, including admin, can access or see the console</w:t>
      </w:r>
    </w:p>
    <w:p>
      <w:pPr>
        <w:pStyle w:val="ListBullet"/>
      </w:pPr>
      <w:r>
        <w:t>The keyboard shortcut (Ctrl+Alt+P) is ignored for non-super users</w:t>
      </w:r>
    </w:p>
    <w:p>
      <w:pPr>
        <w:pStyle w:val="ListBullet"/>
      </w:pPr>
      <w:r>
        <w:t>All commands executed are logged in the system audit trail</w:t>
      </w:r>
    </w:p>
    <w:p>
      <w:pPr>
        <w:pStyle w:val="ListBullet"/>
      </w:pPr>
      <w:r>
        <w:t>The audit log records who executed the command, what command, and when</w:t>
      </w:r>
    </w:p>
    <w:p>
      <w:pPr>
        <w:pStyle w:val="ListBullet"/>
      </w:pPr>
      <w:r>
        <w:t>System lock/unlock events are specifically logged for compliance</w:t>
      </w:r>
    </w:p>
    <w:p>
      <w:pPr>
        <w:pStyle w:val="ListBullet"/>
      </w:pPr>
      <w:r>
        <w:t>The console communicates with the backend over the authenticated API</w:t>
      </w:r>
    </w:p>
    <w:p>
      <w:pPr>
        <w:pStyle w:val="ListBullet"/>
      </w:pPr>
      <w:r>
        <w:t>The backend endpoint (/api/console/execute) verifies super user status before executing</w:t>
      </w:r>
    </w:p>
    <w:p>
      <w:pPr>
        <w:pStyle w:val="ListBullet"/>
      </w:pPr>
      <w:r>
        <w:t>Database operations (backup/restore) require PostgreSQL tools on the server PATH</w:t>
      </w:r>
    </w:p>
    <w:p>
      <w:pPr>
        <w:pStyle w:val="Heading1"/>
      </w:pPr>
      <w:r>
        <w:t>8. Troubleshooting</w:t>
      </w:r>
    </w:p>
    <w:p>
      <w:r>
        <w:rPr>
          <w:b/>
        </w:rPr>
        <w:t>Ctrl+Alt+P does nothing</w:t>
      </w:r>
    </w:p>
    <w:p>
      <w:r>
        <w:t>You must be logged in as the "super" user. The shortcut is ignored for all other accounts. Make sure you are on a Sona Workflow page (not a different browser tab).</w:t>
      </w:r>
    </w:p>
    <w:p>
      <w:r>
        <w:rPr>
          <w:b/>
        </w:rPr>
        <w:t>Backup command fails</w:t>
      </w:r>
    </w:p>
    <w:p>
      <w:r>
        <w:t>Ensure pg_dump is installed and on the system PATH. On Windows, add the PostgreSQL bin directory to your PATH environment variable (e.g., C:\Program Files\PostgreSQL\18\bin).</w:t>
      </w:r>
    </w:p>
    <w:p>
      <w:r>
        <w:rPr>
          <w:b/>
        </w:rPr>
        <w:t>Restore command fails</w:t>
      </w:r>
    </w:p>
    <w:p>
      <w:r>
        <w:t>Ensure psql is installed and on the system PATH. Verify the backup file exists and is accessible. The database user must have sufficient privileges.</w:t>
      </w:r>
    </w:p>
    <w:p>
      <w:r>
        <w:rPr>
          <w:b/>
        </w:rPr>
        <w:t>Import shows 0 records</w:t>
      </w:r>
    </w:p>
    <w:p>
      <w:r>
        <w:t>Check that the import files are in the correct folder and have the expected naming convention (e.g., files containing "user" for user imports). Files must be .xlsx format.</w:t>
      </w:r>
    </w:p>
    <w:p>
      <w:r>
        <w:rPr>
          <w:b/>
        </w:rPr>
        <w:t>"Access denied" error</w:t>
      </w:r>
    </w:p>
    <w:p>
      <w:r>
        <w:t>Only the super user can execute commands. If you see this error, you are logged in with a different account. Log out and log in as "super".</w:t>
      </w:r>
    </w:p>
    <w:p>
      <w:r>
        <w:rPr>
          <w:b/>
        </w:rPr>
        <w:t>Command not recognized</w:t>
      </w:r>
    </w:p>
    <w:p>
      <w:r>
        <w:t>Commands are case-insensitive but must be spelled correctly. Type "help" to see all available commands. Check for extra spaces or typos.</w:t>
      </w:r>
    </w:p>
    <w:p>
      <w:r>
        <w:rPr>
          <w:b/>
        </w:rPr>
        <w:t>Export folder not created</w:t>
      </w:r>
    </w:p>
    <w:p>
      <w:r>
        <w:t>The application needs write permissions to the specified folder. Use an absolute path and ensure the parent directory exists.</w:t>
      </w:r>
    </w:p>
    <w:p>
      <w:r>
        <w:rPr>
          <w:b/>
        </w:rPr>
        <w:t>System remains locked after unlock</w:t>
      </w:r>
    </w:p>
    <w:p>
      <w:r>
        <w:t>Clear your browser cache and refresh the page. If the issue persists, check the system_state table in the database.</w:t>
      </w:r>
    </w:p>
    <w:p/>
    <w:p>
      <w:pPr>
        <w:jc w:val="center"/>
      </w:pPr>
      <w:r>
        <w:rPr>
          <w:color w:val="999999"/>
          <w:sz w:val="18"/>
        </w:rPr>
        <w:t>© 2026 Acad Arch Solutions Pvt. Ltd. All rights reserved.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