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framework presents the Disaster Recovery (DR) solution architecture for Microsoft’s Analytics Platform System (APS).  While there are several DR Architectures available for APS; this IP focuses on Dual Load approach implementation.  The Dual Load solution focusses on loading and tracking each flat data file into both the Primary &amp; Secondary APS systems with an ETL workflow implementation using Azure Data Factory (ADF)</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6E4556" w:rsidRDefault="006E4556" w:rsidP="006E4556">
      <w:pPr>
        <w:rPr>
          <w:rFonts w:eastAsia="Times New Roman"/>
        </w:rPr>
      </w:pPr>
      <w:r w:rsidRPr="009328B5">
        <w:rPr>
          <w:rFonts w:eastAsia="Times New Roman"/>
        </w:rPr>
        <w:t>DR framework processing should not be limited to pre-defined source data but must be able to process new flat files originating from source system. For this to be accomplished using ADF technology- ADF components including pipelines, activities and datasets need to be created specific to each input data files. But, ADF in current form lacks out of the box support for</w:t>
      </w:r>
      <w:r>
        <w:rPr>
          <w:rFonts w:eastAsia="Times New Roman"/>
        </w:rPr>
        <w:t>: (1) dynamic datasets or pipelines 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s for processing multiple pipelines in a loop,</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93CD1" w:rsidRDefault="00F93CD1" w:rsidP="006E4556">
      <w:pPr>
        <w:rPr>
          <w:color w:val="000000"/>
        </w:rPr>
      </w:pPr>
      <w:r w:rsidRPr="009328B5">
        <w:rPr>
          <w:rFonts w:eastAsia="Times New Roman"/>
          <w:b/>
          <w:bCs/>
          <w:color w:val="000000"/>
        </w:rPr>
        <w:lastRenderedPageBreak/>
        <w:t xml:space="preserve">Solution: </w:t>
      </w:r>
      <w:r w:rsidR="006E4556" w:rsidRPr="009328B5">
        <w:rPr>
          <w:rFonts w:eastAsia="Times New Roman"/>
        </w:rPr>
        <w:t xml:space="preserve">To manage the </w:t>
      </w:r>
      <w:r w:rsidR="006E4556">
        <w:rPr>
          <w:rFonts w:eastAsia="Times New Roman"/>
        </w:rPr>
        <w:t xml:space="preserve">Dual Load DR </w:t>
      </w:r>
      <w:r w:rsidR="006E4556" w:rsidRPr="009328B5">
        <w:rPr>
          <w:rFonts w:eastAsia="Times New Roman"/>
        </w:rPr>
        <w:t xml:space="preserve">requirement to </w:t>
      </w:r>
      <w:r w:rsidR="006E4556">
        <w:rPr>
          <w:rFonts w:eastAsia="Times New Roman"/>
        </w:rPr>
        <w:t>be able to process</w:t>
      </w:r>
      <w:r w:rsidR="006E4556" w:rsidRPr="009328B5">
        <w:rPr>
          <w:rFonts w:eastAsia="Times New Roman"/>
        </w:rPr>
        <w:t xml:space="preserve"> </w:t>
      </w:r>
      <w:r w:rsidR="006E4556">
        <w:rPr>
          <w:rFonts w:eastAsia="Times New Roman"/>
        </w:rPr>
        <w:t>modified</w:t>
      </w:r>
      <w:r w:rsidR="006E4556" w:rsidRPr="009328B5">
        <w:rPr>
          <w:rFonts w:eastAsia="Times New Roman"/>
        </w:rPr>
        <w:t xml:space="preserve"> or new </w:t>
      </w:r>
      <w:r w:rsidR="006E4556">
        <w:rPr>
          <w:rFonts w:eastAsia="Times New Roman"/>
        </w:rPr>
        <w:t xml:space="preserve">data </w:t>
      </w:r>
      <w:r w:rsidR="006E4556" w:rsidRPr="009328B5">
        <w:rPr>
          <w:rFonts w:eastAsia="Times New Roman"/>
        </w:rPr>
        <w:t xml:space="preserve">files </w:t>
      </w:r>
      <w:r w:rsidR="006E4556">
        <w:rPr>
          <w:rFonts w:eastAsia="Times New Roman"/>
        </w:rPr>
        <w:t>at</w:t>
      </w:r>
      <w:r w:rsidR="006E4556" w:rsidRPr="009328B5">
        <w:rPr>
          <w:rFonts w:eastAsia="Times New Roman"/>
        </w:rPr>
        <w:t xml:space="preserve"> source dynamically I needed to</w:t>
      </w:r>
      <w:r w:rsidR="006E4556">
        <w:rPr>
          <w:rFonts w:eastAsia="Times New Roman"/>
        </w:rPr>
        <w:t xml:space="preserve"> be able to create pipelines based on input,</w:t>
      </w:r>
      <w:r w:rsidR="006E4556" w:rsidRPr="009328B5">
        <w:rPr>
          <w:rFonts w:eastAsia="Times New Roman"/>
        </w:rPr>
        <w:t xml:space="preserve"> “unroll” the loop into N pipelines (N being dynamic number based on new files at source)</w:t>
      </w:r>
      <w:r w:rsidR="006E4556">
        <w:rPr>
          <w:rFonts w:eastAsia="Times New Roman"/>
        </w:rPr>
        <w:t>, and pass the state to subsequent activities</w:t>
      </w:r>
      <w:r w:rsidR="006E4556" w:rsidRPr="009328B5">
        <w:rPr>
          <w:rFonts w:eastAsia="Times New Roman"/>
        </w:rPr>
        <w:t xml:space="preserve">. </w:t>
      </w:r>
      <w:r w:rsidR="000E5DFD">
        <w:rPr>
          <w:rFonts w:eastAsia="Times New Roman"/>
        </w:rPr>
        <w:t>Various ADF creation methods were evaluated.</w:t>
      </w:r>
      <w:r w:rsidR="006E4556">
        <w:rPr>
          <w:rFonts w:eastAsia="Times New Roman"/>
        </w:rPr>
        <w:t xml:space="preserve"> </w:t>
      </w:r>
      <w:r w:rsidR="000E5DFD">
        <w:rPr>
          <w:rFonts w:eastAsia="Times New Roman"/>
        </w:rPr>
        <w:t>Creating ADF thru Azure</w:t>
      </w:r>
      <w:r w:rsidR="006E4556">
        <w:rPr>
          <w:rFonts w:eastAsia="Times New Roman"/>
        </w:rPr>
        <w:t xml:space="preserve"> Portal or Azure PowerShell </w:t>
      </w:r>
      <w:r w:rsidR="000E5DFD">
        <w:rPr>
          <w:rFonts w:eastAsia="Times New Roman"/>
        </w:rPr>
        <w:t xml:space="preserve">or Visual Studio ADF plugins all had limitations as they </w:t>
      </w:r>
      <w:r w:rsidR="006E4556">
        <w:rPr>
          <w:rFonts w:eastAsia="Times New Roman"/>
        </w:rPr>
        <w:t xml:space="preserve">work only with pre-defined input data. </w:t>
      </w:r>
      <w:r w:rsidR="006E4556" w:rsidRPr="009328B5">
        <w:rPr>
          <w:rFonts w:eastAsia="Times New Roman"/>
        </w:rPr>
        <w:t xml:space="preserve">The dynamicity of the solution </w:t>
      </w:r>
      <w:r w:rsidR="000E5DFD">
        <w:rPr>
          <w:rFonts w:eastAsia="Times New Roman"/>
        </w:rPr>
        <w:t>could only be</w:t>
      </w:r>
      <w:r w:rsidR="006E4556" w:rsidRPr="009328B5">
        <w:rPr>
          <w:rFonts w:eastAsia="Times New Roman"/>
        </w:rPr>
        <w:t xml:space="preserve"> accomplished by creating/updating/monitoring Data Factory, Pipelines, Activities, Datasets &amp; Linked Services programmatically using ADF </w:t>
      </w:r>
      <w:r w:rsidR="000E5DFD">
        <w:rPr>
          <w:rFonts w:eastAsia="Times New Roman"/>
        </w:rPr>
        <w:t xml:space="preserve">.NET </w:t>
      </w:r>
      <w:r w:rsidR="006E4556" w:rsidRPr="009328B5">
        <w:rPr>
          <w:rFonts w:eastAsia="Times New Roman"/>
        </w:rPr>
        <w:t xml:space="preserve">SDK).   </w:t>
      </w:r>
      <w:r>
        <w:rPr>
          <w:color w:val="000000"/>
        </w:rPr>
        <w:t>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F93CD1" w:rsidRPr="00524D27" w:rsidRDefault="00F93CD1" w:rsidP="00F93CD1">
      <w:pPr>
        <w:numPr>
          <w:ilvl w:val="0"/>
          <w:numId w:val="3"/>
        </w:numPr>
        <w:ind w:left="540"/>
        <w:textAlignment w:val="center"/>
        <w:rPr>
          <w:rFonts w:eastAsia="Times New Roman"/>
        </w:rPr>
      </w:pPr>
      <w:r w:rsidRPr="00524D27">
        <w:rPr>
          <w:rFonts w:eastAsia="Times New Roman"/>
        </w:rPr>
        <w:t>Azure Storage account for blob data files and Azure SQL for Control DB can be created directly from Azure Portal</w:t>
      </w:r>
    </w:p>
    <w:p w:rsidR="00F93CD1" w:rsidRPr="00524D27" w:rsidRDefault="00F93CD1" w:rsidP="00F93CD1">
      <w:pPr>
        <w:numPr>
          <w:ilvl w:val="0"/>
          <w:numId w:val="3"/>
        </w:numPr>
        <w:ind w:left="540"/>
        <w:textAlignment w:val="center"/>
        <w:rPr>
          <w:rFonts w:eastAsia="Times New Roman"/>
        </w:rPr>
      </w:pPr>
      <w:r w:rsidRPr="00524D27">
        <w:rPr>
          <w:rFonts w:eastAsia="Times New Roman"/>
        </w:rPr>
        <w:t>All DDLs &amp; stored procedures (available in VS project) can be loaded on Control DB by connecting thru SQL Server management Studio. Sample DMLs are also provided for sample data loading.</w:t>
      </w:r>
    </w:p>
    <w:p w:rsidR="00F93CD1" w:rsidRPr="00524D27" w:rsidRDefault="00F93CD1" w:rsidP="00F93CD1">
      <w:pPr>
        <w:numPr>
          <w:ilvl w:val="0"/>
          <w:numId w:val="3"/>
        </w:numPr>
        <w:ind w:left="540"/>
        <w:textAlignment w:val="center"/>
        <w:rPr>
          <w:rFonts w:eastAsia="Times New Roman"/>
        </w:rPr>
      </w:pPr>
      <w:r w:rsidRPr="00524D27">
        <w:rPr>
          <w:rFonts w:eastAsia="Times New Roman"/>
        </w:rPr>
        <w:t>Creating Data Factory:</w:t>
      </w:r>
    </w:p>
    <w:p w:rsidR="00F93CD1" w:rsidRPr="00524D27" w:rsidRDefault="00F93CD1" w:rsidP="00F93CD1">
      <w:pPr>
        <w:ind w:left="540"/>
        <w:rPr>
          <w:rFonts w:eastAsia="Times New Roman"/>
        </w:rPr>
      </w:pPr>
      <w:r w:rsidRPr="00524D27">
        <w:rPr>
          <w:rFonts w:eastAsia="Times New Roman"/>
        </w:rPr>
        <w:t xml:space="preserve">Prerequisites </w:t>
      </w:r>
    </w:p>
    <w:p w:rsidR="00F93CD1" w:rsidRPr="00524D27" w:rsidRDefault="00F93CD1" w:rsidP="00F93CD1">
      <w:pPr>
        <w:numPr>
          <w:ilvl w:val="0"/>
          <w:numId w:val="4"/>
        </w:numPr>
        <w:ind w:left="1080"/>
        <w:textAlignment w:val="center"/>
        <w:rPr>
          <w:rFonts w:eastAsia="Times New Roman"/>
        </w:rPr>
      </w:pPr>
      <w:r w:rsidRPr="00524D27">
        <w:rPr>
          <w:rFonts w:eastAsia="Times New Roman"/>
        </w:rPr>
        <w:t>Visual Studio 2015</w:t>
      </w:r>
    </w:p>
    <w:p w:rsidR="00F93CD1" w:rsidRPr="00524D27" w:rsidRDefault="00F93CD1" w:rsidP="00F93CD1">
      <w:pPr>
        <w:numPr>
          <w:ilvl w:val="0"/>
          <w:numId w:val="4"/>
        </w:numPr>
        <w:ind w:left="1080"/>
        <w:textAlignment w:val="center"/>
        <w:rPr>
          <w:rFonts w:eastAsia="Times New Roman"/>
        </w:rPr>
      </w:pPr>
      <w:r w:rsidRPr="00524D27">
        <w:rPr>
          <w:rFonts w:eastAsia="Times New Roman"/>
        </w:rPr>
        <w:t xml:space="preserve">install Azure .NET SDK (from </w:t>
      </w:r>
      <w:hyperlink r:id="rId7"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F93CD1">
      <w:pPr>
        <w:numPr>
          <w:ilvl w:val="0"/>
          <w:numId w:val="4"/>
        </w:numPr>
        <w:ind w:left="108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F93CD1">
      <w:pPr>
        <w:numPr>
          <w:ilvl w:val="1"/>
          <w:numId w:val="4"/>
        </w:numPr>
        <w:ind w:left="162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F93CD1">
      <w:pPr>
        <w:numPr>
          <w:ilvl w:val="1"/>
          <w:numId w:val="4"/>
        </w:numPr>
        <w:ind w:left="162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F93CD1">
      <w:pPr>
        <w:ind w:left="216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F93CD1">
      <w:pPr>
        <w:numPr>
          <w:ilvl w:val="0"/>
          <w:numId w:val="5"/>
        </w:numPr>
        <w:ind w:left="1080"/>
        <w:textAlignment w:val="center"/>
        <w:rPr>
          <w:rFonts w:eastAsia="Times New Roman"/>
          <w:color w:val="2B91AF"/>
        </w:rPr>
      </w:pPr>
      <w:r w:rsidRPr="00524D27">
        <w:rPr>
          <w:rFonts w:eastAsia="Times New Roman"/>
          <w:color w:val="000000"/>
        </w:rPr>
        <w:t>(Optional) Download latest Azure Data Factory plugin for Visual Studio 2015 (Tools -&gt; Extensions and Updates -&gt; Online -&gt; Visual Studio Gallery -&gt;Microsoft Azure Data Factory Tools for Visual Studio)</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For create new Data Factory or tear down existing factory &amp; Linked Services, use </w:t>
      </w:r>
      <w:proofErr w:type="spellStart"/>
      <w:r w:rsidRPr="00524D27">
        <w:rPr>
          <w:rFonts w:eastAsia="Times New Roman"/>
        </w:rPr>
        <w:t>AzureDataFactoryFoundry</w:t>
      </w:r>
      <w:proofErr w:type="spellEnd"/>
      <w:r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Pr="00524D27" w:rsidRDefault="00F93CD1" w:rsidP="00F93CD1">
      <w:pPr>
        <w:numPr>
          <w:ilvl w:val="0"/>
          <w:numId w:val="6"/>
        </w:numPr>
        <w:ind w:left="540"/>
        <w:textAlignment w:val="center"/>
        <w:rPr>
          <w:rFonts w:eastAsia="Times New Roman"/>
        </w:rPr>
      </w:pPr>
      <w:r w:rsidRPr="00524D27">
        <w:rPr>
          <w:rFonts w:eastAsia="Times New Roman"/>
        </w:rPr>
        <w:t>Further, Scheduling the execution of pipelines based on business requirement can be done by either: (1) modifying pipeline start and end times, or (2) scheduling section of activities, or (3) changing dataset availability section</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A65D50" w:rsidP="00F93CD1">
      <w:pPr>
        <w:ind w:left="540"/>
        <w:rPr>
          <w:rFonts w:eastAsia="Times New Roman"/>
        </w:rPr>
      </w:pPr>
      <w:hyperlink r:id="rId8"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.NET SDKs </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lastRenderedPageBreak/>
        <w:t xml:space="preserve">The connection strings for Control database and Azure Blob storage account can be modified in </w:t>
      </w:r>
      <w:proofErr w:type="spellStart"/>
      <w:r w:rsidRPr="002F2B4B">
        <w:rPr>
          <w:rFonts w:eastAsia="Times New Roman"/>
          <w:color w:val="000000"/>
        </w:rPr>
        <w:t>DualLoadConfig.cs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FB58B7" w:rsidRDefault="00FB58B7" w:rsidP="00FB58B7">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FB58B7" w:rsidRDefault="00A65D50" w:rsidP="00FB58B7">
      <w:pPr>
        <w:ind w:left="540"/>
        <w:rPr>
          <w:rStyle w:val="Hyperlink"/>
        </w:rPr>
      </w:pPr>
      <w:hyperlink r:id="rId9" w:history="1">
        <w:r w:rsidR="00FB58B7">
          <w:rPr>
            <w:rStyle w:val="Hyperlink"/>
          </w:rPr>
          <w:t>https://github.com/aisley/Hybrid_DR_APS_SQLDW.git</w:t>
        </w:r>
      </w:hyperlink>
    </w:p>
    <w:p w:rsidR="00FB58B7" w:rsidRDefault="00FB58B7" w:rsidP="00FB58B7">
      <w:pPr>
        <w:ind w:left="540"/>
        <w:rPr>
          <w:rStyle w:val="Hyperlink"/>
        </w:rPr>
      </w:pPr>
    </w:p>
    <w:p w:rsidR="00F93CD1" w:rsidRPr="002F2B4B" w:rsidRDefault="00F93CD1" w:rsidP="00FB58B7">
      <w:pPr>
        <w:ind w:left="540"/>
        <w:rPr>
          <w:rFonts w:eastAsia="Times New Roman"/>
        </w:rPr>
      </w:pPr>
      <w:r w:rsidRPr="002F2B4B">
        <w:rPr>
          <w:rFonts w:eastAsia="Times New Roman"/>
          <w:color w:val="000000"/>
        </w:rPr>
        <w:t xml:space="preserve">ADF SDK </w:t>
      </w:r>
      <w:r w:rsidRPr="002F2B4B">
        <w:rPr>
          <w:rFonts w:ascii="Wingdings" w:eastAsia="Times New Roman" w:hAnsi="Wingdings"/>
        </w:rPr>
        <w:t></w:t>
      </w:r>
    </w:p>
    <w:p w:rsidR="00F93CD1" w:rsidRPr="002F2B4B" w:rsidRDefault="00A65D50" w:rsidP="00F93CD1">
      <w:pPr>
        <w:ind w:left="540"/>
        <w:rPr>
          <w:rFonts w:eastAsia="Times New Roman"/>
        </w:rPr>
      </w:pPr>
      <w:hyperlink r:id="rId10" w:history="1">
        <w:r w:rsidR="00F93CD1" w:rsidRPr="002F2B4B">
          <w:rPr>
            <w:rFonts w:eastAsia="Times New Roman"/>
            <w:color w:val="0000FF"/>
            <w:u w:val="single"/>
          </w:rPr>
          <w:t>https://msdn.microsoft.com/en-us/library/dn883654.aspx</w:t>
        </w:r>
      </w:hyperlink>
    </w:p>
    <w:p w:rsidR="00F93CD1" w:rsidRDefault="00F93CD1" w:rsidP="00F93CD1">
      <w:pPr>
        <w:ind w:left="540"/>
        <w:rPr>
          <w:rFonts w:eastAsia="Times New Roman"/>
        </w:rPr>
      </w:pPr>
    </w:p>
    <w:p w:rsidR="00F93CD1" w:rsidRDefault="00F93CD1" w:rsidP="00F93CD1">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93CD1" w:rsidRDefault="00A65D50" w:rsidP="00F93CD1">
      <w:pPr>
        <w:ind w:left="540"/>
        <w:rPr>
          <w:rFonts w:eastAsia="Times New Roman"/>
        </w:rPr>
      </w:pPr>
      <w:hyperlink r:id="rId11" w:history="1">
        <w:r w:rsidR="00F93CD1" w:rsidRPr="002F2B4B">
          <w:rPr>
            <w:rFonts w:eastAsia="Times New Roman"/>
            <w:color w:val="0000FF"/>
            <w:u w:val="single"/>
          </w:rPr>
          <w:t>https://www.nuget.org/packages/Microsoft.Azure.Management.DataFactories/</w:t>
        </w:r>
      </w:hyperlink>
    </w:p>
    <w:p w:rsidR="00F93CD1" w:rsidRPr="002F2B4B" w:rsidRDefault="00F93CD1" w:rsidP="00F93CD1">
      <w:pPr>
        <w:ind w:left="540"/>
        <w:rPr>
          <w:rFonts w:eastAsia="Times New Roman"/>
        </w:rPr>
      </w:pPr>
    </w:p>
    <w:p w:rsidR="00F93CD1" w:rsidRPr="002F2B4B" w:rsidRDefault="00F93CD1" w:rsidP="00F93CD1">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8402C7" w:rsidRDefault="00A65D50" w:rsidP="00F93CD1">
      <w:pPr>
        <w:ind w:left="540"/>
        <w:rPr>
          <w:rFonts w:eastAsia="Times New Roman"/>
          <w:color w:val="0000FF"/>
          <w:u w:val="single"/>
        </w:rPr>
      </w:pPr>
      <w:hyperlink r:id="rId12" w:history="1">
        <w:r w:rsidR="00F93CD1" w:rsidRPr="002F2B4B">
          <w:rPr>
            <w:rFonts w:eastAsia="Times New Roman"/>
            <w:color w:val="0000FF"/>
            <w:u w:val="single"/>
          </w:rPr>
          <w:t>https://azure.microsoft.com/en-us/documentation/articles/data-factory-create-data-factories-programmatically/</w:t>
        </w:r>
      </w:hyperlink>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snapshots for </w:t>
      </w:r>
      <w:proofErr w:type="spellStart"/>
      <w:r>
        <w:rPr>
          <w:rFonts w:asciiTheme="majorHAnsi" w:hAnsiTheme="majorHAnsi"/>
          <w:color w:val="2E74B5" w:themeColor="accent1" w:themeShade="BF"/>
          <w:sz w:val="32"/>
          <w:szCs w:val="32"/>
        </w:rPr>
        <w:t>HybridDR</w:t>
      </w:r>
      <w:proofErr w:type="spellEnd"/>
      <w:r>
        <w:rPr>
          <w:rFonts w:asciiTheme="majorHAnsi" w:hAnsiTheme="majorHAnsi"/>
          <w:color w:val="2E74B5" w:themeColor="accent1" w:themeShade="BF"/>
          <w:sz w:val="32"/>
          <w:szCs w:val="32"/>
        </w:rPr>
        <w:t xml:space="preserve"> Data Factory (next page)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roofErr w:type="spellStart"/>
      <w:r>
        <w:rPr>
          <w:rFonts w:asciiTheme="majorHAnsi" w:hAnsiTheme="majorHAnsi"/>
          <w:color w:val="2E74B5" w:themeColor="accent1" w:themeShade="BF"/>
          <w:sz w:val="32"/>
          <w:szCs w:val="32"/>
        </w:rPr>
        <w:lastRenderedPageBreak/>
        <w:t>Init</w:t>
      </w:r>
      <w:proofErr w:type="spellEnd"/>
      <w:r>
        <w:rPr>
          <w:rFonts w:asciiTheme="majorHAnsi" w:hAnsiTheme="majorHAnsi"/>
          <w:color w:val="2E74B5" w:themeColor="accent1" w:themeShade="BF"/>
          <w:sz w:val="32"/>
          <w:szCs w:val="32"/>
        </w:rPr>
        <w:t xml:space="preserve">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bookmarkStart w:id="0" w:name="_GoBack"/>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0150"/>
                    </a:xfrm>
                    <a:prstGeom prst="rect">
                      <a:avLst/>
                    </a:prstGeom>
                  </pic:spPr>
                </pic:pic>
              </a:graphicData>
            </a:graphic>
          </wp:inline>
        </w:drawing>
      </w:r>
      <w:bookmarkEnd w:id="0"/>
    </w:p>
    <w:p w:rsidR="00945FFE" w:rsidRDefault="00945FFE" w:rsidP="00F93CD1">
      <w:pPr>
        <w:ind w:left="540"/>
        <w:rPr>
          <w:rFonts w:eastAsia="Times New Roman"/>
          <w:color w:val="0000FF"/>
          <w:u w:val="single"/>
        </w:rPr>
      </w:pPr>
    </w:p>
    <w:sectPr w:rsidR="00945FF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D50" w:rsidRDefault="00A65D50">
      <w:r>
        <w:separator/>
      </w:r>
    </w:p>
  </w:endnote>
  <w:endnote w:type="continuationSeparator" w:id="0">
    <w:p w:rsidR="00A65D50" w:rsidRDefault="00A6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A65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A65D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A65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D50" w:rsidRDefault="00A65D50">
      <w:r>
        <w:separator/>
      </w:r>
    </w:p>
  </w:footnote>
  <w:footnote w:type="continuationSeparator" w:id="0">
    <w:p w:rsidR="00A65D50" w:rsidRDefault="00A65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A65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A65D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A65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66A56"/>
    <w:rsid w:val="000E5DFD"/>
    <w:rsid w:val="00132E46"/>
    <w:rsid w:val="001B3A81"/>
    <w:rsid w:val="002E2536"/>
    <w:rsid w:val="004E195F"/>
    <w:rsid w:val="006756A9"/>
    <w:rsid w:val="006E4556"/>
    <w:rsid w:val="009073B5"/>
    <w:rsid w:val="00945FFE"/>
    <w:rsid w:val="009B14AB"/>
    <w:rsid w:val="00A65D50"/>
    <w:rsid w:val="00D971BE"/>
    <w:rsid w:val="00F145C6"/>
    <w:rsid w:val="00F93CD1"/>
    <w:rsid w:val="00FB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B77"/>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FB5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v0/HybridDR_ADF_Repository"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zure.microsoft.com/en-us/downloads/" TargetMode="External"/><Relationship Id="rId12" Type="http://schemas.openxmlformats.org/officeDocument/2006/relationships/hyperlink" Target="https://azure.microsoft.com/en-us/documentation/articles/data-factory-create-data-factories-programmaticall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Azure.Management.DataFactori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msdn.microsoft.com/en-us/library/dn883654.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aisley/Hybrid_DR_APS_SQLDW.git" TargetMode="Externa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9</cp:revision>
  <dcterms:created xsi:type="dcterms:W3CDTF">2016-04-08T03:46:00Z</dcterms:created>
  <dcterms:modified xsi:type="dcterms:W3CDTF">2016-04-08T17:23:00Z</dcterms:modified>
</cp:coreProperties>
</file>