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CC6" w:rsidRDefault="006F124E">
      <w:pPr>
        <w:tabs>
          <w:tab w:val="center" w:pos="4513"/>
          <w:tab w:val="left" w:pos="6150"/>
        </w:tabs>
        <w:spacing w:line="276" w:lineRule="auto"/>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sz w:val="24"/>
          <w:szCs w:val="24"/>
        </w:rPr>
        <w:tab/>
        <w:t>DATA DRIVEN GOVERNANCE PROJECT REPORT</w:t>
      </w:r>
    </w:p>
    <w:p w:rsidR="00374CC6" w:rsidRDefault="006F124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ANALYZING THE RELATIONSHIP BETWEEN VEHICLES AND POLLUTION</w:t>
      </w:r>
    </w:p>
    <w:p w:rsidR="00374CC6" w:rsidRDefault="006F124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Done By</w:t>
      </w:r>
    </w:p>
    <w:p w:rsidR="00374CC6" w:rsidRDefault="006F124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BHAVIK DESAI (PRN: 20070243009)</w:t>
      </w:r>
    </w:p>
    <w:p w:rsidR="00374CC6" w:rsidRDefault="006F124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KANIKA MEHTA (PRN: 20070243011)</w:t>
      </w:r>
    </w:p>
    <w:p w:rsidR="00374CC6" w:rsidRDefault="006F124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ANAGHA PATIL (PRN: 20070243018)</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SARAN S P. (PRN: 20070243028)</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SHAH MANAV (PRN: 20070243030)</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968003" cy="3550434"/>
            <wp:effectExtent l="0" t="0" r="0" b="0"/>
            <wp:docPr id="213712106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2968003" cy="3550434"/>
                    </a:xfrm>
                    <a:prstGeom prst="rect">
                      <a:avLst/>
                    </a:prstGeom>
                    <a:ln/>
                  </pic:spPr>
                </pic:pic>
              </a:graphicData>
            </a:graphic>
          </wp:inline>
        </w:drawing>
      </w:r>
      <w:r>
        <w:rPr>
          <w:rFonts w:ascii="Times New Roman" w:eastAsia="Times New Roman" w:hAnsi="Times New Roman" w:cs="Times New Roman"/>
          <w:sz w:val="24"/>
          <w:szCs w:val="24"/>
        </w:rPr>
        <w:br/>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DATA SCIENCE</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SYMBIOSIS INSTITUTE OF GEO INFORMATICS</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(Affiliated to Symbiosis University)</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CC6" w:rsidRDefault="00374CC6">
      <w:pPr>
        <w:spacing w:line="276" w:lineRule="auto"/>
        <w:jc w:val="center"/>
        <w:rPr>
          <w:rFonts w:ascii="Times New Roman" w:eastAsia="Times New Roman" w:hAnsi="Times New Roman" w:cs="Times New Roman"/>
          <w:b/>
          <w:sz w:val="30"/>
          <w:szCs w:val="30"/>
        </w:rPr>
      </w:pPr>
    </w:p>
    <w:p w:rsidR="00374CC6" w:rsidRDefault="00374CC6">
      <w:pPr>
        <w:spacing w:line="276" w:lineRule="auto"/>
        <w:jc w:val="center"/>
        <w:rPr>
          <w:rFonts w:ascii="Times New Roman" w:eastAsia="Times New Roman" w:hAnsi="Times New Roman" w:cs="Times New Roman"/>
          <w:b/>
          <w:sz w:val="30"/>
          <w:szCs w:val="30"/>
        </w:rPr>
      </w:pPr>
    </w:p>
    <w:p w:rsidR="00374CC6" w:rsidRDefault="006F124E">
      <w:pPr>
        <w:spacing w:line="276"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DECLARATION</w:t>
      </w:r>
    </w:p>
    <w:p w:rsidR="00374CC6" w:rsidRDefault="00374CC6">
      <w:pPr>
        <w:spacing w:line="276" w:lineRule="auto"/>
        <w:jc w:val="center"/>
        <w:rPr>
          <w:rFonts w:ascii="Times New Roman" w:eastAsia="Times New Roman" w:hAnsi="Times New Roman" w:cs="Times New Roman"/>
          <w:sz w:val="24"/>
          <w:szCs w:val="24"/>
        </w:rPr>
      </w:pP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We hereby declare that the project work entitled “</w:t>
      </w:r>
      <w:r>
        <w:rPr>
          <w:rFonts w:ascii="Times New Roman" w:eastAsia="Times New Roman" w:hAnsi="Times New Roman" w:cs="Times New Roman"/>
          <w:b/>
          <w:sz w:val="24"/>
          <w:szCs w:val="24"/>
        </w:rPr>
        <w:t>ANALYZING THE RELATIONSHIP BETWEEN VEHICLE REGISTRATION AND POLLUTION</w:t>
      </w:r>
      <w:r>
        <w:rPr>
          <w:rFonts w:ascii="Times New Roman" w:eastAsia="Times New Roman" w:hAnsi="Times New Roman" w:cs="Times New Roman"/>
          <w:sz w:val="24"/>
          <w:szCs w:val="24"/>
        </w:rPr>
        <w:t>” submitted to Symbiosis University in the partial fulfilment of the requirements for the award of MSc. Data Science is a record of original work submitted under the guidance of Mrs. APARNA JOSHI, Professor, Department of Data Science, Symbiosis Institute of Geoinformatics during our period of stud</w:t>
      </w:r>
      <w:r w:rsidR="006A7175">
        <w:rPr>
          <w:rFonts w:ascii="Times New Roman" w:eastAsia="Times New Roman" w:hAnsi="Times New Roman" w:cs="Times New Roman"/>
          <w:sz w:val="24"/>
          <w:szCs w:val="24"/>
        </w:rPr>
        <w:t>y in Symbiosis Institute of Geoi</w:t>
      </w:r>
      <w:r>
        <w:rPr>
          <w:rFonts w:ascii="Times New Roman" w:eastAsia="Times New Roman" w:hAnsi="Times New Roman" w:cs="Times New Roman"/>
          <w:sz w:val="24"/>
          <w:szCs w:val="24"/>
        </w:rPr>
        <w:t>nformatics, Pune.</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declare that this project has not been submitted to any other university or institution for the award of any degree or diploma.</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Place: PUNE                                                                                                                                                              Date: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22 May 2021                                                                                                               </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374CC6" w:rsidRDefault="006F124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ANAGHA PATIL</w:t>
      </w:r>
    </w:p>
    <w:p w:rsidR="00374CC6" w:rsidRDefault="006F124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BHAVIK DESAI</w:t>
      </w:r>
    </w:p>
    <w:p w:rsidR="00374CC6" w:rsidRDefault="006F124E">
      <w:pPr>
        <w:spacing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KANIKA MEHTA</w:t>
      </w:r>
    </w:p>
    <w:p w:rsidR="00374CC6" w:rsidRDefault="006F124E">
      <w:pPr>
        <w:spacing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SARAN S P</w:t>
      </w:r>
    </w:p>
    <w:p w:rsidR="00374CC6" w:rsidRDefault="006F124E">
      <w:pPr>
        <w:spacing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SHAH MANAV</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374CC6" w:rsidRDefault="006F124E">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CC6" w:rsidRDefault="00374CC6">
      <w:pPr>
        <w:spacing w:line="276" w:lineRule="auto"/>
        <w:jc w:val="center"/>
        <w:rPr>
          <w:rFonts w:ascii="Times New Roman" w:eastAsia="Times New Roman" w:hAnsi="Times New Roman" w:cs="Times New Roman"/>
          <w:b/>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6F124E">
      <w:pPr>
        <w:spacing w:line="276"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ABSTRACT</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project is “analyzing the relationship between pollution and vehicle registration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In this project we focus on analyzing the relationship between pollution and vehicle registration in India. For the analysis we have taken 4 years of data that is from (2011-2014) of pollution reported and vehicle registration taken place across the 33 states of India. We will be analyzing the correlation between the components of pollutants and analyze the trends of rate of change of pollution taking place in each state and compare the pollution rates after classifying the states into 4 sectors North, South, East and West after comparing the classified sector using 4 years of data we will predict the next 6 years of data that’s from (2015-2020) and analyze the difference and changes that may take place during the upcoming six years in the country and visualize using maps. And to study the second phase of project we have taken data set of carbon emission of 16 major states in India for 6 years (2009-2014) and data of vehicle registration taken place from the year 2009-2015 and basis of that data we are going to predict the expected carbon emission which may take place during the year 2015. For conducting our study, we are using Linear Regression, Label Encoder algorithms and Tableau for visualization. </w:t>
      </w: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Table of Contents</w:t>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tbl>
      <w:tblPr>
        <w:tblStyle w:val="a"/>
        <w:tblW w:w="9387"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2004"/>
        <w:gridCol w:w="775"/>
        <w:gridCol w:w="5293"/>
        <w:gridCol w:w="1315"/>
      </w:tblGrid>
      <w:tr w:rsidR="00374CC6">
        <w:trPr>
          <w:trHeight w:val="674"/>
        </w:trPr>
        <w:tc>
          <w:tcPr>
            <w:tcW w:w="2004" w:type="dxa"/>
            <w:vAlign w:val="center"/>
          </w:tcPr>
          <w:p w:rsidR="00374CC6" w:rsidRDefault="006F124E">
            <w:pPr>
              <w:jc w:val="center"/>
              <w:rPr>
                <w:rFonts w:ascii="Cambria" w:eastAsia="Cambria" w:hAnsi="Cambria" w:cs="Cambria"/>
                <w:b/>
                <w:sz w:val="24"/>
                <w:szCs w:val="24"/>
              </w:rPr>
            </w:pPr>
            <w:r>
              <w:rPr>
                <w:rFonts w:ascii="Cambria" w:eastAsia="Cambria" w:hAnsi="Cambria" w:cs="Cambria"/>
                <w:b/>
                <w:sz w:val="24"/>
                <w:szCs w:val="24"/>
              </w:rPr>
              <w:t>Chapters</w:t>
            </w:r>
          </w:p>
        </w:tc>
        <w:tc>
          <w:tcPr>
            <w:tcW w:w="6068" w:type="dxa"/>
            <w:gridSpan w:val="2"/>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Particulars</w:t>
            </w:r>
          </w:p>
        </w:tc>
        <w:tc>
          <w:tcPr>
            <w:tcW w:w="1315" w:type="dxa"/>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Page no.</w:t>
            </w:r>
          </w:p>
        </w:tc>
      </w:tr>
      <w:tr w:rsidR="00374CC6">
        <w:trPr>
          <w:trHeight w:val="419"/>
        </w:trPr>
        <w:tc>
          <w:tcPr>
            <w:tcW w:w="2004" w:type="dxa"/>
            <w:vAlign w:val="center"/>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1</w:t>
            </w:r>
          </w:p>
        </w:tc>
        <w:tc>
          <w:tcPr>
            <w:tcW w:w="6068" w:type="dxa"/>
            <w:gridSpan w:val="2"/>
          </w:tcPr>
          <w:p w:rsidR="00374CC6" w:rsidRDefault="006F124E">
            <w:pPr>
              <w:spacing w:after="0" w:line="240" w:lineRule="auto"/>
              <w:rPr>
                <w:rFonts w:ascii="Cambria" w:eastAsia="Cambria" w:hAnsi="Cambria" w:cs="Cambria"/>
                <w:b/>
                <w:sz w:val="24"/>
                <w:szCs w:val="24"/>
              </w:rPr>
            </w:pPr>
            <w:r>
              <w:rPr>
                <w:rFonts w:ascii="Cambria" w:eastAsia="Cambria" w:hAnsi="Cambria" w:cs="Cambria"/>
                <w:b/>
                <w:sz w:val="24"/>
                <w:szCs w:val="24"/>
              </w:rPr>
              <w:t>Introduction</w:t>
            </w:r>
          </w:p>
        </w:tc>
        <w:tc>
          <w:tcPr>
            <w:tcW w:w="1315" w:type="dxa"/>
          </w:tcPr>
          <w:p w:rsidR="00374CC6" w:rsidRDefault="006F124E">
            <w:pPr>
              <w:spacing w:after="0" w:line="240" w:lineRule="auto"/>
              <w:jc w:val="center"/>
              <w:rPr>
                <w:rFonts w:ascii="Cambria" w:eastAsia="Cambria" w:hAnsi="Cambria" w:cs="Cambria"/>
                <w:sz w:val="24"/>
                <w:szCs w:val="24"/>
              </w:rPr>
            </w:pPr>
            <w:r>
              <w:rPr>
                <w:rFonts w:ascii="Cambria" w:eastAsia="Cambria" w:hAnsi="Cambria" w:cs="Cambria"/>
                <w:sz w:val="24"/>
                <w:szCs w:val="24"/>
              </w:rPr>
              <w:t>5</w:t>
            </w:r>
          </w:p>
        </w:tc>
      </w:tr>
      <w:tr w:rsidR="00374CC6">
        <w:trPr>
          <w:trHeight w:val="419"/>
        </w:trPr>
        <w:tc>
          <w:tcPr>
            <w:tcW w:w="9387" w:type="dxa"/>
            <w:gridSpan w:val="4"/>
            <w:vAlign w:val="center"/>
          </w:tcPr>
          <w:p w:rsidR="00374CC6" w:rsidRDefault="00374CC6">
            <w:pPr>
              <w:spacing w:after="0" w:line="240" w:lineRule="auto"/>
              <w:rPr>
                <w:rFonts w:ascii="Cambria" w:eastAsia="Cambria" w:hAnsi="Cambria" w:cs="Cambria"/>
                <w:sz w:val="24"/>
                <w:szCs w:val="24"/>
              </w:rPr>
            </w:pPr>
          </w:p>
        </w:tc>
      </w:tr>
      <w:tr w:rsidR="00374CC6">
        <w:trPr>
          <w:trHeight w:val="400"/>
        </w:trPr>
        <w:tc>
          <w:tcPr>
            <w:tcW w:w="2004" w:type="dxa"/>
            <w:vAlign w:val="center"/>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2</w:t>
            </w:r>
          </w:p>
        </w:tc>
        <w:tc>
          <w:tcPr>
            <w:tcW w:w="6068" w:type="dxa"/>
            <w:gridSpan w:val="2"/>
          </w:tcPr>
          <w:p w:rsidR="00374CC6" w:rsidRDefault="006F124E">
            <w:pPr>
              <w:spacing w:after="0" w:line="240" w:lineRule="auto"/>
              <w:rPr>
                <w:rFonts w:ascii="Cambria" w:eastAsia="Cambria" w:hAnsi="Cambria" w:cs="Cambria"/>
                <w:b/>
                <w:sz w:val="24"/>
                <w:szCs w:val="24"/>
              </w:rPr>
            </w:pPr>
            <w:r>
              <w:rPr>
                <w:rFonts w:ascii="Cambria" w:eastAsia="Cambria" w:hAnsi="Cambria" w:cs="Cambria"/>
                <w:b/>
                <w:sz w:val="24"/>
                <w:szCs w:val="24"/>
              </w:rPr>
              <w:t>Flowchart</w:t>
            </w:r>
          </w:p>
        </w:tc>
        <w:tc>
          <w:tcPr>
            <w:tcW w:w="1315" w:type="dxa"/>
          </w:tcPr>
          <w:p w:rsidR="00374CC6" w:rsidRDefault="006F124E">
            <w:pPr>
              <w:spacing w:after="0" w:line="240" w:lineRule="auto"/>
              <w:jc w:val="center"/>
              <w:rPr>
                <w:rFonts w:ascii="Cambria" w:eastAsia="Cambria" w:hAnsi="Cambria" w:cs="Cambria"/>
                <w:sz w:val="24"/>
                <w:szCs w:val="24"/>
              </w:rPr>
            </w:pPr>
            <w:r>
              <w:rPr>
                <w:rFonts w:ascii="Cambria" w:eastAsia="Cambria" w:hAnsi="Cambria" w:cs="Cambria"/>
                <w:sz w:val="24"/>
                <w:szCs w:val="24"/>
              </w:rPr>
              <w:t>14</w:t>
            </w:r>
          </w:p>
        </w:tc>
      </w:tr>
      <w:tr w:rsidR="00374CC6">
        <w:trPr>
          <w:trHeight w:val="419"/>
        </w:trPr>
        <w:tc>
          <w:tcPr>
            <w:tcW w:w="9387" w:type="dxa"/>
            <w:gridSpan w:val="4"/>
            <w:vAlign w:val="center"/>
          </w:tcPr>
          <w:p w:rsidR="00374CC6" w:rsidRDefault="00374CC6">
            <w:pPr>
              <w:spacing w:after="0" w:line="240" w:lineRule="auto"/>
              <w:jc w:val="center"/>
              <w:rPr>
                <w:rFonts w:ascii="Cambria" w:eastAsia="Cambria" w:hAnsi="Cambria" w:cs="Cambria"/>
                <w:sz w:val="24"/>
                <w:szCs w:val="24"/>
              </w:rPr>
            </w:pPr>
          </w:p>
        </w:tc>
      </w:tr>
      <w:tr w:rsidR="00374CC6">
        <w:trPr>
          <w:trHeight w:val="419"/>
        </w:trPr>
        <w:tc>
          <w:tcPr>
            <w:tcW w:w="2004" w:type="dxa"/>
            <w:vMerge w:val="restart"/>
            <w:vAlign w:val="center"/>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3</w:t>
            </w:r>
          </w:p>
        </w:tc>
        <w:tc>
          <w:tcPr>
            <w:tcW w:w="6068" w:type="dxa"/>
            <w:gridSpan w:val="2"/>
          </w:tcPr>
          <w:p w:rsidR="00374CC6" w:rsidRDefault="006F124E">
            <w:pPr>
              <w:spacing w:after="0" w:line="240" w:lineRule="auto"/>
              <w:rPr>
                <w:rFonts w:ascii="Cambria" w:eastAsia="Cambria" w:hAnsi="Cambria" w:cs="Cambria"/>
                <w:b/>
                <w:sz w:val="24"/>
                <w:szCs w:val="24"/>
              </w:rPr>
            </w:pPr>
            <w:r>
              <w:rPr>
                <w:rFonts w:ascii="Cambria" w:eastAsia="Cambria" w:hAnsi="Cambria" w:cs="Cambria"/>
                <w:b/>
                <w:sz w:val="24"/>
                <w:szCs w:val="24"/>
              </w:rPr>
              <w:t>Methodology</w:t>
            </w:r>
          </w:p>
        </w:tc>
        <w:tc>
          <w:tcPr>
            <w:tcW w:w="1315" w:type="dxa"/>
          </w:tcPr>
          <w:p w:rsidR="00374CC6" w:rsidRDefault="006F124E">
            <w:pPr>
              <w:spacing w:after="0" w:line="240" w:lineRule="auto"/>
              <w:jc w:val="center"/>
              <w:rPr>
                <w:rFonts w:ascii="Cambria" w:eastAsia="Cambria" w:hAnsi="Cambria" w:cs="Cambria"/>
                <w:sz w:val="24"/>
                <w:szCs w:val="24"/>
              </w:rPr>
            </w:pPr>
            <w:r>
              <w:rPr>
                <w:rFonts w:ascii="Cambria" w:eastAsia="Cambria" w:hAnsi="Cambria" w:cs="Cambria"/>
                <w:sz w:val="24"/>
                <w:szCs w:val="24"/>
              </w:rPr>
              <w:t>16</w:t>
            </w:r>
          </w:p>
        </w:tc>
      </w:tr>
      <w:tr w:rsidR="00374CC6">
        <w:trPr>
          <w:trHeight w:val="99"/>
        </w:trPr>
        <w:tc>
          <w:tcPr>
            <w:tcW w:w="2004" w:type="dxa"/>
            <w:vMerge/>
            <w:vAlign w:val="center"/>
          </w:tcPr>
          <w:p w:rsidR="00374CC6" w:rsidRDefault="00374CC6">
            <w:pPr>
              <w:widowControl w:val="0"/>
              <w:pBdr>
                <w:top w:val="nil"/>
                <w:left w:val="nil"/>
                <w:bottom w:val="nil"/>
                <w:right w:val="nil"/>
                <w:between w:val="nil"/>
              </w:pBdr>
              <w:spacing w:after="0" w:line="276" w:lineRule="auto"/>
              <w:rPr>
                <w:rFonts w:ascii="Cambria" w:eastAsia="Cambria" w:hAnsi="Cambria" w:cs="Cambria"/>
                <w:sz w:val="24"/>
                <w:szCs w:val="24"/>
              </w:rPr>
            </w:pPr>
          </w:p>
        </w:tc>
        <w:tc>
          <w:tcPr>
            <w:tcW w:w="775" w:type="dxa"/>
          </w:tcPr>
          <w:p w:rsidR="00374CC6" w:rsidRDefault="006F124E">
            <w:pPr>
              <w:spacing w:after="0" w:line="240" w:lineRule="auto"/>
              <w:jc w:val="center"/>
              <w:rPr>
                <w:rFonts w:ascii="Cambria" w:eastAsia="Cambria" w:hAnsi="Cambria" w:cs="Cambria"/>
                <w:sz w:val="24"/>
                <w:szCs w:val="24"/>
              </w:rPr>
            </w:pPr>
            <w:r>
              <w:rPr>
                <w:rFonts w:ascii="Cambria" w:eastAsia="Cambria" w:hAnsi="Cambria" w:cs="Cambria"/>
                <w:sz w:val="24"/>
                <w:szCs w:val="24"/>
              </w:rPr>
              <w:t>3.1</w:t>
            </w:r>
          </w:p>
        </w:tc>
        <w:tc>
          <w:tcPr>
            <w:tcW w:w="5293" w:type="dxa"/>
          </w:tcPr>
          <w:p w:rsidR="00374CC6" w:rsidRDefault="006F124E">
            <w:pPr>
              <w:spacing w:after="0" w:line="240" w:lineRule="auto"/>
              <w:rPr>
                <w:rFonts w:ascii="Cambria" w:eastAsia="Cambria" w:hAnsi="Cambria" w:cs="Cambria"/>
                <w:sz w:val="24"/>
                <w:szCs w:val="24"/>
              </w:rPr>
            </w:pPr>
            <w:r>
              <w:rPr>
                <w:rFonts w:ascii="Cambria" w:eastAsia="Cambria" w:hAnsi="Cambria" w:cs="Cambria"/>
                <w:sz w:val="24"/>
                <w:szCs w:val="24"/>
              </w:rPr>
              <w:t>Datasets used</w:t>
            </w:r>
          </w:p>
        </w:tc>
        <w:tc>
          <w:tcPr>
            <w:tcW w:w="1315" w:type="dxa"/>
          </w:tcPr>
          <w:p w:rsidR="00374CC6" w:rsidRDefault="00374CC6">
            <w:pPr>
              <w:spacing w:after="0" w:line="240" w:lineRule="auto"/>
              <w:rPr>
                <w:rFonts w:ascii="Cambria" w:eastAsia="Cambria" w:hAnsi="Cambria" w:cs="Cambria"/>
                <w:sz w:val="24"/>
                <w:szCs w:val="24"/>
              </w:rPr>
            </w:pPr>
          </w:p>
        </w:tc>
      </w:tr>
      <w:tr w:rsidR="00374CC6">
        <w:trPr>
          <w:trHeight w:val="97"/>
        </w:trPr>
        <w:tc>
          <w:tcPr>
            <w:tcW w:w="2004" w:type="dxa"/>
            <w:vMerge/>
            <w:vAlign w:val="center"/>
          </w:tcPr>
          <w:p w:rsidR="00374CC6" w:rsidRDefault="00374CC6">
            <w:pPr>
              <w:widowControl w:val="0"/>
              <w:pBdr>
                <w:top w:val="nil"/>
                <w:left w:val="nil"/>
                <w:bottom w:val="nil"/>
                <w:right w:val="nil"/>
                <w:between w:val="nil"/>
              </w:pBdr>
              <w:spacing w:after="0" w:line="276" w:lineRule="auto"/>
              <w:rPr>
                <w:rFonts w:ascii="Cambria" w:eastAsia="Cambria" w:hAnsi="Cambria" w:cs="Cambria"/>
                <w:sz w:val="24"/>
                <w:szCs w:val="24"/>
              </w:rPr>
            </w:pPr>
          </w:p>
        </w:tc>
        <w:tc>
          <w:tcPr>
            <w:tcW w:w="775" w:type="dxa"/>
          </w:tcPr>
          <w:p w:rsidR="00374CC6" w:rsidRDefault="006F124E">
            <w:pPr>
              <w:spacing w:after="0" w:line="240" w:lineRule="auto"/>
              <w:jc w:val="center"/>
              <w:rPr>
                <w:rFonts w:ascii="Cambria" w:eastAsia="Cambria" w:hAnsi="Cambria" w:cs="Cambria"/>
                <w:sz w:val="24"/>
                <w:szCs w:val="24"/>
              </w:rPr>
            </w:pPr>
            <w:r>
              <w:rPr>
                <w:rFonts w:ascii="Cambria" w:eastAsia="Cambria" w:hAnsi="Cambria" w:cs="Cambria"/>
                <w:sz w:val="24"/>
                <w:szCs w:val="24"/>
              </w:rPr>
              <w:t>3.2</w:t>
            </w:r>
          </w:p>
        </w:tc>
        <w:tc>
          <w:tcPr>
            <w:tcW w:w="5293" w:type="dxa"/>
          </w:tcPr>
          <w:p w:rsidR="00374CC6" w:rsidRDefault="006F124E">
            <w:pPr>
              <w:spacing w:after="0" w:line="240" w:lineRule="auto"/>
              <w:rPr>
                <w:rFonts w:ascii="Cambria" w:eastAsia="Cambria" w:hAnsi="Cambria" w:cs="Cambria"/>
                <w:sz w:val="24"/>
                <w:szCs w:val="24"/>
              </w:rPr>
            </w:pPr>
            <w:r>
              <w:rPr>
                <w:rFonts w:ascii="Cambria" w:eastAsia="Cambria" w:hAnsi="Cambria" w:cs="Cambria"/>
                <w:sz w:val="24"/>
                <w:szCs w:val="24"/>
              </w:rPr>
              <w:t>Relevant relationships between datasets</w:t>
            </w:r>
          </w:p>
        </w:tc>
        <w:tc>
          <w:tcPr>
            <w:tcW w:w="1315" w:type="dxa"/>
          </w:tcPr>
          <w:p w:rsidR="00374CC6" w:rsidRDefault="00374CC6">
            <w:pPr>
              <w:spacing w:after="0" w:line="240" w:lineRule="auto"/>
              <w:jc w:val="center"/>
              <w:rPr>
                <w:rFonts w:ascii="Cambria" w:eastAsia="Cambria" w:hAnsi="Cambria" w:cs="Cambria"/>
                <w:sz w:val="24"/>
                <w:szCs w:val="24"/>
              </w:rPr>
            </w:pPr>
          </w:p>
        </w:tc>
      </w:tr>
      <w:tr w:rsidR="00374CC6">
        <w:trPr>
          <w:trHeight w:val="419"/>
        </w:trPr>
        <w:tc>
          <w:tcPr>
            <w:tcW w:w="9387" w:type="dxa"/>
            <w:gridSpan w:val="4"/>
            <w:vAlign w:val="center"/>
          </w:tcPr>
          <w:p w:rsidR="00374CC6" w:rsidRDefault="00374CC6">
            <w:pPr>
              <w:spacing w:after="0" w:line="240" w:lineRule="auto"/>
              <w:jc w:val="center"/>
              <w:rPr>
                <w:rFonts w:ascii="Cambria" w:eastAsia="Cambria" w:hAnsi="Cambria" w:cs="Cambria"/>
                <w:sz w:val="24"/>
                <w:szCs w:val="24"/>
              </w:rPr>
            </w:pPr>
          </w:p>
        </w:tc>
      </w:tr>
      <w:tr w:rsidR="00374CC6">
        <w:trPr>
          <w:trHeight w:val="400"/>
        </w:trPr>
        <w:tc>
          <w:tcPr>
            <w:tcW w:w="2004" w:type="dxa"/>
            <w:vMerge w:val="restart"/>
            <w:vAlign w:val="center"/>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4</w:t>
            </w:r>
          </w:p>
        </w:tc>
        <w:tc>
          <w:tcPr>
            <w:tcW w:w="6068" w:type="dxa"/>
            <w:gridSpan w:val="2"/>
          </w:tcPr>
          <w:p w:rsidR="00374CC6" w:rsidRDefault="006F124E">
            <w:pPr>
              <w:spacing w:after="0" w:line="240" w:lineRule="auto"/>
              <w:rPr>
                <w:rFonts w:ascii="Cambria" w:eastAsia="Cambria" w:hAnsi="Cambria" w:cs="Cambria"/>
                <w:b/>
                <w:sz w:val="24"/>
                <w:szCs w:val="24"/>
              </w:rPr>
            </w:pPr>
            <w:r>
              <w:rPr>
                <w:rFonts w:ascii="Cambria" w:eastAsia="Cambria" w:hAnsi="Cambria" w:cs="Cambria"/>
                <w:b/>
                <w:sz w:val="24"/>
                <w:szCs w:val="24"/>
              </w:rPr>
              <w:t>Analysis</w:t>
            </w:r>
          </w:p>
        </w:tc>
        <w:tc>
          <w:tcPr>
            <w:tcW w:w="1315" w:type="dxa"/>
          </w:tcPr>
          <w:p w:rsidR="00374CC6" w:rsidRDefault="006F124E">
            <w:pPr>
              <w:spacing w:after="0" w:line="240" w:lineRule="auto"/>
              <w:jc w:val="center"/>
              <w:rPr>
                <w:rFonts w:ascii="Cambria" w:eastAsia="Cambria" w:hAnsi="Cambria" w:cs="Cambria"/>
                <w:sz w:val="24"/>
                <w:szCs w:val="24"/>
              </w:rPr>
            </w:pPr>
            <w:r>
              <w:rPr>
                <w:rFonts w:ascii="Cambria" w:eastAsia="Cambria" w:hAnsi="Cambria" w:cs="Cambria"/>
                <w:sz w:val="24"/>
                <w:szCs w:val="24"/>
              </w:rPr>
              <w:t>21</w:t>
            </w:r>
          </w:p>
        </w:tc>
      </w:tr>
      <w:tr w:rsidR="00374CC6">
        <w:trPr>
          <w:trHeight w:val="77"/>
        </w:trPr>
        <w:tc>
          <w:tcPr>
            <w:tcW w:w="2004" w:type="dxa"/>
            <w:vMerge/>
            <w:vAlign w:val="center"/>
          </w:tcPr>
          <w:p w:rsidR="00374CC6" w:rsidRDefault="00374CC6">
            <w:pPr>
              <w:widowControl w:val="0"/>
              <w:pBdr>
                <w:top w:val="nil"/>
                <w:left w:val="nil"/>
                <w:bottom w:val="nil"/>
                <w:right w:val="nil"/>
                <w:between w:val="nil"/>
              </w:pBdr>
              <w:spacing w:after="0" w:line="276" w:lineRule="auto"/>
              <w:rPr>
                <w:rFonts w:ascii="Cambria" w:eastAsia="Cambria" w:hAnsi="Cambria" w:cs="Cambria"/>
                <w:sz w:val="24"/>
                <w:szCs w:val="24"/>
              </w:rPr>
            </w:pPr>
          </w:p>
        </w:tc>
        <w:tc>
          <w:tcPr>
            <w:tcW w:w="775" w:type="dxa"/>
          </w:tcPr>
          <w:p w:rsidR="00374CC6" w:rsidRDefault="006F124E">
            <w:pPr>
              <w:spacing w:after="0" w:line="240" w:lineRule="auto"/>
              <w:jc w:val="center"/>
              <w:rPr>
                <w:rFonts w:ascii="Cambria" w:eastAsia="Cambria" w:hAnsi="Cambria" w:cs="Cambria"/>
                <w:sz w:val="24"/>
                <w:szCs w:val="24"/>
              </w:rPr>
            </w:pPr>
            <w:r>
              <w:rPr>
                <w:rFonts w:ascii="Cambria" w:eastAsia="Cambria" w:hAnsi="Cambria" w:cs="Cambria"/>
                <w:sz w:val="24"/>
                <w:szCs w:val="24"/>
              </w:rPr>
              <w:t>4.1</w:t>
            </w:r>
          </w:p>
        </w:tc>
        <w:tc>
          <w:tcPr>
            <w:tcW w:w="5293" w:type="dxa"/>
          </w:tcPr>
          <w:p w:rsidR="00374CC6" w:rsidRDefault="006F124E">
            <w:pPr>
              <w:spacing w:after="0" w:line="240" w:lineRule="auto"/>
              <w:rPr>
                <w:rFonts w:ascii="Cambria" w:eastAsia="Cambria" w:hAnsi="Cambria" w:cs="Cambria"/>
                <w:sz w:val="24"/>
                <w:szCs w:val="24"/>
              </w:rPr>
            </w:pPr>
            <w:r>
              <w:rPr>
                <w:rFonts w:ascii="Cambria" w:eastAsia="Cambria" w:hAnsi="Cambria" w:cs="Cambria"/>
                <w:sz w:val="24"/>
                <w:szCs w:val="24"/>
              </w:rPr>
              <w:t>Pollutant’s analysis</w:t>
            </w:r>
          </w:p>
        </w:tc>
        <w:tc>
          <w:tcPr>
            <w:tcW w:w="1315" w:type="dxa"/>
          </w:tcPr>
          <w:p w:rsidR="00374CC6" w:rsidRDefault="00374CC6">
            <w:pPr>
              <w:spacing w:after="0" w:line="240" w:lineRule="auto"/>
              <w:jc w:val="center"/>
              <w:rPr>
                <w:rFonts w:ascii="Cambria" w:eastAsia="Cambria" w:hAnsi="Cambria" w:cs="Cambria"/>
                <w:sz w:val="24"/>
                <w:szCs w:val="24"/>
              </w:rPr>
            </w:pPr>
          </w:p>
        </w:tc>
      </w:tr>
      <w:tr w:rsidR="00374CC6">
        <w:trPr>
          <w:trHeight w:val="77"/>
        </w:trPr>
        <w:tc>
          <w:tcPr>
            <w:tcW w:w="2004" w:type="dxa"/>
            <w:vMerge/>
            <w:vAlign w:val="center"/>
          </w:tcPr>
          <w:p w:rsidR="00374CC6" w:rsidRDefault="00374CC6">
            <w:pPr>
              <w:widowControl w:val="0"/>
              <w:pBdr>
                <w:top w:val="nil"/>
                <w:left w:val="nil"/>
                <w:bottom w:val="nil"/>
                <w:right w:val="nil"/>
                <w:between w:val="nil"/>
              </w:pBdr>
              <w:spacing w:after="0" w:line="276" w:lineRule="auto"/>
              <w:rPr>
                <w:rFonts w:ascii="Cambria" w:eastAsia="Cambria" w:hAnsi="Cambria" w:cs="Cambria"/>
                <w:sz w:val="24"/>
                <w:szCs w:val="24"/>
              </w:rPr>
            </w:pPr>
          </w:p>
        </w:tc>
        <w:tc>
          <w:tcPr>
            <w:tcW w:w="775" w:type="dxa"/>
          </w:tcPr>
          <w:p w:rsidR="00374CC6" w:rsidRDefault="006F124E">
            <w:pPr>
              <w:spacing w:after="0" w:line="240" w:lineRule="auto"/>
              <w:jc w:val="center"/>
              <w:rPr>
                <w:rFonts w:ascii="Cambria" w:eastAsia="Cambria" w:hAnsi="Cambria" w:cs="Cambria"/>
                <w:sz w:val="24"/>
                <w:szCs w:val="24"/>
              </w:rPr>
            </w:pPr>
            <w:r>
              <w:rPr>
                <w:rFonts w:ascii="Cambria" w:eastAsia="Cambria" w:hAnsi="Cambria" w:cs="Cambria"/>
                <w:sz w:val="24"/>
                <w:szCs w:val="24"/>
              </w:rPr>
              <w:t>4.2</w:t>
            </w:r>
          </w:p>
        </w:tc>
        <w:tc>
          <w:tcPr>
            <w:tcW w:w="5293" w:type="dxa"/>
          </w:tcPr>
          <w:p w:rsidR="00374CC6" w:rsidRDefault="006F124E">
            <w:pPr>
              <w:spacing w:after="0" w:line="240" w:lineRule="auto"/>
              <w:rPr>
                <w:rFonts w:ascii="Cambria" w:eastAsia="Cambria" w:hAnsi="Cambria" w:cs="Cambria"/>
                <w:sz w:val="24"/>
                <w:szCs w:val="24"/>
              </w:rPr>
            </w:pPr>
            <w:r>
              <w:rPr>
                <w:rFonts w:ascii="Times New Roman" w:eastAsia="Times New Roman" w:hAnsi="Times New Roman" w:cs="Times New Roman"/>
                <w:sz w:val="24"/>
                <w:szCs w:val="24"/>
              </w:rPr>
              <w:t>Relationship between vehicle registered and carbon pollutants</w:t>
            </w:r>
          </w:p>
        </w:tc>
        <w:tc>
          <w:tcPr>
            <w:tcW w:w="1315" w:type="dxa"/>
          </w:tcPr>
          <w:p w:rsidR="00374CC6" w:rsidRDefault="00374CC6">
            <w:pPr>
              <w:spacing w:after="0" w:line="240" w:lineRule="auto"/>
              <w:jc w:val="center"/>
              <w:rPr>
                <w:rFonts w:ascii="Cambria" w:eastAsia="Cambria" w:hAnsi="Cambria" w:cs="Cambria"/>
                <w:sz w:val="24"/>
                <w:szCs w:val="24"/>
              </w:rPr>
            </w:pPr>
          </w:p>
        </w:tc>
      </w:tr>
      <w:tr w:rsidR="00374CC6">
        <w:trPr>
          <w:trHeight w:val="419"/>
        </w:trPr>
        <w:tc>
          <w:tcPr>
            <w:tcW w:w="9387" w:type="dxa"/>
            <w:gridSpan w:val="4"/>
            <w:vAlign w:val="center"/>
          </w:tcPr>
          <w:p w:rsidR="00374CC6" w:rsidRDefault="00374CC6">
            <w:pPr>
              <w:spacing w:after="0" w:line="240" w:lineRule="auto"/>
              <w:jc w:val="center"/>
              <w:rPr>
                <w:rFonts w:ascii="Cambria" w:eastAsia="Cambria" w:hAnsi="Cambria" w:cs="Cambria"/>
                <w:sz w:val="24"/>
                <w:szCs w:val="24"/>
              </w:rPr>
            </w:pPr>
          </w:p>
        </w:tc>
      </w:tr>
      <w:tr w:rsidR="00374CC6">
        <w:trPr>
          <w:trHeight w:val="419"/>
        </w:trPr>
        <w:tc>
          <w:tcPr>
            <w:tcW w:w="2004" w:type="dxa"/>
            <w:vAlign w:val="center"/>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5</w:t>
            </w:r>
          </w:p>
        </w:tc>
        <w:tc>
          <w:tcPr>
            <w:tcW w:w="6068" w:type="dxa"/>
            <w:gridSpan w:val="2"/>
          </w:tcPr>
          <w:p w:rsidR="00374CC6" w:rsidRDefault="006F124E">
            <w:pPr>
              <w:spacing w:after="0" w:line="240" w:lineRule="auto"/>
              <w:rPr>
                <w:rFonts w:ascii="Cambria" w:eastAsia="Cambria" w:hAnsi="Cambria" w:cs="Cambria"/>
                <w:b/>
                <w:sz w:val="24"/>
                <w:szCs w:val="24"/>
              </w:rPr>
            </w:pPr>
            <w:r>
              <w:rPr>
                <w:rFonts w:ascii="Cambria" w:eastAsia="Cambria" w:hAnsi="Cambria" w:cs="Cambria"/>
                <w:b/>
                <w:sz w:val="24"/>
                <w:szCs w:val="24"/>
              </w:rPr>
              <w:t>Conclusion</w:t>
            </w:r>
          </w:p>
        </w:tc>
        <w:tc>
          <w:tcPr>
            <w:tcW w:w="1315" w:type="dxa"/>
          </w:tcPr>
          <w:p w:rsidR="00374CC6" w:rsidRDefault="00203BC4">
            <w:pPr>
              <w:spacing w:after="0" w:line="240" w:lineRule="auto"/>
              <w:jc w:val="center"/>
              <w:rPr>
                <w:rFonts w:ascii="Cambria" w:eastAsia="Cambria" w:hAnsi="Cambria" w:cs="Cambria"/>
                <w:sz w:val="24"/>
                <w:szCs w:val="24"/>
              </w:rPr>
            </w:pPr>
            <w:r>
              <w:rPr>
                <w:rFonts w:ascii="Cambria" w:eastAsia="Cambria" w:hAnsi="Cambria" w:cs="Cambria"/>
                <w:sz w:val="24"/>
                <w:szCs w:val="24"/>
              </w:rPr>
              <w:t>49</w:t>
            </w:r>
          </w:p>
        </w:tc>
      </w:tr>
      <w:tr w:rsidR="00374CC6">
        <w:trPr>
          <w:trHeight w:val="400"/>
        </w:trPr>
        <w:tc>
          <w:tcPr>
            <w:tcW w:w="9387" w:type="dxa"/>
            <w:gridSpan w:val="4"/>
          </w:tcPr>
          <w:p w:rsidR="00374CC6" w:rsidRDefault="00374CC6">
            <w:pPr>
              <w:spacing w:after="0" w:line="240" w:lineRule="auto"/>
              <w:jc w:val="center"/>
              <w:rPr>
                <w:rFonts w:ascii="Cambria" w:eastAsia="Cambria" w:hAnsi="Cambria" w:cs="Cambria"/>
                <w:sz w:val="24"/>
                <w:szCs w:val="24"/>
              </w:rPr>
            </w:pPr>
          </w:p>
        </w:tc>
      </w:tr>
      <w:tr w:rsidR="00374CC6">
        <w:trPr>
          <w:trHeight w:val="419"/>
        </w:trPr>
        <w:tc>
          <w:tcPr>
            <w:tcW w:w="2004" w:type="dxa"/>
            <w:vAlign w:val="center"/>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6</w:t>
            </w:r>
          </w:p>
        </w:tc>
        <w:tc>
          <w:tcPr>
            <w:tcW w:w="6068" w:type="dxa"/>
            <w:gridSpan w:val="2"/>
          </w:tcPr>
          <w:p w:rsidR="00374CC6" w:rsidRDefault="006F124E">
            <w:pPr>
              <w:spacing w:after="0" w:line="240" w:lineRule="auto"/>
              <w:rPr>
                <w:rFonts w:ascii="Cambria" w:eastAsia="Cambria" w:hAnsi="Cambria" w:cs="Cambria"/>
                <w:b/>
                <w:sz w:val="24"/>
                <w:szCs w:val="24"/>
              </w:rPr>
            </w:pPr>
            <w:r>
              <w:rPr>
                <w:rFonts w:ascii="Cambria" w:eastAsia="Cambria" w:hAnsi="Cambria" w:cs="Cambria"/>
                <w:b/>
                <w:sz w:val="24"/>
                <w:szCs w:val="24"/>
              </w:rPr>
              <w:t>Insights for data driven governance</w:t>
            </w:r>
          </w:p>
        </w:tc>
        <w:tc>
          <w:tcPr>
            <w:tcW w:w="1315" w:type="dxa"/>
          </w:tcPr>
          <w:p w:rsidR="00374CC6" w:rsidRDefault="00DE3F34">
            <w:pPr>
              <w:spacing w:after="0" w:line="240" w:lineRule="auto"/>
              <w:jc w:val="center"/>
              <w:rPr>
                <w:rFonts w:ascii="Cambria" w:eastAsia="Cambria" w:hAnsi="Cambria" w:cs="Cambria"/>
                <w:sz w:val="24"/>
                <w:szCs w:val="24"/>
              </w:rPr>
            </w:pPr>
            <w:r>
              <w:rPr>
                <w:rFonts w:ascii="Cambria" w:eastAsia="Cambria" w:hAnsi="Cambria" w:cs="Cambria"/>
                <w:sz w:val="24"/>
                <w:szCs w:val="24"/>
              </w:rPr>
              <w:t>50</w:t>
            </w:r>
          </w:p>
        </w:tc>
      </w:tr>
      <w:tr w:rsidR="00374CC6">
        <w:trPr>
          <w:trHeight w:val="419"/>
        </w:trPr>
        <w:tc>
          <w:tcPr>
            <w:tcW w:w="9387" w:type="dxa"/>
            <w:gridSpan w:val="4"/>
            <w:vAlign w:val="center"/>
          </w:tcPr>
          <w:p w:rsidR="00374CC6" w:rsidRDefault="00374CC6">
            <w:pPr>
              <w:spacing w:after="0" w:line="240" w:lineRule="auto"/>
              <w:jc w:val="center"/>
              <w:rPr>
                <w:rFonts w:ascii="Cambria" w:eastAsia="Cambria" w:hAnsi="Cambria" w:cs="Cambria"/>
                <w:sz w:val="24"/>
                <w:szCs w:val="24"/>
              </w:rPr>
            </w:pPr>
          </w:p>
        </w:tc>
      </w:tr>
      <w:tr w:rsidR="00374CC6">
        <w:trPr>
          <w:trHeight w:val="419"/>
        </w:trPr>
        <w:tc>
          <w:tcPr>
            <w:tcW w:w="2004" w:type="dxa"/>
            <w:vAlign w:val="center"/>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7</w:t>
            </w:r>
          </w:p>
        </w:tc>
        <w:tc>
          <w:tcPr>
            <w:tcW w:w="6068" w:type="dxa"/>
            <w:gridSpan w:val="2"/>
          </w:tcPr>
          <w:p w:rsidR="00374CC6" w:rsidRDefault="006F124E">
            <w:pPr>
              <w:spacing w:after="0" w:line="240" w:lineRule="auto"/>
              <w:rPr>
                <w:rFonts w:ascii="Cambria" w:eastAsia="Cambria" w:hAnsi="Cambria" w:cs="Cambria"/>
                <w:b/>
                <w:sz w:val="24"/>
                <w:szCs w:val="24"/>
              </w:rPr>
            </w:pPr>
            <w:r>
              <w:rPr>
                <w:rFonts w:ascii="Cambria" w:eastAsia="Cambria" w:hAnsi="Cambria" w:cs="Cambria"/>
                <w:b/>
                <w:sz w:val="24"/>
                <w:szCs w:val="24"/>
              </w:rPr>
              <w:t>Lessons learned</w:t>
            </w:r>
          </w:p>
        </w:tc>
        <w:tc>
          <w:tcPr>
            <w:tcW w:w="1315" w:type="dxa"/>
          </w:tcPr>
          <w:p w:rsidR="00374CC6" w:rsidRDefault="00DE3F34">
            <w:pPr>
              <w:spacing w:after="0" w:line="240" w:lineRule="auto"/>
              <w:jc w:val="center"/>
              <w:rPr>
                <w:rFonts w:ascii="Cambria" w:eastAsia="Cambria" w:hAnsi="Cambria" w:cs="Cambria"/>
                <w:sz w:val="24"/>
                <w:szCs w:val="24"/>
              </w:rPr>
            </w:pPr>
            <w:r>
              <w:rPr>
                <w:rFonts w:ascii="Cambria" w:eastAsia="Cambria" w:hAnsi="Cambria" w:cs="Cambria"/>
                <w:sz w:val="24"/>
                <w:szCs w:val="24"/>
              </w:rPr>
              <w:t>51</w:t>
            </w:r>
          </w:p>
        </w:tc>
      </w:tr>
      <w:tr w:rsidR="00374CC6">
        <w:trPr>
          <w:trHeight w:val="400"/>
        </w:trPr>
        <w:tc>
          <w:tcPr>
            <w:tcW w:w="2004" w:type="dxa"/>
            <w:vAlign w:val="center"/>
          </w:tcPr>
          <w:p w:rsidR="00374CC6" w:rsidRDefault="00374CC6">
            <w:pPr>
              <w:spacing w:after="0" w:line="240" w:lineRule="auto"/>
              <w:rPr>
                <w:rFonts w:ascii="Cambria" w:eastAsia="Cambria" w:hAnsi="Cambria" w:cs="Cambria"/>
                <w:sz w:val="24"/>
                <w:szCs w:val="24"/>
              </w:rPr>
            </w:pPr>
          </w:p>
        </w:tc>
        <w:tc>
          <w:tcPr>
            <w:tcW w:w="6068" w:type="dxa"/>
            <w:gridSpan w:val="2"/>
          </w:tcPr>
          <w:p w:rsidR="00374CC6" w:rsidRDefault="00374CC6">
            <w:pPr>
              <w:spacing w:after="0" w:line="240" w:lineRule="auto"/>
              <w:rPr>
                <w:rFonts w:ascii="Cambria" w:eastAsia="Cambria" w:hAnsi="Cambria" w:cs="Cambria"/>
                <w:sz w:val="24"/>
                <w:szCs w:val="24"/>
              </w:rPr>
            </w:pPr>
          </w:p>
        </w:tc>
        <w:tc>
          <w:tcPr>
            <w:tcW w:w="1315" w:type="dxa"/>
          </w:tcPr>
          <w:p w:rsidR="00374CC6" w:rsidRDefault="00374CC6">
            <w:pPr>
              <w:spacing w:after="0" w:line="240" w:lineRule="auto"/>
              <w:jc w:val="center"/>
              <w:rPr>
                <w:rFonts w:ascii="Cambria" w:eastAsia="Cambria" w:hAnsi="Cambria" w:cs="Cambria"/>
                <w:sz w:val="24"/>
                <w:szCs w:val="24"/>
              </w:rPr>
            </w:pPr>
          </w:p>
        </w:tc>
      </w:tr>
      <w:tr w:rsidR="00374CC6">
        <w:trPr>
          <w:trHeight w:val="419"/>
        </w:trPr>
        <w:tc>
          <w:tcPr>
            <w:tcW w:w="2004" w:type="dxa"/>
            <w:vAlign w:val="center"/>
          </w:tcPr>
          <w:p w:rsidR="00374CC6" w:rsidRDefault="006F124E">
            <w:pPr>
              <w:spacing w:after="0" w:line="240" w:lineRule="auto"/>
              <w:jc w:val="center"/>
              <w:rPr>
                <w:rFonts w:ascii="Cambria" w:eastAsia="Cambria" w:hAnsi="Cambria" w:cs="Cambria"/>
                <w:b/>
                <w:sz w:val="24"/>
                <w:szCs w:val="24"/>
              </w:rPr>
            </w:pPr>
            <w:r>
              <w:rPr>
                <w:rFonts w:ascii="Cambria" w:eastAsia="Cambria" w:hAnsi="Cambria" w:cs="Cambria"/>
                <w:b/>
                <w:sz w:val="24"/>
                <w:szCs w:val="24"/>
              </w:rPr>
              <w:t>8</w:t>
            </w:r>
          </w:p>
        </w:tc>
        <w:tc>
          <w:tcPr>
            <w:tcW w:w="6068" w:type="dxa"/>
            <w:gridSpan w:val="2"/>
          </w:tcPr>
          <w:p w:rsidR="00374CC6" w:rsidRDefault="006F124E">
            <w:pPr>
              <w:spacing w:after="0" w:line="240" w:lineRule="auto"/>
              <w:rPr>
                <w:rFonts w:ascii="Cambria" w:eastAsia="Cambria" w:hAnsi="Cambria" w:cs="Cambria"/>
                <w:b/>
                <w:sz w:val="24"/>
                <w:szCs w:val="24"/>
              </w:rPr>
            </w:pPr>
            <w:r>
              <w:rPr>
                <w:rFonts w:ascii="Cambria" w:eastAsia="Cambria" w:hAnsi="Cambria" w:cs="Cambria"/>
                <w:b/>
                <w:sz w:val="24"/>
                <w:szCs w:val="24"/>
              </w:rPr>
              <w:t>Bibliography</w:t>
            </w:r>
          </w:p>
        </w:tc>
        <w:tc>
          <w:tcPr>
            <w:tcW w:w="1315" w:type="dxa"/>
          </w:tcPr>
          <w:p w:rsidR="00374CC6" w:rsidRDefault="00DE3F34">
            <w:pPr>
              <w:spacing w:after="0" w:line="240" w:lineRule="auto"/>
              <w:jc w:val="center"/>
              <w:rPr>
                <w:rFonts w:ascii="Cambria" w:eastAsia="Cambria" w:hAnsi="Cambria" w:cs="Cambria"/>
                <w:sz w:val="24"/>
                <w:szCs w:val="24"/>
              </w:rPr>
            </w:pPr>
            <w:r>
              <w:rPr>
                <w:rFonts w:ascii="Cambria" w:eastAsia="Cambria" w:hAnsi="Cambria" w:cs="Cambria"/>
                <w:sz w:val="24"/>
                <w:szCs w:val="24"/>
              </w:rPr>
              <w:t>52</w:t>
            </w:r>
          </w:p>
        </w:tc>
      </w:tr>
    </w:tbl>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374CC6">
      <w:pPr>
        <w:spacing w:line="276" w:lineRule="auto"/>
        <w:jc w:val="center"/>
        <w:rPr>
          <w:rFonts w:ascii="Times New Roman" w:eastAsia="Times New Roman" w:hAnsi="Times New Roman" w:cs="Times New Roman"/>
          <w:b/>
          <w:sz w:val="24"/>
          <w:szCs w:val="24"/>
        </w:rPr>
      </w:pPr>
    </w:p>
    <w:p w:rsidR="00374CC6" w:rsidRDefault="006F124E">
      <w:pPr>
        <w:spacing w:line="276"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atmosphere is an invisible substance around the Earth and gives us all the oxygen we breathe and plays a significant role in supporting life on Earth. But over time, fresh and clean air gradually becomes increasingly polluted because of increased air pollution. Air pollution is the presence of one or more substances within the concentration area above their natural levels, which has the potential to supply a negative effect. Air pollution is one of the most serious environmental problems in urban areas where most people are exposed to poor air quality. The rapid urbanization in India has resulted in a dramatic increase in the number of vehicles. As the number of vehicles continues to grow and congestion increases, cars are now becoming a major source of air pollution in Indian cities.</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Rapid urbanization and growth of automobiles impose a significant effect on human life and its environment in recent years. Most of the cities of India are being suffered by extremely high levels of urban air pollution particularly in the form of CO2, SO2, NO2 and PM (Particulate Matter). Transport sectors contribute a serious share to environmental pollution (around 70%). Among these pollutants CO2 is the major pollutant coming from the transport sector, contributing 90% of total emission. Hydrocarbons are next to CO2. It is indeed interesting to study that the contribution of the transport sector to the particulate pollution is as less as 3-5%, most of the SPM (Suspended Particulate Matter) are generated thanks to re-suspension of dust out of which PM10 is that the most prominent air pollutant. NOx is another important air quality indicator. All these situations indicate that air pollution is becoming a major problem in Indian context and there is an essential need to build up a healthy environment and increase the level of research around the world. Most Indian cities are experiencing rapid urbanization and most of the country’s population is predicted to measure in cities within a span of next 20 years. The rapid development in urban India has also resulted in a tremendous increase within the number of automobiles and in some cities, this has doubled within the last decade. This is the main source of air pollution and poor ambient air quality impacting millions of dwellers.</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 pollution is one among the intense environmental concerns of the urban Asian cities including India, where the majority of the population is exposed to poor air quality. It has also resulted in a tremendous increase within the number of automobiles. The vehicle fleets have even doubled in some cities within the last one decade. This increased mobility, however, accompanies a high price. According to Wikipedia, out of total pollution, 27% pollution is caused by Vehicles in India. The growth rate of vehicles is the backbone of economic development and therefore the Indian automotive industry (the second fastest growing within the world). About 7-8 million vehicles are produced annually within the country today. In 2011 the country reported 141.8 million registered automobiles. The motorization rate in India is 260 vehicles per 1000 population, and this is lower than many developed countries like the </w:t>
      </w:r>
      <w:r>
        <w:rPr>
          <w:rFonts w:ascii="Times New Roman" w:eastAsia="Times New Roman" w:hAnsi="Times New Roman" w:cs="Times New Roman"/>
          <w:sz w:val="24"/>
          <w:szCs w:val="24"/>
        </w:rPr>
        <w:lastRenderedPageBreak/>
        <w:t>United Kingdom, China etc. China is the most populated country in the world, with a population of around 1,439,323,774. In 2020, its average air quality index (AQI) is 34.70% which will decrease as compared to 2019. The United Kingdom’s population is around 67,886,004 &amp; its average air quality index (AQI) is 8.30% which is very less, compared to other countries throughout the world (Brazil-222/1000 population in 2012, South Africa 153/1000 population.). Automobiles are the first source of pollution in India’s major cities. In India the transport sector emits an estimated 261 tons of CO2, of which 94.5% is contributed by road transport. According to data out of a total 3,000 metric tonnes of pollutants belched out a day, on the brink of two-third (66%) is from vehicles in Delhi. Similarly, the contribution of vehicles to urban air pollution is 52% in Mumbai and close to one-third (33%) in Kolkata. The transport sector in India consumes about 17% of total energy and is responsible for 60% production of the GHG from various activities. The pollution from vehicles is thanks to discharges like CO2, unburnt HC, Pb.NO2 and SO2 and SPM from tail pipes.</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in India, there is a high influx of population to urban areas, which has led to growing cities, sharp increase in traffic, rapid economic development and industrialization, and better levels of energy consumption in cities/UT like Delhi NCR, Lucknow, Ghaziabad, Gurugram etc. This unplanned urban and industrial development has led to the matter of pollution. The main contributor to this widespread pollution in urban areas is vehicular emission which is of great concern, as these are ground level sources and have maximum impact on the overall population.</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Correlation between vehicle and pollution: -</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automobile exhaust is that the part explanation for pollution, pollution and therefore the number of small cars have an excellent correlation.</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Exhaust gas emitted by vehicles could also be a quite scattered mobile source of pollution. Scientific analysis shows that the car exhaust contains quite 100 sorts of different compounds, among which the most pollutants are CO2, HC, SO2, NOx, PM10 and PM2. 5 then on.</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Small cars emit most air pollutants on weekdays, followed by trucks, medium-sized vehicles emit the smallest amount of pollutants. For CO2, the emission intensity of peak period is the highest of all time quantum, mainly caused by the vehicle flow.</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pollutants contributed by automobiles mainly for the small car discharge. The contribution rate of small cars was the greatest (85%), which is thanks to the very fact that tiny cars occupied the most important percentage in vehicle flow, the sum of middle-sized vehicles and trunks is merely 15%. The emission of pollutants by small cars is 68% of the entire amount of CO2, 74% of HC, 77% of NOx and 77% of PM10.</w:t>
      </w:r>
    </w:p>
    <w:p w:rsidR="00374CC6" w:rsidRDefault="00374CC6">
      <w:pPr>
        <w:spacing w:line="276" w:lineRule="auto"/>
        <w:jc w:val="both"/>
        <w:rPr>
          <w:rFonts w:ascii="Times New Roman" w:eastAsia="Times New Roman" w:hAnsi="Times New Roman" w:cs="Times New Roman"/>
          <w:b/>
          <w:sz w:val="24"/>
          <w:szCs w:val="24"/>
        </w:rPr>
      </w:pPr>
    </w:p>
    <w:p w:rsidR="00374CC6" w:rsidRDefault="00374CC6">
      <w:pPr>
        <w:spacing w:line="276" w:lineRule="auto"/>
        <w:jc w:val="both"/>
        <w:rPr>
          <w:rFonts w:ascii="Times New Roman" w:eastAsia="Times New Roman" w:hAnsi="Times New Roman" w:cs="Times New Roman"/>
          <w:b/>
          <w:sz w:val="26"/>
          <w:szCs w:val="26"/>
        </w:rPr>
      </w:pPr>
    </w:p>
    <w:p w:rsidR="00374CC6" w:rsidRDefault="006F124E">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Vehicular Pollution:</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India, the vehicle population is growing at the speed of over 5% once a year and as of 2020, the vehicle population is approximately 40 million. The vehicle mix is additionally unique to India therein there is a really high proportion of two-wheelers are 76% (SIAM, 2011). The expansion rate of vehicles is the backbone of economic development and therefore the Indian automotive industry (the second fastest growing within the world). Today, within the country about 7-8 million vehicles are produced annually. In 2011, the country reported 141.8 million registered automobiles. </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Vehicular pollution is the introduction of harmful material into the environment by automobiles. These materials, referred to as pollutants, are released from vehicles and includes fugitive emissions of the fuel and therefore the source and level of those emissions depending upon the vehicle type, its maintenance, etc. the main pollutants released as vehicle/fuel emissions are, carbon dioxide gas (CO2), nitrogen oxides (NOx), photochemical oxidants, air toxics, namely benzene (C6H6), aldehydes, 1,3 butadiene (C4H6), lead (Pb), particulate (PM), hydrocarbon (HC), oxides of Sulphur (SO2) and polycyclic aromatic hydrocarbons (PAHs). While the predominant pollutants in petrol/gasoline driven vehicles are hydrocarbons and carbon dioxide gas, the predominant pollutants from the diesel-based vehicles are Oxides of nitrogen and particulates. Transportation could also be a serious source of pollution in many countries around the world because of the high number of vehicles that are available on the roads today. A rise in purchasing power means more people can now afford cars and this is often bad for the environment. Vehicular pollution has grown at an alarming rate because of growing urbanization in India. The pollution from vehicles in urban areas, particularly in big cities, has become a severe problem.</w:t>
      </w:r>
    </w:p>
    <w:p w:rsidR="00374CC6" w:rsidRDefault="00374CC6">
      <w:pPr>
        <w:spacing w:line="276" w:lineRule="auto"/>
        <w:jc w:val="both"/>
        <w:rPr>
          <w:rFonts w:ascii="Times New Roman" w:eastAsia="Times New Roman" w:hAnsi="Times New Roman" w:cs="Times New Roman"/>
          <w:sz w:val="24"/>
          <w:szCs w:val="24"/>
        </w:rPr>
      </w:pPr>
    </w:p>
    <w:p w:rsidR="00374CC6" w:rsidRDefault="006F124E">
      <w:p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Effects of Vehicular Pollutants on Human Health:</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conventional vehicle, equipped with an inside combustion engine, besides being a means of transport, is additionally a source of chemical and noise pollution. In addition to heat, CO2 and water, exhaust gases contain several chemical compounds which may severely affect human health in high concentration.</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vehicular emissions have damaging effects on both human health and ecology. </w:t>
      </w:r>
      <w:proofErr w:type="gramStart"/>
      <w:r>
        <w:rPr>
          <w:rFonts w:ascii="Times New Roman" w:eastAsia="Times New Roman" w:hAnsi="Times New Roman" w:cs="Times New Roman"/>
          <w:sz w:val="24"/>
          <w:szCs w:val="24"/>
        </w:rPr>
        <w:t>there's</w:t>
      </w:r>
      <w:proofErr w:type="gramEnd"/>
      <w:r>
        <w:rPr>
          <w:rFonts w:ascii="Times New Roman" w:eastAsia="Times New Roman" w:hAnsi="Times New Roman" w:cs="Times New Roman"/>
          <w:sz w:val="24"/>
          <w:szCs w:val="24"/>
        </w:rPr>
        <w:t xml:space="preserve"> an honest range of adverse health/environmental effects of the pollutants released from vehicles. The consequences could also be direct also as in-direct covering right from reduced visibility to cancers and death in some cases of acute exposure to pollutants, especially carbon dioxide gas. These pollutants are believed to directly affect the respiratory and cardiovascular systems. Elevated levels of Sulphur dioxide and Suspended Particulate Matters are related to increased mortality, morbidity, and impaired pulmonary function.</w:t>
      </w:r>
    </w:p>
    <w:p w:rsidR="00374CC6" w:rsidRDefault="00374CC6">
      <w:pPr>
        <w:spacing w:line="276" w:lineRule="auto"/>
        <w:ind w:firstLine="720"/>
        <w:jc w:val="both"/>
        <w:rPr>
          <w:rFonts w:ascii="Times New Roman" w:eastAsia="Times New Roman" w:hAnsi="Times New Roman" w:cs="Times New Roman"/>
          <w:sz w:val="24"/>
          <w:szCs w:val="24"/>
        </w:rPr>
      </w:pP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Road vehicles, powered by combustion engines, use fuel in liquid form as an energy source. There are two kinds of pollutant emissions coming from vehicles with combustion engines:</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Primary: produced thanks to incomplete combustion and evaporation of fuel</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Secondary: produced within the atmosphere together with other chemicals</w:t>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429690" cy="3918736"/>
            <wp:effectExtent l="0" t="0" r="0" b="0"/>
            <wp:docPr id="213712106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429690" cy="3918736"/>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Depending on the sort of engine, compression ignition (diesel) or spark ignition (gasoline/petrol), the exhaust gases contain different levels of chemical substances.</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type of pollutant emissions, function of engine type, alongside the most reason of production, are summarized within the table below.</w:t>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b/>
          <w:sz w:val="24"/>
          <w:szCs w:val="24"/>
        </w:rPr>
      </w:pPr>
    </w:p>
    <w:p w:rsidR="00374CC6" w:rsidRDefault="006F124E">
      <w:pPr>
        <w:spacing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The major concentration of pollutants in the air are:</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Particulate Matter (PM2.5 and PM10): Particulate matter (PM) is a complex pollutant as it consists of a variety of components in different concentrations. The principal source of particulate matter is road traffic emissions, particularly from diesel vehicles. It is also emitted from industrial combustion plants and power generation, commercial and residential combustion, and a few non-combustion processes. Particulate matter is further categorized based on its size in micrometers. The particles under 10 micrometers, refers to PM10 sometimes called the 'coarse fraction'. The particles under 2.5 micrometers, refers to PM 2.5 sometimes called the 'fine fraction'. PM2.5 is more damaging to human health than PM10. The prominent health effects caused thanks to this are premature death, aggravation of respiratory and disorder. These particles include dust, dirt, soot, smoke, and liquid droplets. Some particulate is large enough to ascertain, but other particulate is often seen only with a micro</w:t>
      </w:r>
    </w:p>
    <w:p w:rsidR="00374CC6" w:rsidRDefault="006F124E">
      <w:pPr>
        <w:shd w:val="clear" w:color="auto" w:fill="1F4E79"/>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3822700" cy="1917700"/>
            <wp:effectExtent l="0" t="0" r="0" b="0"/>
            <wp:docPr id="2137121063" name="image33.gif" descr="Structure of a diesel particulate matter (PM)"/>
            <wp:cNvGraphicFramePr/>
            <a:graphic xmlns:a="http://schemas.openxmlformats.org/drawingml/2006/main">
              <a:graphicData uri="http://schemas.openxmlformats.org/drawingml/2006/picture">
                <pic:pic xmlns:pic="http://schemas.openxmlformats.org/drawingml/2006/picture">
                  <pic:nvPicPr>
                    <pic:cNvPr id="0" name="image33.gif" descr="Structure of a diesel particulate matter (PM)"/>
                    <pic:cNvPicPr preferRelativeResize="0"/>
                  </pic:nvPicPr>
                  <pic:blipFill>
                    <a:blip r:embed="rId11"/>
                    <a:srcRect/>
                    <a:stretch>
                      <a:fillRect/>
                    </a:stretch>
                  </pic:blipFill>
                  <pic:spPr>
                    <a:xfrm>
                      <a:off x="0" y="0"/>
                      <a:ext cx="3822700" cy="191770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5724440" cy="2284632"/>
                <wp:effectExtent l="0" t="0" r="0" b="0"/>
                <wp:wrapNone/>
                <wp:docPr id="2137121032" name="Rectangle 2137121032"/>
                <wp:cNvGraphicFramePr/>
                <a:graphic xmlns:a="http://schemas.openxmlformats.org/drawingml/2006/main">
                  <a:graphicData uri="http://schemas.microsoft.com/office/word/2010/wordprocessingShape">
                    <wps:wsp>
                      <wps:cNvSpPr/>
                      <wps:spPr>
                        <a:xfrm>
                          <a:off x="2490130" y="2644034"/>
                          <a:ext cx="5711740" cy="2271932"/>
                        </a:xfrm>
                        <a:prstGeom prst="rect">
                          <a:avLst/>
                        </a:prstGeom>
                        <a:noFill/>
                        <a:ln w="12700" cap="flat" cmpd="sng">
                          <a:solidFill>
                            <a:srgbClr val="31538F"/>
                          </a:solidFill>
                          <a:prstDash val="solid"/>
                          <a:miter lim="800000"/>
                          <a:headEnd type="none" w="sm" len="sm"/>
                          <a:tailEnd type="none" w="sm" len="sm"/>
                        </a:ln>
                      </wps:spPr>
                      <wps:txbx>
                        <w:txbxContent>
                          <w:p w:rsidR="00374CC6" w:rsidRDefault="00374CC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24440" cy="2284632"/>
                <wp:effectExtent b="0" l="0" r="0" t="0"/>
                <wp:wrapNone/>
                <wp:docPr id="2137121032"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5724440" cy="2284632"/>
                        </a:xfrm>
                        <a:prstGeom prst="rect"/>
                        <a:ln/>
                      </pic:spPr>
                    </pic:pic>
                  </a:graphicData>
                </a:graphic>
              </wp:anchor>
            </w:drawing>
          </mc:Fallback>
        </mc:AlternateContent>
      </w:r>
    </w:p>
    <w:p w:rsidR="00374CC6" w:rsidRDefault="006F124E">
      <w:pPr>
        <w:shd w:val="clear" w:color="auto" w:fill="1F4E79"/>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555555"/>
          <w:sz w:val="24"/>
          <w:szCs w:val="24"/>
          <w:highlight w:val="white"/>
        </w:rPr>
        <w:t>Image: Structure of a diesel particulate matter (PM)</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Nitrogen oxide (NOx): Oxides of Nitrogen are produced during industrial combustion processes and primarily as vehicular exhaust. NOx levels are highest in urban areas because of traffic. It is a crucial ingredient in the generation of photochemical smog which envelops the urban air with a haze like blanket. It has harmful effects like wide-range of respiratory problems in adults and youngsters. The main oxide s found within the exhaust gas are nitrogen oxide (NO) and dioxide (NO2). From the physical properties point of view, NO may be a sweet-smelling, colorless gas and NO2 may be a reddish-brown gas with irritating odors.</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IN"/>
        </w:rPr>
        <w:drawing>
          <wp:inline distT="0" distB="0" distL="0" distR="0">
            <wp:extent cx="3203299" cy="2384997"/>
            <wp:effectExtent l="0" t="0" r="0" b="0"/>
            <wp:docPr id="213712106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3203299" cy="2384997"/>
                    </a:xfrm>
                    <a:prstGeom prst="rect">
                      <a:avLst/>
                    </a:prstGeom>
                    <a:ln/>
                  </pic:spPr>
                </pic:pic>
              </a:graphicData>
            </a:graphic>
          </wp:inline>
        </w:drawing>
      </w:r>
      <w:r>
        <w:rPr>
          <w:rFonts w:ascii="Times New Roman" w:eastAsia="Times New Roman" w:hAnsi="Times New Roman" w:cs="Times New Roman"/>
          <w:sz w:val="24"/>
          <w:szCs w:val="24"/>
        </w:rPr>
        <w:t>NO2</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Sulphur dioxide- automobiles create this pollutant by burning Sulphur-containing fuels, especially diesel. It can react within the atmosphere to make fine particles and may pose a health risk to young children and asthmatics. Short-term exposure to high levels of Sulphur dioxide is often life-threatening. Generally, exposures can cause a burning sensation within the nose and throat. Also, exposure can cause difficulty breathing, including changes within the body's ability to require a breath or breathe deeply, or absorb the maximum amount of air per breath. Long-term exposure to Sulphur dioxide can cause changes in lung function and aggravate existing heart conditions.</w:t>
      </w:r>
    </w:p>
    <w:p w:rsidR="00374CC6" w:rsidRDefault="00374CC6">
      <w:pPr>
        <w:spacing w:line="276" w:lineRule="auto"/>
        <w:jc w:val="center"/>
        <w:rPr>
          <w:rFonts w:ascii="Times New Roman" w:eastAsia="Times New Roman" w:hAnsi="Times New Roman" w:cs="Times New Roman"/>
          <w:sz w:val="24"/>
          <w:szCs w:val="24"/>
        </w:rPr>
      </w:pPr>
    </w:p>
    <w:p w:rsidR="00374CC6" w:rsidRDefault="006F124E">
      <w:pPr>
        <w:shd w:val="clear" w:color="auto" w:fill="1F4E79"/>
        <w:tabs>
          <w:tab w:val="left" w:pos="5785"/>
        </w:tabs>
        <w:spacing w:line="276" w:lineRule="auto"/>
        <w:jc w:val="center"/>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noProof/>
          <w:sz w:val="24"/>
          <w:szCs w:val="24"/>
          <w:lang w:val="en-IN"/>
        </w:rPr>
        <w:drawing>
          <wp:inline distT="0" distB="0" distL="0" distR="0">
            <wp:extent cx="3244132" cy="2725923"/>
            <wp:effectExtent l="0" t="0" r="0" b="0"/>
            <wp:docPr id="213712106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4"/>
                    <a:srcRect/>
                    <a:stretch>
                      <a:fillRect/>
                    </a:stretch>
                  </pic:blipFill>
                  <pic:spPr>
                    <a:xfrm>
                      <a:off x="0" y="0"/>
                      <a:ext cx="3244132" cy="2725923"/>
                    </a:xfrm>
                    <a:prstGeom prst="rect">
                      <a:avLst/>
                    </a:prstGeom>
                    <a:ln/>
                  </pic:spPr>
                </pic:pic>
              </a:graphicData>
            </a:graphic>
          </wp:inline>
        </w:drawing>
      </w:r>
    </w:p>
    <w:p w:rsidR="00374CC6" w:rsidRDefault="006F124E">
      <w:pPr>
        <w:shd w:val="clear" w:color="auto" w:fill="1F4E79"/>
        <w:tabs>
          <w:tab w:val="left" w:pos="5785"/>
        </w:tabs>
        <w:spacing w:line="276"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Image: Sulfur dioxide molecule structure</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colorless gas with rotten egg odors. It is highly soluble in water. It liquefies easily.SO2 dissolves in water to form sulfurous acid due to which it possesses an acidic character.</w:t>
      </w:r>
    </w:p>
    <w:p w:rsidR="00374CC6" w:rsidRDefault="00496713">
      <w:pPr>
        <w:spacing w:line="276" w:lineRule="auto"/>
        <w:ind w:firstLine="720"/>
        <w:jc w:val="both"/>
        <w:rPr>
          <w:rFonts w:ascii="Times New Roman" w:eastAsia="Times New Roman" w:hAnsi="Times New Roman" w:cs="Times New Roman"/>
          <w:sz w:val="24"/>
          <w:szCs w:val="24"/>
        </w:rPr>
      </w:pPr>
      <w:sdt>
        <w:sdtPr>
          <w:tag w:val="goog_rdk_0"/>
          <w:id w:val="-841469552"/>
        </w:sdtPr>
        <w:sdtEndPr/>
        <w:sdtContent>
          <w:r w:rsidR="006F124E">
            <w:rPr>
              <w:rFonts w:ascii="Cardo" w:eastAsia="Cardo" w:hAnsi="Cardo" w:cs="Cardo"/>
              <w:sz w:val="24"/>
              <w:szCs w:val="24"/>
            </w:rPr>
            <w:t>H2O + SO2 → H2SO3</w:t>
          </w:r>
        </w:sdtContent>
      </w:sdt>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doesn't support combustion neither is it combustible.SO2 may be a strong oxidant. Acid rain occurs when released into the atmosphere by Sulphur dioxide (SO2) and nitrogen oxides (NOX) and carried by wind and air currents. The SO2 and NOX react to make sulfuric and nitric acids with water, oxygen, and other chemicals. They then combine before dropping to the table, with water and other materials.</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Carbon Dioxide may be a toxic air pollutant which is produced by incomplete combustion of carbon- containing fuels. Vehicle deceleration and idling vehicle engines are one among its main causes. Higher amounts of carbon dioxide gas are found in urban zones, big cities, where there's heavy traffic and also industrial activities. Transportation features a major impact on the entire amount of carbon dioxide gas within urban areas. For these reasons, there are many government regulations in situ which try to scale back the pollutant emissions of road vehicles. Some cities went a step further and introduced “emission-free zones” which may be accessed by electric vehicles only.</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Carbon Dioxide may be a colorless, odorless, and tasteless flammable gas that's slightly less dense than air and features a toxic effect on the physical body. Carbon dioxide inhibits the power of hemoglobin to move oxygen. Hemoglobin may be a metalloprotein found within the blood which is transporting oxygen from the lungs to the remainder of the body. By combining carbon dioxide gas with hemoglobin, we get carboxyhemoglobin, which may not deliver oxygen to the body tissues.</w:t>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6F124E">
      <w:pPr>
        <w:shd w:val="clear" w:color="auto" w:fill="1F4E79"/>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608721" cy="1363215"/>
            <wp:effectExtent l="0" t="0" r="0" b="0"/>
            <wp:docPr id="213712106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3608721" cy="1363215"/>
                    </a:xfrm>
                    <a:prstGeom prst="rect">
                      <a:avLst/>
                    </a:prstGeom>
                    <a:ln/>
                  </pic:spPr>
                </pic:pic>
              </a:graphicData>
            </a:graphic>
          </wp:inline>
        </w:drawing>
      </w:r>
    </w:p>
    <w:p w:rsidR="00374CC6" w:rsidRDefault="006F124E">
      <w:pPr>
        <w:shd w:val="clear" w:color="auto" w:fill="1F4E79"/>
        <w:spacing w:line="276"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Image: Carbon Dioxide molecule structure</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Causes of Vehicular Pollution:</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driver of vehicular pollution is the quickly developing number of vehicles. Different components of vehicular pollution in the metropolitan regions are 2-cycle motors, helpless fuel quality, old vehicles, deficient upkeep, blocked traffic, helpless street condition and old car advances and traffic the board framework.</w:t>
      </w:r>
    </w:p>
    <w:p w:rsidR="00374CC6" w:rsidRDefault="006F124E">
      <w:pPr>
        <w:spacing w:line="27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Vehicular Pollution Problems in India: </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Engine vehicles have been firmly related to expanding air pollution levels in metropolitan communities of the world. Other than considerable Carbon Dioxide (CO2) outflows, huge amounts of Carbon Dioxide (CO2), Hydrocarbon (HC), Nitrogen Oxide (NOx), Suspended Particulate Matter (SPM) and other air poisons are produced from these engine vehicles in the climate, causing genuine natural and wellbeing impacts. </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same way as other different parts of the world, air pollution from engine vehicles is perhaps the most genuine and quickly developing issue in metropolitan habitats of India. The issue of air pollution has accepted genuine extent in a portion of the significant metropolitan urban areas of India and vehicular outflows have been recognized as one of the significant benefactors in the breaking down of air quality in these metropolitan places. The issue has additionally been compounded by the centralization of a tremendous number of vehicles and similarly high engine vehicles to populace proportions in these urban areas. </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IN"/>
        </w:rPr>
        <w:drawing>
          <wp:inline distT="0" distB="0" distL="0" distR="0">
            <wp:extent cx="3791519" cy="3284684"/>
            <wp:effectExtent l="0" t="0" r="0" b="0"/>
            <wp:docPr id="213712106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3791519" cy="3284684"/>
                    </a:xfrm>
                    <a:prstGeom prst="rect">
                      <a:avLst/>
                    </a:prstGeom>
                    <a:ln/>
                  </pic:spPr>
                </pic:pic>
              </a:graphicData>
            </a:graphic>
          </wp:inline>
        </w:drawing>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shd w:val="clear" w:color="auto" w:fill="FCFCFC"/>
        </w:rPr>
        <w:t>In the above pie chart, the four main pollutant emissions (CO2, HC, PM, and NO</w:t>
      </w:r>
      <w:r>
        <w:rPr>
          <w:rFonts w:ascii="Times New Roman" w:eastAsia="Times New Roman" w:hAnsi="Times New Roman" w:cs="Times New Roman"/>
          <w:color w:val="333333"/>
          <w:sz w:val="24"/>
          <w:szCs w:val="24"/>
          <w:shd w:val="clear" w:color="auto" w:fill="FCFCFC"/>
          <w:vertAlign w:val="subscript"/>
        </w:rPr>
        <w:t>x</w:t>
      </w:r>
      <w:r>
        <w:rPr>
          <w:rFonts w:ascii="Times New Roman" w:eastAsia="Times New Roman" w:hAnsi="Times New Roman" w:cs="Times New Roman"/>
          <w:color w:val="333333"/>
          <w:sz w:val="24"/>
          <w:szCs w:val="24"/>
          <w:shd w:val="clear" w:color="auto" w:fill="FCFCFC"/>
        </w:rPr>
        <w:t>) from diesel engines are explained. Each type of emission is investigated individually and the impacts of each emission on environmental and health problems are also revealed.</w:t>
      </w: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6F124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Explanations behind expanding vehicular pollution issues in metropolitan India are as underneath: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High vehicle thickness in Indian metropolitan communities.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Older vehicles prevalent in vehicle vintage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Predominance of private vehicles particularly vehicles and bikes, attributable to unsuitable public vehicle framework, accordingly causing higher sitting outflows and gridlock.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Absence of sufficient land use arranging being developed of metropolitan zones, consequently causing more vehicle travel and fuel utilization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Inadequate examination and upkeep offices.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Adulteration of fuel and fuel items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Improper traffic the board framework and street conditions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Elevated levels of pollution at intersections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Absence of successful mass quick vehicle framework and intra-city rail route organizations </w:t>
      </w:r>
    </w:p>
    <w:p w:rsidR="00374CC6" w:rsidRDefault="006F124E">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High populace departure to the metropolitan habitats. </w:t>
      </w:r>
    </w:p>
    <w:p w:rsidR="00374CC6" w:rsidRDefault="006F124E">
      <w:pPr>
        <w:numPr>
          <w:ilvl w:val="0"/>
          <w:numId w:val="14"/>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Increasing number soaring structures in the metropolitan zones makes the stagnation of the vehicular emanations the ground level and forestalling its appropriate scattering. </w:t>
      </w:r>
    </w:p>
    <w:p w:rsidR="00374CC6" w:rsidRDefault="00374CC6">
      <w:pPr>
        <w:spacing w:line="276" w:lineRule="auto"/>
        <w:rPr>
          <w:rFonts w:ascii="Times New Roman" w:eastAsia="Times New Roman" w:hAnsi="Times New Roman" w:cs="Times New Roman"/>
          <w:b/>
          <w:sz w:val="30"/>
          <w:szCs w:val="30"/>
        </w:rPr>
      </w:pPr>
    </w:p>
    <w:p w:rsidR="00374CC6" w:rsidRDefault="006F124E">
      <w:pPr>
        <w:spacing w:line="276"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AQI-Air Quality Index:</w:t>
      </w: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AQI is utilized by government organizations all throughout the planet to check how dirtied the air is in their urban communities. It's at present the best pointer of how vehicle outflows are answerable for dirtying our urban communities. The file utilizes five rules to check this:</w:t>
      </w:r>
    </w:p>
    <w:p w:rsidR="00374CC6" w:rsidRDefault="006F124E">
      <w:pPr>
        <w:pBdr>
          <w:top w:val="nil"/>
          <w:left w:val="nil"/>
          <w:bottom w:val="nil"/>
          <w:right w:val="nil"/>
          <w:between w:val="nil"/>
        </w:pBdr>
        <w:shd w:val="clear" w:color="auto" w:fill="FFFFFF"/>
        <w:spacing w:after="3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Particulate Matter (PM10 &amp; PM2.5)</w:t>
      </w:r>
    </w:p>
    <w:p w:rsidR="00374CC6" w:rsidRDefault="006F124E">
      <w:pPr>
        <w:pBdr>
          <w:top w:val="nil"/>
          <w:left w:val="nil"/>
          <w:bottom w:val="nil"/>
          <w:right w:val="nil"/>
          <w:between w:val="nil"/>
        </w:pBdr>
        <w:shd w:val="clear" w:color="auto" w:fill="FFFFFF"/>
        <w:spacing w:after="3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Sulphur Dioxide (SO2)</w:t>
      </w:r>
    </w:p>
    <w:p w:rsidR="00374CC6" w:rsidRDefault="006F124E">
      <w:pPr>
        <w:pBdr>
          <w:top w:val="nil"/>
          <w:left w:val="nil"/>
          <w:bottom w:val="nil"/>
          <w:right w:val="nil"/>
          <w:between w:val="nil"/>
        </w:pBdr>
        <w:shd w:val="clear" w:color="auto" w:fill="FFFFFF"/>
        <w:spacing w:after="3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Carbon Dioxide (CO2)</w:t>
      </w:r>
    </w:p>
    <w:p w:rsidR="00374CC6" w:rsidRDefault="006F124E">
      <w:pPr>
        <w:pBdr>
          <w:top w:val="nil"/>
          <w:left w:val="nil"/>
          <w:bottom w:val="nil"/>
          <w:right w:val="nil"/>
          <w:between w:val="nil"/>
        </w:pBdr>
        <w:shd w:val="clear" w:color="auto" w:fill="FFFFFF"/>
        <w:spacing w:after="3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Nitrogen Dioxide (NO2)</w:t>
      </w:r>
    </w:p>
    <w:p w:rsidR="00374CC6" w:rsidRDefault="006F124E">
      <w:pPr>
        <w:pBdr>
          <w:top w:val="nil"/>
          <w:left w:val="nil"/>
          <w:bottom w:val="nil"/>
          <w:right w:val="nil"/>
          <w:between w:val="nil"/>
        </w:pBdr>
        <w:shd w:val="clear" w:color="auto" w:fill="FFFFFF"/>
        <w:spacing w:after="3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Ozone (OZ) </w:t>
      </w:r>
    </w:p>
    <w:p w:rsidR="00374CC6" w:rsidRDefault="00374CC6">
      <w:pPr>
        <w:spacing w:line="276" w:lineRule="auto"/>
        <w:rPr>
          <w:rFonts w:ascii="Times New Roman" w:eastAsia="Times New Roman" w:hAnsi="Times New Roman" w:cs="Times New Roman"/>
          <w:b/>
          <w:sz w:val="24"/>
          <w:szCs w:val="24"/>
        </w:rPr>
      </w:pPr>
    </w:p>
    <w:p w:rsidR="00374CC6" w:rsidRDefault="00374CC6">
      <w:pPr>
        <w:spacing w:line="276" w:lineRule="auto"/>
        <w:rPr>
          <w:rFonts w:ascii="Times New Roman" w:eastAsia="Times New Roman" w:hAnsi="Times New Roman" w:cs="Times New Roman"/>
          <w:b/>
          <w:sz w:val="24"/>
          <w:szCs w:val="24"/>
        </w:rPr>
      </w:pPr>
    </w:p>
    <w:p w:rsidR="00374CC6" w:rsidRDefault="00374CC6">
      <w:pPr>
        <w:spacing w:line="276" w:lineRule="auto"/>
        <w:rPr>
          <w:rFonts w:ascii="Times New Roman" w:eastAsia="Times New Roman" w:hAnsi="Times New Roman" w:cs="Times New Roman"/>
          <w:b/>
          <w:sz w:val="24"/>
          <w:szCs w:val="24"/>
        </w:rPr>
      </w:pPr>
    </w:p>
    <w:p w:rsidR="008D7917" w:rsidRDefault="008D7917">
      <w:pPr>
        <w:spacing w:line="276" w:lineRule="auto"/>
        <w:jc w:val="center"/>
        <w:rPr>
          <w:rFonts w:ascii="Times New Roman" w:eastAsia="Times New Roman" w:hAnsi="Times New Roman" w:cs="Times New Roman"/>
          <w:b/>
          <w:sz w:val="24"/>
          <w:szCs w:val="24"/>
        </w:rPr>
      </w:pPr>
    </w:p>
    <w:p w:rsidR="00374CC6" w:rsidRDefault="006F124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FLOWCHART</w:t>
      </w:r>
    </w:p>
    <w:p w:rsidR="00374CC6" w:rsidRDefault="00374CC6">
      <w:pPr>
        <w:spacing w:line="276" w:lineRule="auto"/>
        <w:rPr>
          <w:rFonts w:ascii="Times New Roman" w:eastAsia="Times New Roman" w:hAnsi="Times New Roman" w:cs="Times New Roman"/>
          <w:b/>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06850" cy="7724200"/>
            <wp:effectExtent l="0" t="0" r="0" b="0"/>
            <wp:docPr id="213712107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5906850" cy="7724200"/>
                    </a:xfrm>
                    <a:prstGeom prst="rect">
                      <a:avLst/>
                    </a:prstGeom>
                    <a:ln/>
                  </pic:spPr>
                </pic:pic>
              </a:graphicData>
            </a:graphic>
          </wp:inline>
        </w:drawing>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499830" cy="8713725"/>
            <wp:effectExtent l="0" t="0" r="0" b="0"/>
            <wp:docPr id="213712107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5499830" cy="8713725"/>
                    </a:xfrm>
                    <a:prstGeom prst="rect">
                      <a:avLst/>
                    </a:prstGeom>
                    <a:ln/>
                  </pic:spPr>
                </pic:pic>
              </a:graphicData>
            </a:graphic>
          </wp:inline>
        </w:drawing>
      </w:r>
    </w:p>
    <w:p w:rsidR="00374CC6" w:rsidRDefault="006F124E">
      <w:pPr>
        <w:spacing w:line="276"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METHODOLOGY</w:t>
      </w:r>
    </w:p>
    <w:p w:rsidR="00374CC6" w:rsidRDefault="006F124E">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Label encoding: </w:t>
      </w:r>
    </w:p>
    <w:p w:rsidR="00374CC6" w:rsidRDefault="006F124E">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w:t>
      </w:r>
      <w:r>
        <w:rPr>
          <w:rFonts w:ascii="Times New Roman" w:eastAsia="Times New Roman" w:hAnsi="Times New Roman" w:cs="Times New Roman"/>
          <w:sz w:val="24"/>
          <w:szCs w:val="24"/>
        </w:rPr>
        <w:t>refers</w:t>
      </w:r>
      <w:r>
        <w:rPr>
          <w:rFonts w:ascii="Times New Roman" w:eastAsia="Times New Roman" w:hAnsi="Times New Roman" w:cs="Times New Roman"/>
          <w:color w:val="000000"/>
          <w:sz w:val="24"/>
          <w:szCs w:val="24"/>
        </w:rPr>
        <w:t xml:space="preserve"> to the method of converting labels into numeric form and to convert it into machine-readable form. Machine learning algorithms decide in a better way on how these labels are operated. In supervised learning this is an important </w:t>
      </w:r>
      <w:r>
        <w:rPr>
          <w:rFonts w:ascii="Times New Roman" w:eastAsia="Times New Roman" w:hAnsi="Times New Roman" w:cs="Times New Roman"/>
          <w:sz w:val="24"/>
          <w:szCs w:val="24"/>
        </w:rPr>
        <w:t>preprocessing</w:t>
      </w:r>
      <w:r>
        <w:rPr>
          <w:rFonts w:ascii="Times New Roman" w:eastAsia="Times New Roman" w:hAnsi="Times New Roman" w:cs="Times New Roman"/>
          <w:color w:val="000000"/>
          <w:sz w:val="24"/>
          <w:szCs w:val="24"/>
        </w:rPr>
        <w:t xml:space="preserve"> step for the dataset to be structured. </w:t>
      </w:r>
    </w:p>
    <w:p w:rsidR="00374CC6" w:rsidRDefault="00374CC6">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374CC6" w:rsidRDefault="006F124E">
      <w:pPr>
        <w:numPr>
          <w:ilvl w:val="0"/>
          <w:numId w:val="3"/>
        </w:numPr>
        <w:pBdr>
          <w:top w:val="nil"/>
          <w:left w:val="nil"/>
          <w:bottom w:val="nil"/>
          <w:right w:val="nil"/>
          <w:between w:val="nil"/>
        </w:pBdr>
        <w:spacing w:after="0" w:line="276"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Linear Regression: </w:t>
      </w:r>
    </w:p>
    <w:p w:rsidR="00374CC6" w:rsidRDefault="006F124E">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a particular type of multiple time-series analysis for statically related data. It’s </w:t>
      </w:r>
      <w:r>
        <w:rPr>
          <w:rFonts w:ascii="Times New Roman" w:eastAsia="Times New Roman" w:hAnsi="Times New Roman" w:cs="Times New Roman"/>
          <w:sz w:val="24"/>
          <w:szCs w:val="24"/>
        </w:rPr>
        <w:t>a statistical</w:t>
      </w:r>
      <w:r>
        <w:rPr>
          <w:rFonts w:ascii="Times New Roman" w:eastAsia="Times New Roman" w:hAnsi="Times New Roman" w:cs="Times New Roman"/>
          <w:color w:val="000000"/>
          <w:sz w:val="24"/>
          <w:szCs w:val="24"/>
        </w:rPr>
        <w:t xml:space="preserve"> technique for quantifying the relationship between variables. </w:t>
      </w:r>
    </w:p>
    <w:p w:rsidR="00374CC6" w:rsidRDefault="00374CC6">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rsidR="00374CC6" w:rsidRDefault="006F124E">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DATASETS USED: -</w:t>
      </w:r>
    </w:p>
    <w:p w:rsidR="00374CC6" w:rsidRDefault="006F124E">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Dataset for number of vehicles registered during the period of years 2009-2015: -</w:t>
      </w:r>
    </w:p>
    <w:p w:rsidR="00374CC6" w:rsidRDefault="006F124E">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dataset has been collected from </w:t>
      </w:r>
      <w:hyperlink r:id="rId19">
        <w:r>
          <w:rPr>
            <w:rFonts w:ascii="Times New Roman" w:eastAsia="Times New Roman" w:hAnsi="Times New Roman" w:cs="Times New Roman"/>
            <w:color w:val="0563C1"/>
            <w:sz w:val="24"/>
            <w:szCs w:val="24"/>
            <w:u w:val="single"/>
          </w:rPr>
          <w:t>www.data.gov.in</w:t>
        </w:r>
      </w:hyperlink>
      <w:r>
        <w:rPr>
          <w:rFonts w:ascii="Times New Roman" w:eastAsia="Times New Roman" w:hAnsi="Times New Roman" w:cs="Times New Roman"/>
          <w:color w:val="000000"/>
          <w:sz w:val="24"/>
          <w:szCs w:val="24"/>
        </w:rPr>
        <w:t xml:space="preserve"> .</w:t>
      </w:r>
    </w:p>
    <w:p w:rsidR="00374CC6" w:rsidRDefault="006F124E">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dataset contains two attributes: STATE/UNION TERRITORY and TOTAL VEHICLE REGISTERED.</w:t>
      </w:r>
    </w:p>
    <w:p w:rsidR="00374CC6" w:rsidRDefault="006F124E">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attributes describe the state/union territory and total vehicle registered (including transport and non-transport) in each year.</w:t>
      </w:r>
    </w:p>
    <w:p w:rsidR="00374CC6" w:rsidRDefault="006F124E">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has been collected from 2009 to 2015 for critical analysis and accurate prediction for the future.</w:t>
      </w:r>
    </w:p>
    <w:p w:rsidR="00374CC6" w:rsidRDefault="006F124E">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snapshot of the dataset used is shown below.</w:t>
      </w:r>
    </w:p>
    <w:p w:rsidR="00374CC6" w:rsidRDefault="006F124E">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anchor distT="0" distB="0" distL="114300" distR="114300" simplePos="0" relativeHeight="251659264" behindDoc="0" locked="0" layoutInCell="1" hidden="0" allowOverlap="1">
            <wp:simplePos x="0" y="0"/>
            <wp:positionH relativeFrom="margin">
              <wp:posOffset>996289</wp:posOffset>
            </wp:positionH>
            <wp:positionV relativeFrom="page">
              <wp:posOffset>6182005</wp:posOffset>
            </wp:positionV>
            <wp:extent cx="3873500" cy="3741420"/>
            <wp:effectExtent l="0" t="0" r="0" b="0"/>
            <wp:wrapSquare wrapText="bothSides" distT="0" distB="0" distL="114300" distR="114300"/>
            <wp:docPr id="213712106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3873500" cy="3741420"/>
                    </a:xfrm>
                    <a:prstGeom prst="rect">
                      <a:avLst/>
                    </a:prstGeom>
                    <a:ln/>
                  </pic:spPr>
                </pic:pic>
              </a:graphicData>
            </a:graphic>
          </wp:anchor>
        </w:drawing>
      </w: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after="0" w:line="276" w:lineRule="auto"/>
        <w:ind w:left="1440"/>
        <w:jc w:val="both"/>
        <w:rPr>
          <w:rFonts w:ascii="Times New Roman" w:eastAsia="Times New Roman" w:hAnsi="Times New Roman" w:cs="Times New Roman"/>
          <w:color w:val="000000"/>
          <w:sz w:val="24"/>
          <w:szCs w:val="24"/>
        </w:rPr>
      </w:pPr>
    </w:p>
    <w:p w:rsidR="00374CC6" w:rsidRDefault="00374CC6">
      <w:pPr>
        <w:pBdr>
          <w:top w:val="nil"/>
          <w:left w:val="nil"/>
          <w:bottom w:val="nil"/>
          <w:right w:val="nil"/>
          <w:between w:val="nil"/>
        </w:pBdr>
        <w:spacing w:line="276" w:lineRule="auto"/>
        <w:ind w:left="1440"/>
        <w:jc w:val="both"/>
        <w:rPr>
          <w:rFonts w:ascii="Times New Roman" w:eastAsia="Times New Roman" w:hAnsi="Times New Roman" w:cs="Times New Roman"/>
          <w:color w:val="000000"/>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6F124E">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Dataset for emission of SO2, NO2 and PM for 33 states/union territory during 2011-2014: -</w:t>
      </w:r>
    </w:p>
    <w:p w:rsidR="00374CC6" w:rsidRDefault="00374CC6">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4"/>
          <w:szCs w:val="24"/>
          <w:u w:val="single"/>
        </w:rPr>
      </w:pPr>
    </w:p>
    <w:p w:rsidR="00374CC6" w:rsidRDefault="006F124E">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dataset has been collected from </w:t>
      </w:r>
      <w:hyperlink r:id="rId21">
        <w:r>
          <w:rPr>
            <w:rFonts w:ascii="Times New Roman" w:eastAsia="Times New Roman" w:hAnsi="Times New Roman" w:cs="Times New Roman"/>
            <w:color w:val="0563C1"/>
            <w:sz w:val="24"/>
            <w:szCs w:val="24"/>
            <w:u w:val="single"/>
          </w:rPr>
          <w:t>www.data.gov.in</w:t>
        </w:r>
      </w:hyperlink>
      <w:r>
        <w:rPr>
          <w:rFonts w:ascii="Times New Roman" w:eastAsia="Times New Roman" w:hAnsi="Times New Roman" w:cs="Times New Roman"/>
          <w:color w:val="000000"/>
          <w:sz w:val="24"/>
          <w:szCs w:val="24"/>
        </w:rPr>
        <w:t xml:space="preserve"> .</w:t>
      </w:r>
    </w:p>
    <w:p w:rsidR="00374CC6" w:rsidRDefault="006F124E">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dataset contains five attributes:</w:t>
      </w:r>
    </w:p>
    <w:p w:rsidR="00374CC6" w:rsidRDefault="006F124E">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STATE/UNION TERRITORY: -total amount of harmful gases such as SO2, NO2 and PM emitted through the heavy vehicles were recorded in 33 states/territories.</w:t>
      </w:r>
    </w:p>
    <w:p w:rsidR="00374CC6" w:rsidRDefault="006F124E">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SO2(</w:t>
      </w:r>
      <w:proofErr w:type="gramEnd"/>
      <w:r>
        <w:rPr>
          <w:rFonts w:ascii="Times New Roman" w:eastAsia="Times New Roman" w:hAnsi="Times New Roman" w:cs="Times New Roman"/>
          <w:color w:val="000000"/>
          <w:sz w:val="24"/>
          <w:szCs w:val="24"/>
        </w:rPr>
        <w:t>Sulphur dioxide): automobiles create this pollutant by burning Sulphur-containing fuels, especially diesel. It can react within the atmosphere to make fine particles and may pose a health risk to young children and asthmatics.</w:t>
      </w:r>
    </w:p>
    <w:p w:rsidR="00374CC6" w:rsidRDefault="006F124E">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NO2: - Nitrogen Dioxide is produced during industrial combustion processes and primarily as vehicular exhaust. NOx levels are highest in urban areas because </w:t>
      </w:r>
      <w:r>
        <w:rPr>
          <w:rFonts w:ascii="Times New Roman" w:eastAsia="Times New Roman" w:hAnsi="Times New Roman" w:cs="Times New Roman"/>
          <w:sz w:val="24"/>
          <w:szCs w:val="24"/>
        </w:rPr>
        <w:t>of</w:t>
      </w:r>
      <w:r>
        <w:rPr>
          <w:rFonts w:ascii="Times New Roman" w:eastAsia="Times New Roman" w:hAnsi="Times New Roman" w:cs="Times New Roman"/>
          <w:color w:val="000000"/>
          <w:sz w:val="24"/>
          <w:szCs w:val="24"/>
        </w:rPr>
        <w:t xml:space="preserve"> traffic. It is a crucial ingredient </w:t>
      </w:r>
      <w:r>
        <w:rPr>
          <w:rFonts w:ascii="Times New Roman" w:eastAsia="Times New Roman" w:hAnsi="Times New Roman" w:cs="Times New Roman"/>
          <w:sz w:val="24"/>
          <w:szCs w:val="24"/>
        </w:rPr>
        <w:t>in the generation</w:t>
      </w:r>
      <w:r>
        <w:rPr>
          <w:rFonts w:ascii="Times New Roman" w:eastAsia="Times New Roman" w:hAnsi="Times New Roman" w:cs="Times New Roman"/>
          <w:color w:val="000000"/>
          <w:sz w:val="24"/>
          <w:szCs w:val="24"/>
        </w:rPr>
        <w:t xml:space="preserve"> of photochemical smog which envelops the urban air </w:t>
      </w:r>
      <w:r>
        <w:rPr>
          <w:rFonts w:ascii="Times New Roman" w:eastAsia="Times New Roman" w:hAnsi="Times New Roman" w:cs="Times New Roman"/>
          <w:sz w:val="24"/>
          <w:szCs w:val="24"/>
        </w:rPr>
        <w:t>with a haze</w:t>
      </w:r>
      <w:r>
        <w:rPr>
          <w:rFonts w:ascii="Times New Roman" w:eastAsia="Times New Roman" w:hAnsi="Times New Roman" w:cs="Times New Roman"/>
          <w:color w:val="000000"/>
          <w:sz w:val="24"/>
          <w:szCs w:val="24"/>
        </w:rPr>
        <w:t xml:space="preserve"> like blanket.</w:t>
      </w:r>
    </w:p>
    <w:p w:rsidR="00374CC6" w:rsidRDefault="006F124E">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PM: - Particulate matter (PM) is a complex pollutant as it consists of a variety of components in different concentrations. The principal source of particulate matter is road traffic emissions, particularly from diesel vehicles.</w:t>
      </w:r>
    </w:p>
    <w:p w:rsidR="00374CC6" w:rsidRDefault="006F124E">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Year: -it describes the duration of the data collected.</w:t>
      </w:r>
    </w:p>
    <w:p w:rsidR="00374CC6" w:rsidRDefault="00374CC6">
      <w:pPr>
        <w:pBdr>
          <w:top w:val="nil"/>
          <w:left w:val="nil"/>
          <w:bottom w:val="nil"/>
          <w:right w:val="nil"/>
          <w:between w:val="nil"/>
        </w:pBdr>
        <w:spacing w:after="0" w:line="276" w:lineRule="auto"/>
        <w:ind w:left="1800"/>
        <w:rPr>
          <w:rFonts w:ascii="Times New Roman" w:eastAsia="Times New Roman" w:hAnsi="Times New Roman" w:cs="Times New Roman"/>
          <w:color w:val="000000"/>
          <w:sz w:val="24"/>
          <w:szCs w:val="24"/>
        </w:rPr>
      </w:pPr>
    </w:p>
    <w:p w:rsidR="00374CC6" w:rsidRDefault="006F124E">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attributes describe the emission of the harmful gases from vehicles such as SO2, NO2 and PM in different state/union territory in each year during the period of 2011-2014.</w:t>
      </w:r>
    </w:p>
    <w:p w:rsidR="00374CC6" w:rsidRDefault="006F124E">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dataset is used for critical analysis and accurate prediction for the future.</w:t>
      </w:r>
    </w:p>
    <w:p w:rsidR="00374CC6" w:rsidRDefault="006F124E">
      <w:pPr>
        <w:numPr>
          <w:ilvl w:val="0"/>
          <w:numId w:val="6"/>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snapshot of the dataset used is shown below.</w:t>
      </w: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3253530" cy="4543528"/>
            <wp:effectExtent l="0" t="0" r="0" b="0"/>
            <wp:docPr id="213712107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3253530" cy="4543528"/>
                    </a:xfrm>
                    <a:prstGeom prst="rect">
                      <a:avLst/>
                    </a:prstGeom>
                    <a:ln/>
                  </pic:spPr>
                </pic:pic>
              </a:graphicData>
            </a:graphic>
          </wp:inline>
        </w:drawing>
      </w:r>
    </w:p>
    <w:p w:rsidR="00374CC6" w:rsidRDefault="00374CC6">
      <w:pPr>
        <w:spacing w:line="276" w:lineRule="auto"/>
        <w:jc w:val="center"/>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6F124E">
      <w:pPr>
        <w:numPr>
          <w:ilvl w:val="0"/>
          <w:numId w:val="1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Dataset for emission of CO2 for 16 states/unions territory during 1995-2008:</w:t>
      </w:r>
    </w:p>
    <w:p w:rsidR="00374CC6" w:rsidRDefault="00374CC6">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p>
    <w:p w:rsidR="00374CC6" w:rsidRDefault="006F124E">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dataset has been collected from </w:t>
      </w:r>
      <w:hyperlink r:id="rId23">
        <w:r>
          <w:rPr>
            <w:rFonts w:ascii="Times New Roman" w:eastAsia="Times New Roman" w:hAnsi="Times New Roman" w:cs="Times New Roman"/>
            <w:color w:val="0563C1"/>
            <w:sz w:val="24"/>
            <w:szCs w:val="24"/>
            <w:u w:val="single"/>
          </w:rPr>
          <w:t>www.data.gov.in</w:t>
        </w:r>
      </w:hyperlink>
      <w:r>
        <w:rPr>
          <w:rFonts w:ascii="Times New Roman" w:eastAsia="Times New Roman" w:hAnsi="Times New Roman" w:cs="Times New Roman"/>
          <w:color w:val="000000"/>
          <w:sz w:val="24"/>
          <w:szCs w:val="24"/>
        </w:rPr>
        <w:t xml:space="preserve"> .</w:t>
      </w:r>
    </w:p>
    <w:p w:rsidR="00374CC6" w:rsidRDefault="006F124E">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dataset contains three attributes:  </w:t>
      </w:r>
    </w:p>
    <w:p w:rsidR="00374CC6" w:rsidRDefault="006F124E">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STATE/UNION TERRITORY: - total amount of harmful gas (CO2) emitted through the heavy vehicles were recorded in 16 states/territories.</w:t>
      </w:r>
    </w:p>
    <w:p w:rsidR="00374CC6" w:rsidRDefault="006F124E">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CO2: - CO2 is a toxic air pollutant which is produced by incomplete combustion of carbon- containing fuels. Vehicle deceleration and idling vehicle engines are one among its main causes.</w:t>
      </w:r>
    </w:p>
    <w:p w:rsidR="00374CC6" w:rsidRDefault="006F124E">
      <w:pPr>
        <w:numPr>
          <w:ilvl w:val="0"/>
          <w:numId w:val="1"/>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YEARS: - it describes the duration of the data collected.</w:t>
      </w:r>
    </w:p>
    <w:p w:rsidR="00374CC6" w:rsidRDefault="00374CC6">
      <w:pPr>
        <w:spacing w:line="276" w:lineRule="auto"/>
        <w:rPr>
          <w:rFonts w:ascii="Times New Roman" w:eastAsia="Times New Roman" w:hAnsi="Times New Roman" w:cs="Times New Roman"/>
          <w:sz w:val="24"/>
          <w:szCs w:val="24"/>
        </w:rPr>
      </w:pPr>
    </w:p>
    <w:p w:rsidR="00374CC6" w:rsidRDefault="006F124E">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attributes describe the emission of CO2 in different state/union territory in each year during the period of 1995-2008.</w:t>
      </w:r>
    </w:p>
    <w:p w:rsidR="00374CC6" w:rsidRDefault="006F124E">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dataset is used for critical analysis and accurate prediction for the future.</w:t>
      </w:r>
    </w:p>
    <w:p w:rsidR="00374CC6" w:rsidRDefault="006F124E">
      <w:pPr>
        <w:numPr>
          <w:ilvl w:val="0"/>
          <w:numId w:val="2"/>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snapshot of the dataset used is shown below.</w:t>
      </w:r>
    </w:p>
    <w:p w:rsidR="00374CC6" w:rsidRDefault="00374CC6">
      <w:pPr>
        <w:spacing w:line="276" w:lineRule="auto"/>
        <w:jc w:val="center"/>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594900" cy="6277854"/>
            <wp:effectExtent l="0" t="0" r="0" b="0"/>
            <wp:docPr id="213712107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3594900" cy="6277854"/>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b/>
          <w:sz w:val="28"/>
          <w:szCs w:val="28"/>
        </w:rPr>
      </w:pPr>
    </w:p>
    <w:p w:rsidR="00374CC6" w:rsidRDefault="00374CC6">
      <w:pPr>
        <w:spacing w:line="276" w:lineRule="auto"/>
        <w:jc w:val="both"/>
        <w:rPr>
          <w:rFonts w:ascii="Times New Roman" w:eastAsia="Times New Roman" w:hAnsi="Times New Roman" w:cs="Times New Roman"/>
          <w:b/>
          <w:sz w:val="28"/>
          <w:szCs w:val="28"/>
        </w:rPr>
      </w:pPr>
    </w:p>
    <w:p w:rsidR="006D79E9" w:rsidRDefault="006D79E9">
      <w:pPr>
        <w:spacing w:line="276" w:lineRule="auto"/>
        <w:jc w:val="both"/>
        <w:rPr>
          <w:rFonts w:ascii="Times New Roman" w:eastAsia="Times New Roman" w:hAnsi="Times New Roman" w:cs="Times New Roman"/>
          <w:b/>
          <w:sz w:val="28"/>
          <w:szCs w:val="28"/>
        </w:rPr>
      </w:pPr>
    </w:p>
    <w:p w:rsidR="00374CC6" w:rsidRDefault="00374CC6">
      <w:pPr>
        <w:spacing w:line="276" w:lineRule="auto"/>
        <w:jc w:val="both"/>
        <w:rPr>
          <w:rFonts w:ascii="Times New Roman" w:eastAsia="Times New Roman" w:hAnsi="Times New Roman" w:cs="Times New Roman"/>
          <w:b/>
          <w:sz w:val="28"/>
          <w:szCs w:val="28"/>
        </w:rPr>
      </w:pPr>
    </w:p>
    <w:p w:rsidR="00374CC6" w:rsidRDefault="006F124E">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Relevant relationships between datasets: -</w:t>
      </w:r>
    </w:p>
    <w:p w:rsidR="00374CC6" w:rsidRDefault="006F124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Relationship between vehicle registration &amp; Carbon: -</w:t>
      </w:r>
    </w:p>
    <w:p w:rsidR="00374CC6" w:rsidRDefault="006F124E">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the Vehicle</w:t>
      </w:r>
      <w:r>
        <w:rPr>
          <w:rFonts w:ascii="Times New Roman" w:eastAsia="Times New Roman" w:hAnsi="Times New Roman" w:cs="Times New Roman"/>
          <w:color w:val="000000"/>
          <w:sz w:val="24"/>
          <w:szCs w:val="24"/>
        </w:rPr>
        <w:t xml:space="preserve"> registration dataset, we have year wise vehicle registration in all the states in India Such as in 2009 Goa has 7644, Bihar has 19654 etc.</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96006" cy="3858495"/>
            <wp:effectExtent l="0" t="0" r="0" b="0"/>
            <wp:docPr id="213712107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5796006" cy="3858495"/>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6F124E">
      <w:pPr>
        <w:numPr>
          <w:ilvl w:val="0"/>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 the above</w:t>
      </w:r>
      <w:r>
        <w:rPr>
          <w:rFonts w:ascii="Times New Roman" w:eastAsia="Times New Roman" w:hAnsi="Times New Roman" w:cs="Times New Roman"/>
          <w:color w:val="000000"/>
          <w:sz w:val="24"/>
          <w:szCs w:val="24"/>
        </w:rPr>
        <w:t xml:space="preserve"> line chart, we can see the relationship between two major attributes in vehicle &amp; Carbon dioxide dataset. With the help of both attributes, we can analyze Vehicle &amp; Carbon dioxide year wise.</w:t>
      </w:r>
    </w:p>
    <w:p w:rsidR="00374CC6" w:rsidRDefault="006F124E">
      <w:pPr>
        <w:numPr>
          <w:ilvl w:val="0"/>
          <w:numId w:val="11"/>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Pollution state wise dataset, we have Sulphur, Carbon &amp; Particulate matter chemicals in air pollution. Also, we are CO2 relating the relationship between the pollutants.</w:t>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b/>
          <w:sz w:val="28"/>
          <w:szCs w:val="28"/>
        </w:rPr>
      </w:pPr>
    </w:p>
    <w:p w:rsidR="00374CC6" w:rsidRDefault="00374CC6">
      <w:pPr>
        <w:spacing w:line="276" w:lineRule="auto"/>
        <w:jc w:val="center"/>
        <w:rPr>
          <w:rFonts w:ascii="Times New Roman" w:eastAsia="Times New Roman" w:hAnsi="Times New Roman" w:cs="Times New Roman"/>
          <w:b/>
          <w:sz w:val="28"/>
          <w:szCs w:val="28"/>
        </w:rPr>
      </w:pPr>
    </w:p>
    <w:p w:rsidR="00374CC6" w:rsidRDefault="00374CC6">
      <w:pPr>
        <w:spacing w:line="276" w:lineRule="auto"/>
        <w:jc w:val="center"/>
        <w:rPr>
          <w:rFonts w:ascii="Times New Roman" w:eastAsia="Times New Roman" w:hAnsi="Times New Roman" w:cs="Times New Roman"/>
          <w:b/>
          <w:sz w:val="28"/>
          <w:szCs w:val="28"/>
        </w:rPr>
      </w:pPr>
    </w:p>
    <w:p w:rsidR="00374CC6" w:rsidRDefault="00374CC6">
      <w:pPr>
        <w:spacing w:line="276" w:lineRule="auto"/>
        <w:jc w:val="center"/>
        <w:rPr>
          <w:rFonts w:ascii="Times New Roman" w:eastAsia="Times New Roman" w:hAnsi="Times New Roman" w:cs="Times New Roman"/>
          <w:b/>
          <w:sz w:val="28"/>
          <w:szCs w:val="28"/>
        </w:rPr>
      </w:pPr>
    </w:p>
    <w:p w:rsidR="00374CC6" w:rsidRDefault="006F124E">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w:t>
      </w:r>
    </w:p>
    <w:p w:rsidR="00374CC6" w:rsidRDefault="00374CC6">
      <w:pPr>
        <w:spacing w:line="276" w:lineRule="auto"/>
        <w:ind w:left="2880" w:firstLine="720"/>
        <w:rPr>
          <w:rFonts w:ascii="Times New Roman" w:eastAsia="Times New Roman" w:hAnsi="Times New Roman" w:cs="Times New Roman"/>
          <w:sz w:val="24"/>
          <w:szCs w:val="24"/>
        </w:rPr>
      </w:pPr>
    </w:p>
    <w:p w:rsidR="00374CC6" w:rsidRDefault="006F124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trying to conduct a study for analyzing the pollution of India and predicting the changes that may occur in upcoming years and analyzing the relationship between vehicle registered and carbon pollutants emitted across the state. We are conducting this study in two phases.</w:t>
      </w:r>
    </w:p>
    <w:p w:rsidR="00374CC6" w:rsidRDefault="006F124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phase will be for analyzing the pollution of India across 33 states/ union territory during the years (2011-2014) and correlating the pollutants and will be predicting the expected pollution range for next six years (2015-2020) using the machine learning model. Once the data are predicted we study by comparing the map plotted using the data set of (2011-2014) and (2015-2020) and will analyze the major changes which may take place and according to that data we will try to provide data driven decisions.</w:t>
      </w:r>
    </w:p>
    <w:p w:rsidR="00374CC6" w:rsidRDefault="006F124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 phase will be analyzing the relationship between how the increase in vehicle registration across the states is having an impact on carbon emission. For conducting the study, we will be using carbon emission dataset of across 16 major states during the years (2009-2014) and vehicle registered dataset during the years (2009-2015). Once we study the impact of carbon pollutants due to the increase in vehicle registered, we will create a machine learning model for predicting the expected carbon pollutants which will be emitted during the year 2015 using the previous datasets of carbon emission used and along with the data set of vehicles registered during the year 2015. We will analyze the changes taking place in the predicted outcome and provide data driven decisions.</w:t>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First Phase: Pollutant analysis</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for conducting our study in first phase:</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6076553" cy="3413635"/>
            <wp:effectExtent l="0" t="0" r="0" b="0"/>
            <wp:docPr id="213712107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6076553" cy="3413635"/>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collected the data of NO emission for 33 states/union territories from 2011-2014. The above graph shows a sample of the map plotted. As the graph depicts the average NO2 value from the year 2011-2014. We can see Himachal Pradesh has an average NO2 value of 13.75.</w:t>
      </w:r>
    </w:p>
    <w:p w:rsidR="00374CC6" w:rsidRDefault="00374CC6">
      <w:pPr>
        <w:spacing w:line="276" w:lineRule="auto"/>
        <w:ind w:firstLine="720"/>
        <w:jc w:val="both"/>
        <w:rPr>
          <w:rFonts w:ascii="Times New Roman" w:eastAsia="Times New Roman" w:hAnsi="Times New Roman" w:cs="Times New Roman"/>
          <w:sz w:val="24"/>
          <w:szCs w:val="24"/>
        </w:rPr>
      </w:pPr>
    </w:p>
    <w:p w:rsidR="00374CC6" w:rsidRDefault="00374CC6">
      <w:pPr>
        <w:spacing w:line="276" w:lineRule="auto"/>
        <w:ind w:firstLine="720"/>
        <w:jc w:val="both"/>
        <w:rPr>
          <w:rFonts w:ascii="Times New Roman" w:eastAsia="Times New Roman" w:hAnsi="Times New Roman" w:cs="Times New Roman"/>
          <w:sz w:val="24"/>
          <w:szCs w:val="24"/>
        </w:rPr>
      </w:pPr>
    </w:p>
    <w:p w:rsidR="00374CC6" w:rsidRDefault="00374CC6">
      <w:pPr>
        <w:spacing w:line="276" w:lineRule="auto"/>
        <w:ind w:firstLine="720"/>
        <w:jc w:val="both"/>
        <w:rPr>
          <w:rFonts w:ascii="Times New Roman" w:eastAsia="Times New Roman" w:hAnsi="Times New Roman" w:cs="Times New Roman"/>
          <w:sz w:val="24"/>
          <w:szCs w:val="24"/>
        </w:rPr>
      </w:pPr>
    </w:p>
    <w:p w:rsidR="00374CC6" w:rsidRDefault="00374CC6">
      <w:pPr>
        <w:spacing w:line="276" w:lineRule="auto"/>
        <w:ind w:firstLine="720"/>
        <w:jc w:val="both"/>
        <w:rPr>
          <w:rFonts w:ascii="Times New Roman" w:eastAsia="Times New Roman" w:hAnsi="Times New Roman" w:cs="Times New Roman"/>
          <w:sz w:val="24"/>
          <w:szCs w:val="24"/>
        </w:rPr>
      </w:pPr>
    </w:p>
    <w:p w:rsidR="00374CC6" w:rsidRDefault="00374CC6"/>
    <w:p w:rsidR="00374CC6" w:rsidRDefault="006F124E">
      <w:pPr>
        <w:ind w:firstLine="720"/>
        <w:jc w:val="both"/>
        <w:rPr>
          <w:rFonts w:ascii="Times New Roman" w:eastAsia="Times New Roman" w:hAnsi="Times New Roman" w:cs="Times New Roman"/>
          <w:color w:val="000000"/>
          <w:sz w:val="24"/>
          <w:szCs w:val="24"/>
        </w:rPr>
      </w:pPr>
      <w:r>
        <w:rPr>
          <w:noProof/>
          <w:lang w:val="en-IN"/>
        </w:rPr>
        <w:lastRenderedPageBreak/>
        <w:drawing>
          <wp:inline distT="0" distB="0" distL="0" distR="0">
            <wp:extent cx="5429250" cy="3876675"/>
            <wp:effectExtent l="0" t="0" r="0" b="0"/>
            <wp:docPr id="213712107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429250" cy="3876675"/>
                    </a:xfrm>
                    <a:prstGeom prst="rect">
                      <a:avLst/>
                    </a:prstGeom>
                    <a:ln/>
                  </pic:spPr>
                </pic:pic>
              </a:graphicData>
            </a:graphic>
          </wp:inline>
        </w:drawing>
      </w:r>
    </w:p>
    <w:p w:rsidR="00374CC6" w:rsidRDefault="00374CC6">
      <w:pPr>
        <w:ind w:firstLine="720"/>
        <w:jc w:val="both"/>
        <w:rPr>
          <w:rFonts w:ascii="Times New Roman" w:eastAsia="Times New Roman" w:hAnsi="Times New Roman" w:cs="Times New Roman"/>
          <w:color w:val="000000"/>
          <w:sz w:val="24"/>
          <w:szCs w:val="24"/>
        </w:rPr>
      </w:pPr>
    </w:p>
    <w:p w:rsidR="00374CC6" w:rsidRDefault="006F124E">
      <w:pPr>
        <w:ind w:firstLine="720"/>
        <w:jc w:val="both"/>
        <w:rPr>
          <w:rFonts w:ascii="Times New Roman" w:eastAsia="Times New Roman" w:hAnsi="Times New Roman" w:cs="Times New Roman"/>
          <w:color w:val="000000"/>
          <w:sz w:val="24"/>
          <w:szCs w:val="24"/>
        </w:rPr>
      </w:pPr>
      <w:r>
        <w:rPr>
          <w:noProof/>
          <w:lang w:val="en-IN"/>
        </w:rPr>
        <w:drawing>
          <wp:inline distT="0" distB="0" distL="0" distR="0">
            <wp:extent cx="5540375" cy="4207510"/>
            <wp:effectExtent l="0" t="0" r="0" b="0"/>
            <wp:docPr id="21371210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540375" cy="4207510"/>
                    </a:xfrm>
                    <a:prstGeom prst="rect">
                      <a:avLst/>
                    </a:prstGeom>
                    <a:ln/>
                  </pic:spPr>
                </pic:pic>
              </a:graphicData>
            </a:graphic>
          </wp:inline>
        </w:drawing>
      </w:r>
    </w:p>
    <w:p w:rsidR="00374CC6" w:rsidRDefault="00374CC6">
      <w:pPr>
        <w:ind w:firstLine="720"/>
        <w:jc w:val="both"/>
        <w:rPr>
          <w:rFonts w:ascii="Times New Roman" w:eastAsia="Times New Roman" w:hAnsi="Times New Roman" w:cs="Times New Roman"/>
          <w:color w:val="000000"/>
          <w:sz w:val="24"/>
          <w:szCs w:val="24"/>
        </w:rPr>
      </w:pPr>
    </w:p>
    <w:p w:rsidR="00374CC6" w:rsidRDefault="006F124E">
      <w:pPr>
        <w:ind w:firstLine="720"/>
        <w:jc w:val="both"/>
        <w:rPr>
          <w:rFonts w:ascii="Times New Roman" w:eastAsia="Times New Roman" w:hAnsi="Times New Roman" w:cs="Times New Roman"/>
          <w:color w:val="000000"/>
          <w:sz w:val="24"/>
          <w:szCs w:val="24"/>
        </w:rPr>
      </w:pPr>
      <w:r>
        <w:rPr>
          <w:noProof/>
          <w:lang w:val="en-IN"/>
        </w:rPr>
        <w:drawing>
          <wp:inline distT="0" distB="0" distL="0" distR="0">
            <wp:extent cx="5124450" cy="3879850"/>
            <wp:effectExtent l="0" t="0" r="0" b="0"/>
            <wp:docPr id="21371210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124450" cy="3879850"/>
                    </a:xfrm>
                    <a:prstGeom prst="rect">
                      <a:avLst/>
                    </a:prstGeom>
                    <a:ln/>
                  </pic:spPr>
                </pic:pic>
              </a:graphicData>
            </a:graphic>
          </wp:inline>
        </w:drawing>
      </w:r>
    </w:p>
    <w:p w:rsidR="00374CC6" w:rsidRDefault="00374CC6">
      <w:pPr>
        <w:ind w:firstLine="720"/>
        <w:jc w:val="both"/>
        <w:rPr>
          <w:rFonts w:ascii="Times New Roman" w:eastAsia="Times New Roman" w:hAnsi="Times New Roman" w:cs="Times New Roman"/>
          <w:color w:val="000000"/>
          <w:sz w:val="24"/>
          <w:szCs w:val="24"/>
        </w:rPr>
      </w:pPr>
    </w:p>
    <w:p w:rsidR="00374CC6" w:rsidRDefault="006F124E">
      <w:pPr>
        <w:ind w:firstLine="720"/>
        <w:jc w:val="both"/>
        <w:rPr>
          <w:rFonts w:ascii="Times New Roman" w:eastAsia="Times New Roman" w:hAnsi="Times New Roman" w:cs="Times New Roman"/>
          <w:color w:val="000000"/>
          <w:sz w:val="24"/>
          <w:szCs w:val="24"/>
        </w:rPr>
      </w:pPr>
      <w:r>
        <w:rPr>
          <w:noProof/>
          <w:lang w:val="en-IN"/>
        </w:rPr>
        <w:drawing>
          <wp:inline distT="0" distB="0" distL="0" distR="0">
            <wp:extent cx="5114925" cy="3915410"/>
            <wp:effectExtent l="0" t="0" r="0" b="0"/>
            <wp:docPr id="213712108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5114925" cy="3915410"/>
                    </a:xfrm>
                    <a:prstGeom prst="rect">
                      <a:avLst/>
                    </a:prstGeom>
                    <a:ln/>
                  </pic:spPr>
                </pic:pic>
              </a:graphicData>
            </a:graphic>
          </wp:inline>
        </w:drawing>
      </w:r>
    </w:p>
    <w:p w:rsidR="00374CC6" w:rsidRDefault="006F124E">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For conducting further study, we predicted NO2 value for all 33 states for the year (2015&amp;2016) using the data of (2011-2014) as a training data set. The image below shows the sample of predicted data.</w:t>
      </w:r>
    </w:p>
    <w:p w:rsidR="00374CC6" w:rsidRDefault="00374CC6">
      <w:pPr>
        <w:jc w:val="both"/>
        <w:rPr>
          <w:rFonts w:ascii="Times New Roman" w:eastAsia="Times New Roman" w:hAnsi="Times New Roman" w:cs="Times New Roman"/>
          <w:color w:val="000000"/>
          <w:sz w:val="24"/>
          <w:szCs w:val="24"/>
        </w:rPr>
      </w:pPr>
    </w:p>
    <w:p w:rsidR="00374CC6" w:rsidRDefault="00374CC6">
      <w:pPr>
        <w:ind w:firstLine="720"/>
        <w:jc w:val="both"/>
        <w:rPr>
          <w:rFonts w:ascii="Times New Roman" w:eastAsia="Times New Roman" w:hAnsi="Times New Roman" w:cs="Times New Roman"/>
          <w:color w:val="000000"/>
          <w:sz w:val="24"/>
          <w:szCs w:val="24"/>
        </w:rPr>
      </w:pPr>
    </w:p>
    <w:p w:rsidR="00374CC6" w:rsidRDefault="006F124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ERROR PERCENTAGE OF PREDICTED AND </w:t>
      </w:r>
      <w:r>
        <w:rPr>
          <w:rFonts w:ascii="Times New Roman" w:eastAsia="Times New Roman" w:hAnsi="Times New Roman" w:cs="Times New Roman"/>
          <w:sz w:val="24"/>
          <w:szCs w:val="24"/>
        </w:rPr>
        <w:t>ACTUAL</w:t>
      </w:r>
      <w:r>
        <w:rPr>
          <w:rFonts w:ascii="Times New Roman" w:eastAsia="Times New Roman" w:hAnsi="Times New Roman" w:cs="Times New Roman"/>
          <w:color w:val="000000"/>
          <w:sz w:val="24"/>
          <w:szCs w:val="24"/>
        </w:rPr>
        <w:t xml:space="preserve"> FOR NO2.</w:t>
      </w:r>
    </w:p>
    <w:p w:rsidR="00374CC6" w:rsidRDefault="006F124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 6 and Bottom 4 states for NO2)</w:t>
      </w:r>
    </w:p>
    <w:tbl>
      <w:tblPr>
        <w:tblStyle w:val="a0"/>
        <w:tblW w:w="95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7"/>
        <w:gridCol w:w="1932"/>
        <w:gridCol w:w="2680"/>
        <w:gridCol w:w="2512"/>
      </w:tblGrid>
      <w:tr w:rsidR="00374CC6">
        <w:trPr>
          <w:trHeight w:val="81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2014(ACTUAL)</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2014(PREDICTED)</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 PERCENTAGE</w:t>
            </w:r>
          </w:p>
        </w:tc>
      </w:tr>
      <w:tr w:rsidR="00374CC6">
        <w:trPr>
          <w:trHeight w:val="40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DELHI</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w:t>
            </w:r>
          </w:p>
        </w:tc>
      </w:tr>
      <w:tr w:rsidR="00374CC6">
        <w:trPr>
          <w:trHeight w:val="391"/>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JHARKHAND</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374CC6">
        <w:trPr>
          <w:trHeight w:val="40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MAHARASHTRA</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r>
      <w:tr w:rsidR="00374CC6">
        <w:trPr>
          <w:trHeight w:val="40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UTTAR PRADESH</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374CC6">
        <w:trPr>
          <w:trHeight w:val="40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WEST BENGAL</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r>
      <w:tr w:rsidR="00374CC6">
        <w:trPr>
          <w:trHeight w:val="40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MEGHALAYA</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w:t>
            </w:r>
          </w:p>
        </w:tc>
      </w:tr>
      <w:tr w:rsidR="00374CC6">
        <w:trPr>
          <w:trHeight w:val="40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ANDAMAN</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391"/>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TRIPURA</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40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LAKSHADEEP</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407"/>
        </w:trPr>
        <w:tc>
          <w:tcPr>
            <w:tcW w:w="2397"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MIZORAM</w:t>
            </w:r>
          </w:p>
        </w:tc>
        <w:tc>
          <w:tcPr>
            <w:tcW w:w="193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14.2%</w:t>
            </w:r>
          </w:p>
        </w:tc>
      </w:tr>
      <w:tr w:rsidR="00374CC6">
        <w:trPr>
          <w:trHeight w:val="407"/>
        </w:trPr>
        <w:tc>
          <w:tcPr>
            <w:tcW w:w="2397" w:type="dxa"/>
          </w:tcPr>
          <w:p w:rsidR="00374CC6" w:rsidRDefault="00374CC6">
            <w:pPr>
              <w:jc w:val="center"/>
              <w:rPr>
                <w:rFonts w:ascii="Times New Roman" w:eastAsia="Times New Roman" w:hAnsi="Times New Roman" w:cs="Times New Roman"/>
                <w:color w:val="000000"/>
                <w:sz w:val="24"/>
                <w:szCs w:val="24"/>
              </w:rPr>
            </w:pPr>
          </w:p>
        </w:tc>
        <w:tc>
          <w:tcPr>
            <w:tcW w:w="1932" w:type="dxa"/>
          </w:tcPr>
          <w:p w:rsidR="00374CC6" w:rsidRDefault="00374CC6">
            <w:pPr>
              <w:jc w:val="center"/>
              <w:rPr>
                <w:rFonts w:ascii="Times New Roman" w:eastAsia="Times New Roman" w:hAnsi="Times New Roman" w:cs="Times New Roman"/>
                <w:color w:val="000000"/>
                <w:sz w:val="24"/>
                <w:szCs w:val="24"/>
              </w:rPr>
            </w:pPr>
          </w:p>
        </w:tc>
        <w:tc>
          <w:tcPr>
            <w:tcW w:w="268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error percentage</w:t>
            </w:r>
          </w:p>
        </w:tc>
        <w:tc>
          <w:tcPr>
            <w:tcW w:w="251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5.65%</w:t>
            </w:r>
          </w:p>
        </w:tc>
      </w:tr>
    </w:tbl>
    <w:p w:rsidR="00374CC6" w:rsidRDefault="00374CC6">
      <w:pPr>
        <w:spacing w:line="276" w:lineRule="auto"/>
        <w:ind w:firstLine="720"/>
        <w:jc w:val="both"/>
        <w:rPr>
          <w:rFonts w:ascii="Times New Roman" w:eastAsia="Times New Roman" w:hAnsi="Times New Roman" w:cs="Times New Roman"/>
          <w:sz w:val="24"/>
          <w:szCs w:val="24"/>
        </w:rPr>
      </w:pPr>
    </w:p>
    <w:p w:rsidR="00374CC6" w:rsidRDefault="00374CC6">
      <w:pPr>
        <w:spacing w:line="276" w:lineRule="auto"/>
        <w:ind w:firstLine="720"/>
        <w:jc w:val="both"/>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noProof/>
          <w:lang w:val="en-IN"/>
        </w:rPr>
        <w:lastRenderedPageBreak/>
        <w:drawing>
          <wp:anchor distT="0" distB="0" distL="114300" distR="114300" simplePos="0" relativeHeight="251660288" behindDoc="0" locked="0" layoutInCell="1" hidden="0" allowOverlap="1">
            <wp:simplePos x="0" y="0"/>
            <wp:positionH relativeFrom="column">
              <wp:posOffset>752797</wp:posOffset>
            </wp:positionH>
            <wp:positionV relativeFrom="paragraph">
              <wp:posOffset>0</wp:posOffset>
            </wp:positionV>
            <wp:extent cx="3955415" cy="3321050"/>
            <wp:effectExtent l="0" t="0" r="0" b="0"/>
            <wp:wrapSquare wrapText="bothSides" distT="0" distB="0" distL="114300" distR="114300"/>
            <wp:docPr id="21371210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955415" cy="3321050"/>
                    </a:xfrm>
                    <a:prstGeom prst="rect">
                      <a:avLst/>
                    </a:prstGeom>
                    <a:ln/>
                  </pic:spPr>
                </pic:pic>
              </a:graphicData>
            </a:graphic>
          </wp:anchor>
        </w:drawing>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8D7917" w:rsidRDefault="008D7917">
      <w:pPr>
        <w:spacing w:line="276" w:lineRule="auto"/>
        <w:ind w:firstLine="720"/>
        <w:rPr>
          <w:rFonts w:ascii="Times New Roman" w:eastAsia="Times New Roman" w:hAnsi="Times New Roman" w:cs="Times New Roman"/>
          <w:sz w:val="24"/>
          <w:szCs w:val="24"/>
        </w:rPr>
      </w:pPr>
    </w:p>
    <w:p w:rsidR="008D7917" w:rsidRDefault="008D7917">
      <w:pPr>
        <w:spacing w:line="276" w:lineRule="auto"/>
        <w:ind w:firstLine="720"/>
        <w:rPr>
          <w:rFonts w:ascii="Times New Roman" w:eastAsia="Times New Roman" w:hAnsi="Times New Roman" w:cs="Times New Roman"/>
          <w:sz w:val="24"/>
          <w:szCs w:val="24"/>
        </w:rPr>
      </w:pPr>
    </w:p>
    <w:p w:rsidR="008D7917" w:rsidRDefault="008D7917">
      <w:pPr>
        <w:spacing w:line="276" w:lineRule="auto"/>
        <w:ind w:firstLine="720"/>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predicted NO2 value for the years (2017&amp;18) using the training data set merging the original data set of (2011-2014) and predicted data set (2015-2016) to increase the accuracy of the model created. The image below shows the sample of the predicted data set.</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548737" cy="3411001"/>
            <wp:effectExtent l="0" t="0" r="0" b="0"/>
            <wp:docPr id="213712108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3548737" cy="3411001"/>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have predicted NO2 value for the years (2019&amp;2020) using the training data set merging the original data set of (2011-2014), predicted data set of years (2015-2016) and predicted data set of years (2017-2018) to increase the accuracy of the model created. The image below shows the sample of predicted data set of (2019-2020).</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707185" cy="3715929"/>
            <wp:effectExtent l="0" t="0" r="0" b="0"/>
            <wp:docPr id="21371210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3707185" cy="3715929"/>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Once our data of NO for the years (2015-2020) are predicted we plotted the data in a graph to compare the changes in NO taken place during the years (2015-2020) from (2011-2014). The image below shows the sample graph of Nitrogen dioxide.</w:t>
      </w:r>
    </w:p>
    <w:p w:rsidR="00374CC6" w:rsidRDefault="00374CC6">
      <w:pPr>
        <w:spacing w:line="276" w:lineRule="auto"/>
        <w:ind w:firstLine="720"/>
        <w:rPr>
          <w:rFonts w:ascii="Times New Roman" w:eastAsia="Times New Roman" w:hAnsi="Times New Roman" w:cs="Times New Roman"/>
          <w:sz w:val="24"/>
          <w:szCs w:val="24"/>
        </w:rPr>
      </w:pP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6003914" cy="3659998"/>
            <wp:effectExtent l="0" t="0" r="0" b="0"/>
            <wp:docPr id="21371210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003914" cy="3659998"/>
                    </a:xfrm>
                    <a:prstGeom prst="rect">
                      <a:avLst/>
                    </a:prstGeom>
                    <a:ln/>
                  </pic:spPr>
                </pic:pic>
              </a:graphicData>
            </a:graphic>
          </wp:inline>
        </w:drawing>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above graph depicts that the expected average value of NO2 of Himachal Pradesh for the year is 2021. </w:t>
      </w:r>
      <w:r w:rsidR="008D7917">
        <w:rPr>
          <w:rFonts w:ascii="Times New Roman" w:eastAsia="Times New Roman" w:hAnsi="Times New Roman" w:cs="Times New Roman"/>
          <w:sz w:val="24"/>
          <w:szCs w:val="24"/>
        </w:rPr>
        <w:t>Comparing</w:t>
      </w:r>
      <w:r>
        <w:rPr>
          <w:rFonts w:ascii="Times New Roman" w:eastAsia="Times New Roman" w:hAnsi="Times New Roman" w:cs="Times New Roman"/>
          <w:sz w:val="24"/>
          <w:szCs w:val="24"/>
        </w:rPr>
        <w:t xml:space="preserve"> the data with the data plotted from 2011-2014 shows a clear increase in NO from the year (2011-2014) to (2015-2020) with an increase from 13.7 to 21 in average value.</w:t>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5484970" cy="3203452"/>
            <wp:effectExtent l="0" t="0" r="0" b="0"/>
            <wp:docPr id="21371210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484970" cy="3203452"/>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collected the data of SO emission for 33 states/union territories from 2011-2014. The graph above shows a sample of the map plotted. As the graph depicts the average SO2 value from the year 2011-2014. We can see Rajasthan has an average SO2 value of 7.</w:t>
      </w: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color w:val="000000"/>
          <w:sz w:val="24"/>
          <w:szCs w:val="24"/>
        </w:rPr>
      </w:pPr>
    </w:p>
    <w:p w:rsidR="00374CC6" w:rsidRDefault="00374CC6">
      <w:pPr>
        <w:rPr>
          <w:rFonts w:ascii="Times New Roman" w:eastAsia="Times New Roman" w:hAnsi="Times New Roman" w:cs="Times New Roman"/>
          <w:color w:val="000000"/>
          <w:sz w:val="24"/>
          <w:szCs w:val="24"/>
        </w:rPr>
      </w:pPr>
    </w:p>
    <w:p w:rsidR="00374CC6" w:rsidRDefault="00374CC6">
      <w:pPr>
        <w:rPr>
          <w:rFonts w:ascii="Times New Roman" w:eastAsia="Times New Roman" w:hAnsi="Times New Roman" w:cs="Times New Roman"/>
          <w:color w:val="000000"/>
          <w:sz w:val="24"/>
          <w:szCs w:val="24"/>
        </w:rPr>
      </w:pPr>
    </w:p>
    <w:p w:rsidR="00374CC6" w:rsidRDefault="00374CC6">
      <w:pPr>
        <w:rPr>
          <w:rFonts w:ascii="Times New Roman" w:eastAsia="Times New Roman" w:hAnsi="Times New Roman" w:cs="Times New Roman"/>
          <w:color w:val="000000"/>
          <w:sz w:val="24"/>
          <w:szCs w:val="24"/>
        </w:rPr>
      </w:pPr>
    </w:p>
    <w:p w:rsidR="00374CC6" w:rsidRDefault="00374CC6">
      <w:pPr>
        <w:rPr>
          <w:rFonts w:ascii="Times New Roman" w:eastAsia="Times New Roman" w:hAnsi="Times New Roman" w:cs="Times New Roman"/>
          <w:color w:val="000000"/>
          <w:sz w:val="24"/>
          <w:szCs w:val="24"/>
        </w:rPr>
      </w:pPr>
    </w:p>
    <w:p w:rsidR="00374CC6" w:rsidRDefault="00374CC6">
      <w:pPr>
        <w:rPr>
          <w:rFonts w:ascii="Times New Roman" w:eastAsia="Times New Roman" w:hAnsi="Times New Roman" w:cs="Times New Roman"/>
          <w:color w:val="000000"/>
          <w:sz w:val="24"/>
          <w:szCs w:val="24"/>
        </w:rPr>
      </w:pPr>
    </w:p>
    <w:p w:rsidR="00374CC6" w:rsidRDefault="00374CC6">
      <w:pPr>
        <w:rPr>
          <w:rFonts w:ascii="Times New Roman" w:eastAsia="Times New Roman" w:hAnsi="Times New Roman" w:cs="Times New Roman"/>
          <w:color w:val="000000"/>
          <w:sz w:val="24"/>
          <w:szCs w:val="24"/>
        </w:rPr>
      </w:pPr>
    </w:p>
    <w:p w:rsidR="00374CC6" w:rsidRDefault="006F124E">
      <w:pPr>
        <w:rPr>
          <w:rFonts w:ascii="Helvetica Neue" w:eastAsia="Helvetica Neue" w:hAnsi="Helvetica Neue" w:cs="Helvetica Neue"/>
          <w:sz w:val="18"/>
          <w:szCs w:val="18"/>
        </w:rPr>
      </w:pPr>
      <w:r>
        <w:rPr>
          <w:noProof/>
          <w:lang w:val="en-IN"/>
        </w:rPr>
        <w:lastRenderedPageBreak/>
        <w:drawing>
          <wp:inline distT="0" distB="0" distL="0" distR="0">
            <wp:extent cx="5731510" cy="3858260"/>
            <wp:effectExtent l="0" t="0" r="0" b="0"/>
            <wp:docPr id="213712105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731510" cy="3858260"/>
                    </a:xfrm>
                    <a:prstGeom prst="rect">
                      <a:avLst/>
                    </a:prstGeom>
                    <a:ln/>
                  </pic:spPr>
                </pic:pic>
              </a:graphicData>
            </a:graphic>
          </wp:inline>
        </w:drawing>
      </w:r>
    </w:p>
    <w:p w:rsidR="00374CC6" w:rsidRDefault="006F124E">
      <w:r>
        <w:rPr>
          <w:noProof/>
          <w:lang w:val="en-IN"/>
        </w:rPr>
        <w:drawing>
          <wp:inline distT="0" distB="0" distL="0" distR="0">
            <wp:extent cx="5474335" cy="3917950"/>
            <wp:effectExtent l="0" t="0" r="0" b="0"/>
            <wp:docPr id="21371210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474335" cy="3917950"/>
                    </a:xfrm>
                    <a:prstGeom prst="rect">
                      <a:avLst/>
                    </a:prstGeom>
                    <a:ln/>
                  </pic:spPr>
                </pic:pic>
              </a:graphicData>
            </a:graphic>
          </wp:inline>
        </w:drawing>
      </w:r>
    </w:p>
    <w:p w:rsidR="00374CC6" w:rsidRDefault="006F124E">
      <w:r>
        <w:rPr>
          <w:noProof/>
          <w:lang w:val="en-IN"/>
        </w:rPr>
        <w:lastRenderedPageBreak/>
        <w:drawing>
          <wp:inline distT="0" distB="0" distL="0" distR="0">
            <wp:extent cx="5676900" cy="4138930"/>
            <wp:effectExtent l="0" t="0" r="0" b="0"/>
            <wp:docPr id="21371210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676900" cy="4138930"/>
                    </a:xfrm>
                    <a:prstGeom prst="rect">
                      <a:avLst/>
                    </a:prstGeom>
                    <a:ln/>
                  </pic:spPr>
                </pic:pic>
              </a:graphicData>
            </a:graphic>
          </wp:inline>
        </w:drawing>
      </w:r>
    </w:p>
    <w:p w:rsidR="00374CC6" w:rsidRDefault="006F124E">
      <w:r>
        <w:rPr>
          <w:noProof/>
          <w:lang w:val="en-IN"/>
        </w:rPr>
        <w:drawing>
          <wp:inline distT="0" distB="0" distL="0" distR="0">
            <wp:extent cx="5731510" cy="4255770"/>
            <wp:effectExtent l="0" t="0" r="0" b="0"/>
            <wp:docPr id="213712105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1510" cy="4255770"/>
                    </a:xfrm>
                    <a:prstGeom prst="rect">
                      <a:avLst/>
                    </a:prstGeom>
                    <a:ln/>
                  </pic:spPr>
                </pic:pic>
              </a:graphicData>
            </a:graphic>
          </wp:inline>
        </w:drawing>
      </w:r>
    </w:p>
    <w:p w:rsidR="00374CC6" w:rsidRDefault="006F124E">
      <w:pPr>
        <w:rPr>
          <w:rFonts w:ascii="Helvetica Neue" w:eastAsia="Helvetica Neue" w:hAnsi="Helvetica Neue" w:cs="Helvetica Neue"/>
          <w:sz w:val="18"/>
          <w:szCs w:val="18"/>
        </w:rPr>
      </w:pPr>
      <w:r>
        <w:rPr>
          <w:rFonts w:ascii="Helvetica Neue" w:eastAsia="Helvetica Neue" w:hAnsi="Helvetica Neue" w:cs="Helvetica Neue"/>
          <w:sz w:val="18"/>
          <w:szCs w:val="18"/>
        </w:rPr>
        <w:lastRenderedPageBreak/>
        <w:t xml:space="preserve"> </w:t>
      </w:r>
    </w:p>
    <w:p w:rsidR="00374CC6" w:rsidRDefault="006F124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ERROR PERCENTAGE OF PREDICTED AND </w:t>
      </w:r>
      <w:r>
        <w:rPr>
          <w:rFonts w:ascii="Times New Roman" w:eastAsia="Times New Roman" w:hAnsi="Times New Roman" w:cs="Times New Roman"/>
          <w:sz w:val="24"/>
          <w:szCs w:val="24"/>
        </w:rPr>
        <w:t>ACTUAL</w:t>
      </w:r>
      <w:r>
        <w:rPr>
          <w:rFonts w:ascii="Times New Roman" w:eastAsia="Times New Roman" w:hAnsi="Times New Roman" w:cs="Times New Roman"/>
          <w:color w:val="000000"/>
          <w:sz w:val="24"/>
          <w:szCs w:val="24"/>
        </w:rPr>
        <w:t xml:space="preserve"> FOR SO2.</w:t>
      </w:r>
    </w:p>
    <w:p w:rsidR="00374CC6" w:rsidRDefault="006F124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 7 and Bottom 5 states for SO2)</w:t>
      </w:r>
    </w:p>
    <w:tbl>
      <w:tblPr>
        <w:tblStyle w:val="a1"/>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1"/>
        <w:gridCol w:w="2334"/>
        <w:gridCol w:w="2416"/>
        <w:gridCol w:w="2322"/>
      </w:tblGrid>
      <w:tr w:rsidR="00374CC6">
        <w:trPr>
          <w:trHeight w:val="834"/>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2014(ACTUAL)</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2014(PREDICTED)</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 PERCENTAGE</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GOA</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18.1%</w:t>
            </w:r>
          </w:p>
        </w:tc>
      </w:tr>
      <w:tr w:rsidR="00374CC6">
        <w:trPr>
          <w:trHeight w:val="399"/>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GUJARAT</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HARYANA</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44.4%</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JHARKHAND</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MAHARASHTRA</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MEGHALAYA</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33.3%</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UTTARAKHAND</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34.6%</w:t>
            </w:r>
          </w:p>
        </w:tc>
      </w:tr>
      <w:tr w:rsidR="00374CC6">
        <w:trPr>
          <w:trHeight w:val="399"/>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CHANDIGARH</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LAKSHADWEEP</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MIZORAM</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NAGALAND</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415"/>
        </w:trPr>
        <w:tc>
          <w:tcPr>
            <w:tcW w:w="2391"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TRIPURA</w:t>
            </w:r>
          </w:p>
        </w:tc>
        <w:tc>
          <w:tcPr>
            <w:tcW w:w="2334"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399"/>
        </w:trPr>
        <w:tc>
          <w:tcPr>
            <w:tcW w:w="2391" w:type="dxa"/>
          </w:tcPr>
          <w:p w:rsidR="00374CC6" w:rsidRDefault="00374CC6">
            <w:pPr>
              <w:jc w:val="center"/>
              <w:rPr>
                <w:rFonts w:ascii="Times New Roman" w:eastAsia="Times New Roman" w:hAnsi="Times New Roman" w:cs="Times New Roman"/>
                <w:color w:val="000000"/>
                <w:sz w:val="24"/>
                <w:szCs w:val="24"/>
              </w:rPr>
            </w:pPr>
          </w:p>
        </w:tc>
        <w:tc>
          <w:tcPr>
            <w:tcW w:w="2334" w:type="dxa"/>
          </w:tcPr>
          <w:p w:rsidR="00374CC6" w:rsidRDefault="00374CC6">
            <w:pPr>
              <w:jc w:val="center"/>
              <w:rPr>
                <w:rFonts w:ascii="Times New Roman" w:eastAsia="Times New Roman" w:hAnsi="Times New Roman" w:cs="Times New Roman"/>
                <w:color w:val="000000"/>
                <w:sz w:val="24"/>
                <w:szCs w:val="24"/>
              </w:rPr>
            </w:pPr>
          </w:p>
        </w:tc>
        <w:tc>
          <w:tcPr>
            <w:tcW w:w="2416"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error %</w:t>
            </w:r>
          </w:p>
        </w:tc>
        <w:tc>
          <w:tcPr>
            <w:tcW w:w="2322"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11.35%</w:t>
            </w:r>
          </w:p>
        </w:tc>
      </w:tr>
    </w:tbl>
    <w:p w:rsidR="00374CC6" w:rsidRDefault="00374CC6"/>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conduct further study, we predicted the SO2 value for all 33 states for the year (2015&amp;2016) using the data of (2011-2014) as a training data set. The image below shows the sample of predicted data.</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062658" cy="2742678"/>
            <wp:effectExtent l="0" t="0" r="0" b="0"/>
            <wp:docPr id="213712105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3062658" cy="2742678"/>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predicted SO2 value for the years (2017&amp;18) using the training data set merging the original data set of (2011-2014) and predicted data set (2015-2016) to increase the accuracy of the model created. The image below shows the sample of the predicted data set.</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976342" cy="2962100"/>
            <wp:effectExtent l="0" t="0" r="0" b="0"/>
            <wp:docPr id="21371210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2976342" cy="2962100"/>
                    </a:xfrm>
                    <a:prstGeom prst="rect">
                      <a:avLst/>
                    </a:prstGeom>
                    <a:ln/>
                  </pic:spPr>
                </pic:pic>
              </a:graphicData>
            </a:graphic>
          </wp:inline>
        </w:drawing>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predicted SO value for the years (2019&amp;2020) using the training data set merging the original data set of (2011-2014), predicted data set of years (2015-2016) and </w:t>
      </w:r>
      <w:r>
        <w:rPr>
          <w:rFonts w:ascii="Times New Roman" w:eastAsia="Times New Roman" w:hAnsi="Times New Roman" w:cs="Times New Roman"/>
          <w:sz w:val="24"/>
          <w:szCs w:val="24"/>
        </w:rPr>
        <w:lastRenderedPageBreak/>
        <w:t>predicted data set of years (2017-2018) to increase the accuracy of the model created. The image below shows the sample of predicted data set of (2019-2020).</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3537850" cy="3563927"/>
            <wp:effectExtent l="0" t="0" r="0" b="0"/>
            <wp:docPr id="21371210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537850" cy="3563927"/>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DE3F34" w:rsidRDefault="00DE3F34">
      <w:pPr>
        <w:spacing w:line="276" w:lineRule="auto"/>
        <w:ind w:firstLine="720"/>
        <w:rPr>
          <w:rFonts w:ascii="Times New Roman" w:eastAsia="Times New Roman" w:hAnsi="Times New Roman" w:cs="Times New Roman"/>
          <w:sz w:val="24"/>
          <w:szCs w:val="24"/>
        </w:rPr>
      </w:pPr>
    </w:p>
    <w:p w:rsidR="00DE3F34" w:rsidRDefault="00DE3F34">
      <w:pPr>
        <w:spacing w:line="276" w:lineRule="auto"/>
        <w:ind w:firstLine="720"/>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our data of SO2 for the years (2015-2020) are predicted we plotted the data in a graph to compare the changes in SO2 taken place during the years (2015-2020) from (2011-2014). The image below is the sample graph of Sulphur dioxide.</w:t>
      </w: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619750" cy="3274609"/>
            <wp:effectExtent l="0" t="0" r="0" b="0"/>
            <wp:docPr id="213712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619750" cy="3274609"/>
                    </a:xfrm>
                    <a:prstGeom prst="rect">
                      <a:avLst/>
                    </a:prstGeom>
                    <a:ln/>
                  </pic:spPr>
                </pic:pic>
              </a:graphicData>
            </a:graphic>
          </wp:inline>
        </w:drawing>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above graph depicts that the expected average value of SO2 of Himachal Pradesh for the year is 2021. </w:t>
      </w:r>
      <w:r w:rsidR="008D7917">
        <w:rPr>
          <w:rFonts w:ascii="Times New Roman" w:eastAsia="Times New Roman" w:hAnsi="Times New Roman" w:cs="Times New Roman"/>
          <w:sz w:val="24"/>
          <w:szCs w:val="24"/>
        </w:rPr>
        <w:t>Comparing</w:t>
      </w:r>
      <w:r>
        <w:rPr>
          <w:rFonts w:ascii="Times New Roman" w:eastAsia="Times New Roman" w:hAnsi="Times New Roman" w:cs="Times New Roman"/>
          <w:sz w:val="24"/>
          <w:szCs w:val="24"/>
        </w:rPr>
        <w:t xml:space="preserve"> the data with the data plotted from 2011-2014 shows a clear increase in SO from the year (2011-2014) to (2015-2020) with an increase from 7 to 12 in average value.</w:t>
      </w: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374CC6">
      <w:pPr>
        <w:spacing w:line="276" w:lineRule="auto"/>
        <w:jc w:val="center"/>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extent cx="4985256" cy="3050586"/>
            <wp:effectExtent l="0" t="0" r="0" b="0"/>
            <wp:docPr id="21371210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4985256" cy="3050586"/>
                    </a:xfrm>
                    <a:prstGeom prst="rect">
                      <a:avLst/>
                    </a:prstGeom>
                    <a:ln/>
                  </pic:spPr>
                </pic:pic>
              </a:graphicData>
            </a:graphic>
          </wp:inline>
        </w:drawing>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collected the data of PM emission for 33 states/union territories from 2011-2014. The image above shows a sample of the map plotted. As the graph depicts the average PM value from the year 2011-2014. We can see Gujarat has an average PM value of 90.8.</w:t>
      </w: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color w:val="000000"/>
          <w:sz w:val="24"/>
          <w:szCs w:val="24"/>
        </w:rPr>
      </w:pPr>
    </w:p>
    <w:p w:rsidR="00374CC6" w:rsidRDefault="006F124E">
      <w:pPr>
        <w:ind w:firstLine="720"/>
      </w:pPr>
      <w:r>
        <w:rPr>
          <w:noProof/>
          <w:lang w:val="en-IN"/>
        </w:rPr>
        <w:lastRenderedPageBreak/>
        <w:drawing>
          <wp:inline distT="0" distB="0" distL="0" distR="0">
            <wp:extent cx="5491327" cy="3929708"/>
            <wp:effectExtent l="0" t="0" r="0" b="0"/>
            <wp:docPr id="21371210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491327" cy="3929708"/>
                    </a:xfrm>
                    <a:prstGeom prst="rect">
                      <a:avLst/>
                    </a:prstGeom>
                    <a:ln/>
                  </pic:spPr>
                </pic:pic>
              </a:graphicData>
            </a:graphic>
          </wp:inline>
        </w:drawing>
      </w:r>
    </w:p>
    <w:p w:rsidR="00374CC6" w:rsidRDefault="00374CC6">
      <w:pPr>
        <w:ind w:firstLine="720"/>
      </w:pPr>
    </w:p>
    <w:p w:rsidR="00374CC6" w:rsidRDefault="006F124E">
      <w:pPr>
        <w:ind w:firstLine="720"/>
      </w:pPr>
      <w:r>
        <w:rPr>
          <w:noProof/>
          <w:lang w:val="en-IN"/>
        </w:rPr>
        <w:drawing>
          <wp:inline distT="0" distB="0" distL="0" distR="0">
            <wp:extent cx="5851443" cy="3487224"/>
            <wp:effectExtent l="0" t="0" r="0" b="0"/>
            <wp:docPr id="21371210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851443" cy="3487224"/>
                    </a:xfrm>
                    <a:prstGeom prst="rect">
                      <a:avLst/>
                    </a:prstGeom>
                    <a:ln/>
                  </pic:spPr>
                </pic:pic>
              </a:graphicData>
            </a:graphic>
          </wp:inline>
        </w:drawing>
      </w:r>
    </w:p>
    <w:p w:rsidR="00374CC6" w:rsidRDefault="00374CC6">
      <w:pPr>
        <w:ind w:firstLine="720"/>
      </w:pPr>
    </w:p>
    <w:p w:rsidR="00374CC6" w:rsidRDefault="006F124E">
      <w:pPr>
        <w:ind w:firstLine="720"/>
      </w:pPr>
      <w:r>
        <w:rPr>
          <w:noProof/>
          <w:lang w:val="en-IN"/>
        </w:rPr>
        <w:lastRenderedPageBreak/>
        <w:drawing>
          <wp:inline distT="0" distB="0" distL="0" distR="0">
            <wp:extent cx="5675859" cy="3742243"/>
            <wp:effectExtent l="0" t="0" r="0" b="0"/>
            <wp:docPr id="21371210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675859" cy="3742243"/>
                    </a:xfrm>
                    <a:prstGeom prst="rect">
                      <a:avLst/>
                    </a:prstGeom>
                    <a:ln/>
                  </pic:spPr>
                </pic:pic>
              </a:graphicData>
            </a:graphic>
          </wp:inline>
        </w:drawing>
      </w:r>
    </w:p>
    <w:p w:rsidR="00374CC6" w:rsidRDefault="00374CC6">
      <w:pPr>
        <w:ind w:firstLine="720"/>
      </w:pPr>
    </w:p>
    <w:p w:rsidR="00374CC6" w:rsidRDefault="006F124E">
      <w:pPr>
        <w:ind w:firstLine="720"/>
      </w:pPr>
      <w:r>
        <w:rPr>
          <w:noProof/>
          <w:lang w:val="en-IN"/>
        </w:rPr>
        <w:drawing>
          <wp:inline distT="0" distB="0" distL="0" distR="0">
            <wp:extent cx="5687719" cy="3573420"/>
            <wp:effectExtent l="0" t="0" r="0" b="0"/>
            <wp:docPr id="21371210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5687719" cy="3573420"/>
                    </a:xfrm>
                    <a:prstGeom prst="rect">
                      <a:avLst/>
                    </a:prstGeom>
                    <a:ln/>
                  </pic:spPr>
                </pic:pic>
              </a:graphicData>
            </a:graphic>
          </wp:inline>
        </w:drawing>
      </w:r>
    </w:p>
    <w:p w:rsidR="00374CC6" w:rsidRDefault="00374CC6">
      <w:pPr>
        <w:ind w:firstLine="720"/>
        <w:jc w:val="both"/>
        <w:rPr>
          <w:rFonts w:ascii="Times New Roman" w:eastAsia="Times New Roman" w:hAnsi="Times New Roman" w:cs="Times New Roman"/>
          <w:color w:val="000000"/>
          <w:sz w:val="24"/>
          <w:szCs w:val="24"/>
        </w:rPr>
      </w:pPr>
    </w:p>
    <w:p w:rsidR="00374CC6" w:rsidRDefault="00374CC6">
      <w:pPr>
        <w:ind w:firstLine="720"/>
        <w:jc w:val="both"/>
        <w:rPr>
          <w:rFonts w:ascii="Times New Roman" w:eastAsia="Times New Roman" w:hAnsi="Times New Roman" w:cs="Times New Roman"/>
          <w:color w:val="000000"/>
          <w:sz w:val="24"/>
          <w:szCs w:val="24"/>
        </w:rPr>
      </w:pPr>
    </w:p>
    <w:p w:rsidR="00374CC6" w:rsidRDefault="00374CC6">
      <w:pPr>
        <w:ind w:firstLine="720"/>
        <w:jc w:val="both"/>
        <w:rPr>
          <w:rFonts w:ascii="Times New Roman" w:eastAsia="Times New Roman" w:hAnsi="Times New Roman" w:cs="Times New Roman"/>
          <w:color w:val="000000"/>
          <w:sz w:val="24"/>
          <w:szCs w:val="24"/>
        </w:rPr>
      </w:pPr>
    </w:p>
    <w:p w:rsidR="00374CC6" w:rsidRDefault="006F124E">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ERROR PERCENTAGE OF PREDICTED AND </w:t>
      </w:r>
      <w:r>
        <w:rPr>
          <w:rFonts w:ascii="Times New Roman" w:eastAsia="Times New Roman" w:hAnsi="Times New Roman" w:cs="Times New Roman"/>
          <w:sz w:val="24"/>
          <w:szCs w:val="24"/>
        </w:rPr>
        <w:t>ACTUAL</w:t>
      </w:r>
      <w:r>
        <w:rPr>
          <w:rFonts w:ascii="Times New Roman" w:eastAsia="Times New Roman" w:hAnsi="Times New Roman" w:cs="Times New Roman"/>
          <w:color w:val="000000"/>
          <w:sz w:val="24"/>
          <w:szCs w:val="24"/>
        </w:rPr>
        <w:t xml:space="preserve"> FOR PM.</w:t>
      </w:r>
    </w:p>
    <w:p w:rsidR="00374CC6" w:rsidRDefault="006F124E">
      <w:pPr>
        <w:jc w:val="both"/>
        <w:rPr>
          <w:rFonts w:ascii="Times New Roman" w:eastAsia="Times New Roman" w:hAnsi="Times New Roman" w:cs="Times New Roman"/>
          <w:color w:val="000000"/>
          <w:sz w:val="24"/>
          <w:szCs w:val="24"/>
        </w:rPr>
      </w:pPr>
      <w:bookmarkStart w:id="2" w:name="_heading=h.1fob9te" w:colFirst="0" w:colLast="0"/>
      <w:bookmarkEnd w:id="2"/>
      <w:r>
        <w:rPr>
          <w:rFonts w:ascii="Times New Roman" w:eastAsia="Times New Roman" w:hAnsi="Times New Roman" w:cs="Times New Roman"/>
          <w:color w:val="000000"/>
          <w:sz w:val="24"/>
          <w:szCs w:val="24"/>
        </w:rPr>
        <w:t>(Top 7 and Bottom 5 states for PM)</w:t>
      </w:r>
    </w:p>
    <w:p w:rsidR="00374CC6" w:rsidRDefault="00374CC6">
      <w:pPr>
        <w:jc w:val="both"/>
        <w:rPr>
          <w:rFonts w:ascii="Times New Roman" w:eastAsia="Times New Roman" w:hAnsi="Times New Roman" w:cs="Times New Roman"/>
          <w:color w:val="000000"/>
          <w:sz w:val="24"/>
          <w:szCs w:val="24"/>
        </w:rPr>
      </w:pPr>
    </w:p>
    <w:tbl>
      <w:tblPr>
        <w:tblStyle w:val="a2"/>
        <w:tblW w:w="9058" w:type="dxa"/>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9"/>
        <w:gridCol w:w="2260"/>
        <w:gridCol w:w="2279"/>
        <w:gridCol w:w="2260"/>
      </w:tblGrid>
      <w:tr w:rsidR="00374CC6">
        <w:trPr>
          <w:trHeight w:val="830"/>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2014(ACTUAL)</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2014(PREDICTED)</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ERROR PERCENTAGE</w:t>
            </w:r>
          </w:p>
        </w:tc>
      </w:tr>
      <w:tr w:rsidR="00374CC6">
        <w:trPr>
          <w:trHeight w:val="413"/>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DELHI</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237</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245</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374CC6">
        <w:trPr>
          <w:trHeight w:val="397"/>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UTTAR PRADESH</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184</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w:t>
            </w:r>
          </w:p>
        </w:tc>
      </w:tr>
      <w:tr w:rsidR="00374CC6">
        <w:trPr>
          <w:trHeight w:val="413"/>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JHARKHAND</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w:t>
            </w:r>
          </w:p>
        </w:tc>
      </w:tr>
      <w:tr w:rsidR="00374CC6">
        <w:trPr>
          <w:trHeight w:val="413"/>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RAJASTHAN</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154</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w:t>
            </w:r>
          </w:p>
        </w:tc>
      </w:tr>
      <w:tr w:rsidR="00374CC6">
        <w:trPr>
          <w:trHeight w:val="413"/>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BIHAR</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166</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13.25</w:t>
            </w:r>
          </w:p>
        </w:tc>
      </w:tr>
      <w:tr w:rsidR="00374CC6">
        <w:trPr>
          <w:trHeight w:val="413"/>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GOA</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15.6%</w:t>
            </w:r>
          </w:p>
        </w:tc>
      </w:tr>
      <w:tr w:rsidR="00374CC6">
        <w:trPr>
          <w:trHeight w:val="413"/>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TAMIL NADU</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374CC6">
        <w:trPr>
          <w:trHeight w:val="397"/>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KERALA</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374CC6">
        <w:trPr>
          <w:trHeight w:val="413"/>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PUDUCHERRY</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r>
      <w:tr w:rsidR="00374CC6">
        <w:trPr>
          <w:trHeight w:val="413"/>
        </w:trPr>
        <w:tc>
          <w:tcPr>
            <w:tcW w:w="225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MIZORAM</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14.8%</w:t>
            </w:r>
          </w:p>
        </w:tc>
      </w:tr>
      <w:tr w:rsidR="00374CC6">
        <w:trPr>
          <w:trHeight w:val="397"/>
        </w:trPr>
        <w:tc>
          <w:tcPr>
            <w:tcW w:w="2259" w:type="dxa"/>
          </w:tcPr>
          <w:p w:rsidR="00374CC6" w:rsidRDefault="00374CC6">
            <w:pPr>
              <w:jc w:val="center"/>
              <w:rPr>
                <w:rFonts w:ascii="Times New Roman" w:eastAsia="Times New Roman" w:hAnsi="Times New Roman" w:cs="Times New Roman"/>
                <w:color w:val="000000"/>
                <w:sz w:val="24"/>
                <w:szCs w:val="24"/>
              </w:rPr>
            </w:pPr>
          </w:p>
        </w:tc>
        <w:tc>
          <w:tcPr>
            <w:tcW w:w="2260" w:type="dxa"/>
          </w:tcPr>
          <w:p w:rsidR="00374CC6" w:rsidRDefault="00374CC6">
            <w:pPr>
              <w:jc w:val="center"/>
              <w:rPr>
                <w:rFonts w:ascii="Times New Roman" w:eastAsia="Times New Roman" w:hAnsi="Times New Roman" w:cs="Times New Roman"/>
                <w:color w:val="000000"/>
                <w:sz w:val="24"/>
                <w:szCs w:val="24"/>
              </w:rPr>
            </w:pPr>
          </w:p>
        </w:tc>
        <w:tc>
          <w:tcPr>
            <w:tcW w:w="2279"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error %</w:t>
            </w:r>
          </w:p>
        </w:tc>
        <w:tc>
          <w:tcPr>
            <w:tcW w:w="2260" w:type="dxa"/>
          </w:tcPr>
          <w:p w:rsidR="00374CC6" w:rsidRDefault="006F124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9.58%</w:t>
            </w:r>
          </w:p>
        </w:tc>
      </w:tr>
    </w:tbl>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6F124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374CC6">
      <w:pPr>
        <w:spacing w:line="276" w:lineRule="auto"/>
        <w:ind w:firstLine="720"/>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conducting further study, we predicted PM value for all 33 states for the year (2015&amp;2016) using the data of (2011-2014) as a training data set. The image below shows the sample of predicted data.</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801946" cy="2674004"/>
            <wp:effectExtent l="0" t="0" r="0" b="0"/>
            <wp:docPr id="21371210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2801946" cy="2674004"/>
                    </a:xfrm>
                    <a:prstGeom prst="rect">
                      <a:avLst/>
                    </a:prstGeom>
                    <a:ln/>
                  </pic:spPr>
                </pic:pic>
              </a:graphicData>
            </a:graphic>
          </wp:inline>
        </w:drawing>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predicted PM value for the years (2017&amp;18) using the training data set merging the original data set of (2011-2014) and predicted data set (2015-2016) to increase the accuracy of the model created. The image below shows the sample of the predicted data set.</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941719" cy="2962882"/>
            <wp:effectExtent l="0" t="0" r="0" b="0"/>
            <wp:docPr id="21371210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2941719" cy="2962882"/>
                    </a:xfrm>
                    <a:prstGeom prst="rect">
                      <a:avLst/>
                    </a:prstGeom>
                    <a:ln/>
                  </pic:spPr>
                </pic:pic>
              </a:graphicData>
            </a:graphic>
          </wp:inline>
        </w:drawing>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predicted PM value for the years (2019&amp;2020) using the training data set merging the original data set of (2011-2014), predicted data set of years (2015-2016) and predicted data set of years (2017-2018) to increase the accuracy of the model created. The image below shows the sample of predicted data set of (2019-2020).</w:t>
      </w: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lang w:val="en-IN"/>
        </w:rPr>
        <w:drawing>
          <wp:inline distT="0" distB="0" distL="0" distR="0">
            <wp:extent cx="2739783" cy="2631213"/>
            <wp:effectExtent l="0" t="0" r="0" b="0"/>
            <wp:docPr id="21371210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2739783" cy="2631213"/>
                    </a:xfrm>
                    <a:prstGeom prst="rect">
                      <a:avLst/>
                    </a:prstGeom>
                    <a:ln/>
                  </pic:spPr>
                </pic:pic>
              </a:graphicData>
            </a:graphic>
          </wp:inline>
        </w:drawing>
      </w: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Once our data of PM for the years (2015-2020) are predicted we plotted the data in a graph to compare the changes in PM taken place during the years (2015-2020) from (2011-2014). The image below is the sample graph of Particulate Matter.</w:t>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147797" cy="2912052"/>
            <wp:effectExtent l="0" t="0" r="0" b="0"/>
            <wp:docPr id="21371210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147797" cy="2912052"/>
                    </a:xfrm>
                    <a:prstGeom prst="rect">
                      <a:avLst/>
                    </a:prstGeom>
                    <a:ln/>
                  </pic:spPr>
                </pic:pic>
              </a:graphicData>
            </a:graphic>
          </wp:inline>
        </w:drawing>
      </w:r>
    </w:p>
    <w:p w:rsidR="00374CC6" w:rsidRDefault="00374CC6">
      <w:pPr>
        <w:spacing w:line="276" w:lineRule="auto"/>
        <w:rPr>
          <w:rFonts w:ascii="Times New Roman" w:eastAsia="Times New Roman" w:hAnsi="Times New Roman" w:cs="Times New Roman"/>
          <w:sz w:val="24"/>
          <w:szCs w:val="24"/>
        </w:rPr>
      </w:pPr>
    </w:p>
    <w:p w:rsidR="00374CC6" w:rsidRDefault="006F124E">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 above graph depicts that the expected average value of PM of Gujarat for the year is 2021. Comparing the data with the data plotted from 2011-2014 shows a clear increase in PM from the year (2011-2014) to (2015-2020) with an increase from 90.8 to 118 in average value.</w:t>
      </w:r>
    </w:p>
    <w:p w:rsidR="00374CC6" w:rsidRDefault="00374CC6">
      <w:pPr>
        <w:rPr>
          <w:rFonts w:ascii="Times New Roman" w:eastAsia="Times New Roman" w:hAnsi="Times New Roman" w:cs="Times New Roman"/>
          <w:b/>
          <w:sz w:val="26"/>
          <w:szCs w:val="26"/>
        </w:rPr>
      </w:pP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Correlation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is the process of establishing a relationship or connections between two or more things.</w:t>
      </w: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We have taken the correlation of the pollutants SO2, NO2 and Particulate Matter per year to identify the relationship between the pollutants and to analyze the changes taken place during each year.</w:t>
      </w: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864979" cy="2843875"/>
            <wp:effectExtent l="0" t="0" r="0" b="0"/>
            <wp:docPr id="21371210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2864979" cy="2843875"/>
                    </a:xfrm>
                    <a:prstGeom prst="rect">
                      <a:avLst/>
                    </a:prstGeom>
                    <a:ln/>
                  </pic:spPr>
                </pic:pic>
              </a:graphicData>
            </a:graphic>
          </wp:inline>
        </w:drawing>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above graph depicts the correlation of pollutants during the year 2011 and analyzing the above graph shows the best correlation between the pollutants of NO2 and PM. And the mostly scattered graph is shown between SO2 and PM. </w:t>
      </w: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855547" cy="2850327"/>
            <wp:effectExtent l="0" t="0" r="0" b="0"/>
            <wp:docPr id="21371210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2855547" cy="2850327"/>
                    </a:xfrm>
                    <a:prstGeom prst="rect">
                      <a:avLst/>
                    </a:prstGeom>
                    <a:ln/>
                  </pic:spPr>
                </pic:pic>
              </a:graphicData>
            </a:graphic>
          </wp:inline>
        </w:drawing>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graph depicts the correlation of pollutants during the year 2012 and analyzing the above graph shows the best correlation between the pollutants of NO2 and PM. And the mostly scattered graph is shown between SO2 and PM. </w:t>
      </w:r>
    </w:p>
    <w:p w:rsidR="00374CC6" w:rsidRDefault="00374CC6">
      <w:pPr>
        <w:rPr>
          <w:rFonts w:ascii="Times New Roman" w:eastAsia="Times New Roman" w:hAnsi="Times New Roman" w:cs="Times New Roman"/>
          <w:sz w:val="24"/>
          <w:szCs w:val="24"/>
        </w:rPr>
      </w:pP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877377" cy="2893334"/>
            <wp:effectExtent l="0" t="0" r="0" b="0"/>
            <wp:docPr id="21371210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2877377" cy="2893334"/>
                    </a:xfrm>
                    <a:prstGeom prst="rect">
                      <a:avLst/>
                    </a:prstGeom>
                    <a:ln/>
                  </pic:spPr>
                </pic:pic>
              </a:graphicData>
            </a:graphic>
          </wp:inline>
        </w:drawing>
      </w:r>
    </w:p>
    <w:p w:rsidR="00374CC6" w:rsidRDefault="00374CC6">
      <w:pPr>
        <w:rPr>
          <w:rFonts w:ascii="Times New Roman" w:eastAsia="Times New Roman" w:hAnsi="Times New Roman" w:cs="Times New Roman"/>
          <w:sz w:val="24"/>
          <w:szCs w:val="24"/>
        </w:rPr>
      </w:pP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graph depicts the correlation of pollutants during the year 2013 and analyzing the above graph shows the best correlation between the pollutants of NO2 and PM. And the mostly scattered graph is shown between SO2 and PM. </w:t>
      </w: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2779043" cy="2784170"/>
            <wp:effectExtent l="0" t="0" r="0" b="0"/>
            <wp:docPr id="21371210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2779043" cy="2784170"/>
                    </a:xfrm>
                    <a:prstGeom prst="rect">
                      <a:avLst/>
                    </a:prstGeom>
                    <a:ln/>
                  </pic:spPr>
                </pic:pic>
              </a:graphicData>
            </a:graphic>
          </wp:inline>
        </w:drawing>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depicts the correlation of pollutants during the year 2014 and analyzing the above graph shows the best correlation between the pollutants of NO2 and PM. And the mostly scattered graph is shown between SO2 and PM.</w:t>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analyzing all the four years CO2 relation between the pollutants it shows a major pattern that the NO2 and PM shows the highest CO2 relation. </w:t>
      </w: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tbl>
      <w:tblPr>
        <w:tblStyle w:val="a3"/>
        <w:tblW w:w="8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3"/>
        <w:gridCol w:w="2233"/>
        <w:gridCol w:w="2233"/>
        <w:gridCol w:w="2236"/>
      </w:tblGrid>
      <w:tr w:rsidR="00374CC6">
        <w:trPr>
          <w:trHeight w:val="262"/>
        </w:trPr>
        <w:tc>
          <w:tcPr>
            <w:tcW w:w="2233"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p>
        </w:tc>
        <w:tc>
          <w:tcPr>
            <w:tcW w:w="2233"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2233"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VR</w:t>
            </w:r>
          </w:p>
        </w:tc>
        <w:tc>
          <w:tcPr>
            <w:tcW w:w="2236"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r>
      <w:tr w:rsidR="00374CC6">
        <w:trPr>
          <w:trHeight w:val="252"/>
        </w:trPr>
        <w:tc>
          <w:tcPr>
            <w:tcW w:w="8935" w:type="dxa"/>
            <w:gridSpan w:val="4"/>
          </w:tcPr>
          <w:p w:rsidR="00374CC6" w:rsidRDefault="006F124E">
            <w:pPr>
              <w:jc w:val="center"/>
              <w:rPr>
                <w:color w:val="000000"/>
              </w:rPr>
            </w:pPr>
            <w:r>
              <w:rPr>
                <w:color w:val="000000"/>
              </w:rPr>
              <w:t>TOP 5 State/Union Territory for CO2</w:t>
            </w:r>
          </w:p>
        </w:tc>
      </w:tr>
      <w:tr w:rsidR="00374CC6">
        <w:trPr>
          <w:trHeight w:val="505"/>
        </w:trPr>
        <w:tc>
          <w:tcPr>
            <w:tcW w:w="2233" w:type="dxa"/>
          </w:tcPr>
          <w:p w:rsidR="00374CC6" w:rsidRDefault="006F124E">
            <w:pPr>
              <w:jc w:val="center"/>
              <w:rPr>
                <w:color w:val="000000"/>
              </w:rPr>
            </w:pPr>
            <w:r>
              <w:rPr>
                <w:color w:val="000000"/>
              </w:rPr>
              <w:t>West Bengal</w:t>
            </w:r>
          </w:p>
          <w:p w:rsidR="00374CC6" w:rsidRDefault="00374CC6">
            <w:pPr>
              <w:jc w:val="center"/>
              <w:rPr>
                <w:color w:val="000000"/>
              </w:rPr>
            </w:pPr>
          </w:p>
        </w:tc>
        <w:tc>
          <w:tcPr>
            <w:tcW w:w="2233" w:type="dxa"/>
          </w:tcPr>
          <w:p w:rsidR="00374CC6" w:rsidRDefault="006F124E">
            <w:pPr>
              <w:jc w:val="center"/>
              <w:rPr>
                <w:color w:val="000000"/>
              </w:rPr>
            </w:pPr>
            <w:r>
              <w:rPr>
                <w:color w:val="000000"/>
              </w:rPr>
              <w:t>33253</w:t>
            </w:r>
          </w:p>
          <w:p w:rsidR="00374CC6" w:rsidRDefault="00374CC6">
            <w:pPr>
              <w:jc w:val="center"/>
              <w:rPr>
                <w:color w:val="000000"/>
              </w:rPr>
            </w:pPr>
          </w:p>
        </w:tc>
        <w:tc>
          <w:tcPr>
            <w:tcW w:w="2233" w:type="dxa"/>
          </w:tcPr>
          <w:p w:rsidR="00374CC6" w:rsidRDefault="006F124E">
            <w:pPr>
              <w:jc w:val="center"/>
              <w:rPr>
                <w:color w:val="000000"/>
              </w:rPr>
            </w:pPr>
            <w:r>
              <w:rPr>
                <w:color w:val="000000"/>
              </w:rPr>
              <w:t>6745004</w:t>
            </w:r>
          </w:p>
          <w:p w:rsidR="00374CC6" w:rsidRDefault="00374CC6">
            <w:pPr>
              <w:jc w:val="center"/>
              <w:rPr>
                <w:color w:val="000000"/>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rPr>
          <w:trHeight w:val="516"/>
        </w:trPr>
        <w:tc>
          <w:tcPr>
            <w:tcW w:w="2233" w:type="dxa"/>
          </w:tcPr>
          <w:p w:rsidR="00374CC6" w:rsidRDefault="006F124E">
            <w:pPr>
              <w:jc w:val="center"/>
              <w:rPr>
                <w:color w:val="000000"/>
              </w:rPr>
            </w:pPr>
            <w:r>
              <w:rPr>
                <w:color w:val="000000"/>
              </w:rPr>
              <w:t>Uttar Pradesh</w:t>
            </w:r>
          </w:p>
          <w:p w:rsidR="00374CC6" w:rsidRDefault="00374CC6">
            <w:pPr>
              <w:jc w:val="center"/>
              <w:rPr>
                <w:color w:val="000000"/>
              </w:rPr>
            </w:pPr>
          </w:p>
        </w:tc>
        <w:tc>
          <w:tcPr>
            <w:tcW w:w="2233" w:type="dxa"/>
          </w:tcPr>
          <w:p w:rsidR="00374CC6" w:rsidRDefault="006F124E">
            <w:pPr>
              <w:jc w:val="center"/>
              <w:rPr>
                <w:color w:val="000000"/>
              </w:rPr>
            </w:pPr>
            <w:r>
              <w:rPr>
                <w:color w:val="000000"/>
              </w:rPr>
              <w:t>32280</w:t>
            </w:r>
          </w:p>
          <w:p w:rsidR="00374CC6" w:rsidRDefault="00374CC6">
            <w:pPr>
              <w:jc w:val="center"/>
              <w:rPr>
                <w:color w:val="000000"/>
              </w:rPr>
            </w:pPr>
          </w:p>
        </w:tc>
        <w:tc>
          <w:tcPr>
            <w:tcW w:w="2233" w:type="dxa"/>
          </w:tcPr>
          <w:p w:rsidR="00374CC6" w:rsidRDefault="006F124E">
            <w:pPr>
              <w:jc w:val="center"/>
              <w:rPr>
                <w:color w:val="000000"/>
              </w:rPr>
            </w:pPr>
            <w:r>
              <w:rPr>
                <w:color w:val="000000"/>
              </w:rPr>
              <w:t>19114692</w:t>
            </w:r>
          </w:p>
          <w:p w:rsidR="00374CC6" w:rsidRDefault="00374CC6">
            <w:pPr>
              <w:jc w:val="center"/>
              <w:rPr>
                <w:color w:val="000000"/>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rPr>
          <w:trHeight w:val="505"/>
        </w:trPr>
        <w:tc>
          <w:tcPr>
            <w:tcW w:w="2233" w:type="dxa"/>
          </w:tcPr>
          <w:p w:rsidR="00374CC6" w:rsidRDefault="006F124E">
            <w:pPr>
              <w:jc w:val="center"/>
              <w:rPr>
                <w:color w:val="000000"/>
              </w:rPr>
            </w:pPr>
            <w:r>
              <w:rPr>
                <w:color w:val="000000"/>
              </w:rPr>
              <w:t>Tamil Nadu</w:t>
            </w:r>
          </w:p>
          <w:p w:rsidR="00374CC6" w:rsidRDefault="00374CC6">
            <w:pPr>
              <w:jc w:val="center"/>
              <w:rPr>
                <w:color w:val="000000"/>
              </w:rPr>
            </w:pPr>
          </w:p>
        </w:tc>
        <w:tc>
          <w:tcPr>
            <w:tcW w:w="2233" w:type="dxa"/>
          </w:tcPr>
          <w:p w:rsidR="00374CC6" w:rsidRDefault="006F124E">
            <w:pPr>
              <w:jc w:val="center"/>
              <w:rPr>
                <w:color w:val="000000"/>
              </w:rPr>
            </w:pPr>
            <w:r>
              <w:rPr>
                <w:color w:val="000000"/>
              </w:rPr>
              <w:t>31308</w:t>
            </w:r>
          </w:p>
          <w:p w:rsidR="00374CC6" w:rsidRDefault="00374CC6">
            <w:pPr>
              <w:jc w:val="center"/>
              <w:rPr>
                <w:color w:val="000000"/>
              </w:rPr>
            </w:pPr>
          </w:p>
        </w:tc>
        <w:tc>
          <w:tcPr>
            <w:tcW w:w="2233" w:type="dxa"/>
          </w:tcPr>
          <w:p w:rsidR="00374CC6" w:rsidRDefault="006F124E">
            <w:pPr>
              <w:jc w:val="center"/>
              <w:rPr>
                <w:color w:val="000000"/>
              </w:rPr>
            </w:pPr>
            <w:r>
              <w:rPr>
                <w:color w:val="000000"/>
              </w:rPr>
              <w:t>20863662</w:t>
            </w:r>
          </w:p>
          <w:p w:rsidR="00374CC6" w:rsidRDefault="00374CC6">
            <w:pPr>
              <w:jc w:val="center"/>
              <w:rPr>
                <w:color w:val="000000"/>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rPr>
          <w:trHeight w:val="516"/>
        </w:trPr>
        <w:tc>
          <w:tcPr>
            <w:tcW w:w="2233" w:type="dxa"/>
          </w:tcPr>
          <w:p w:rsidR="00374CC6" w:rsidRDefault="006F124E">
            <w:pPr>
              <w:jc w:val="center"/>
              <w:rPr>
                <w:color w:val="000000"/>
              </w:rPr>
            </w:pPr>
            <w:r>
              <w:rPr>
                <w:color w:val="000000"/>
              </w:rPr>
              <w:t>Rajasthan</w:t>
            </w:r>
          </w:p>
          <w:p w:rsidR="00374CC6" w:rsidRDefault="00374CC6">
            <w:pPr>
              <w:jc w:val="center"/>
              <w:rPr>
                <w:color w:val="000000"/>
              </w:rPr>
            </w:pPr>
          </w:p>
        </w:tc>
        <w:tc>
          <w:tcPr>
            <w:tcW w:w="2233" w:type="dxa"/>
          </w:tcPr>
          <w:p w:rsidR="00374CC6" w:rsidRDefault="006F124E">
            <w:pPr>
              <w:jc w:val="center"/>
              <w:rPr>
                <w:color w:val="000000"/>
              </w:rPr>
            </w:pPr>
            <w:r>
              <w:rPr>
                <w:color w:val="000000"/>
              </w:rPr>
              <w:t>30336</w:t>
            </w:r>
          </w:p>
          <w:p w:rsidR="00374CC6" w:rsidRDefault="00374CC6">
            <w:pPr>
              <w:jc w:val="center"/>
              <w:rPr>
                <w:color w:val="000000"/>
              </w:rPr>
            </w:pPr>
          </w:p>
        </w:tc>
        <w:tc>
          <w:tcPr>
            <w:tcW w:w="2233" w:type="dxa"/>
          </w:tcPr>
          <w:p w:rsidR="00374CC6" w:rsidRDefault="006F124E">
            <w:pPr>
              <w:jc w:val="center"/>
              <w:rPr>
                <w:color w:val="000000"/>
              </w:rPr>
            </w:pPr>
            <w:r>
              <w:rPr>
                <w:color w:val="000000"/>
              </w:rPr>
              <w:t>11133420</w:t>
            </w:r>
          </w:p>
          <w:p w:rsidR="00374CC6" w:rsidRDefault="00374CC6">
            <w:pPr>
              <w:jc w:val="center"/>
              <w:rPr>
                <w:color w:val="000000"/>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rPr>
          <w:trHeight w:val="505"/>
        </w:trPr>
        <w:tc>
          <w:tcPr>
            <w:tcW w:w="2233" w:type="dxa"/>
          </w:tcPr>
          <w:p w:rsidR="00374CC6" w:rsidRDefault="006F124E">
            <w:pPr>
              <w:jc w:val="center"/>
              <w:rPr>
                <w:color w:val="000000"/>
              </w:rPr>
            </w:pPr>
            <w:r>
              <w:rPr>
                <w:color w:val="000000"/>
              </w:rPr>
              <w:t>Punjab</w:t>
            </w:r>
          </w:p>
          <w:p w:rsidR="00374CC6" w:rsidRDefault="00374CC6">
            <w:pPr>
              <w:jc w:val="center"/>
              <w:rPr>
                <w:color w:val="000000"/>
              </w:rPr>
            </w:pPr>
          </w:p>
        </w:tc>
        <w:tc>
          <w:tcPr>
            <w:tcW w:w="2233" w:type="dxa"/>
          </w:tcPr>
          <w:p w:rsidR="00374CC6" w:rsidRDefault="006F124E">
            <w:pPr>
              <w:jc w:val="center"/>
              <w:rPr>
                <w:color w:val="000000"/>
              </w:rPr>
            </w:pPr>
            <w:r>
              <w:rPr>
                <w:color w:val="000000"/>
              </w:rPr>
              <w:t>29364</w:t>
            </w:r>
          </w:p>
          <w:p w:rsidR="00374CC6" w:rsidRDefault="00374CC6">
            <w:pPr>
              <w:jc w:val="center"/>
              <w:rPr>
                <w:color w:val="000000"/>
              </w:rPr>
            </w:pPr>
          </w:p>
        </w:tc>
        <w:tc>
          <w:tcPr>
            <w:tcW w:w="2233" w:type="dxa"/>
          </w:tcPr>
          <w:p w:rsidR="00374CC6" w:rsidRDefault="006F124E">
            <w:pPr>
              <w:jc w:val="center"/>
              <w:rPr>
                <w:color w:val="000000"/>
              </w:rPr>
            </w:pPr>
            <w:r>
              <w:rPr>
                <w:color w:val="000000"/>
              </w:rPr>
              <w:t>6262939</w:t>
            </w:r>
          </w:p>
          <w:p w:rsidR="00374CC6" w:rsidRDefault="00374CC6">
            <w:pPr>
              <w:jc w:val="center"/>
              <w:rPr>
                <w:color w:val="000000"/>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rPr>
          <w:trHeight w:val="262"/>
        </w:trPr>
        <w:tc>
          <w:tcPr>
            <w:tcW w:w="8935" w:type="dxa"/>
            <w:gridSpan w:val="4"/>
          </w:tcPr>
          <w:p w:rsidR="00374CC6" w:rsidRDefault="006F124E">
            <w:pPr>
              <w:jc w:val="center"/>
              <w:rPr>
                <w:color w:val="000000"/>
              </w:rPr>
            </w:pPr>
            <w:r>
              <w:rPr>
                <w:rFonts w:ascii="Times New Roman" w:eastAsia="Times New Roman" w:hAnsi="Times New Roman" w:cs="Times New Roman"/>
                <w:sz w:val="24"/>
                <w:szCs w:val="24"/>
              </w:rPr>
              <w:t>Bottom 5 State/Union Territory for CO2</w:t>
            </w:r>
          </w:p>
        </w:tc>
      </w:tr>
      <w:tr w:rsidR="00374CC6">
        <w:trPr>
          <w:trHeight w:val="262"/>
        </w:trPr>
        <w:tc>
          <w:tcPr>
            <w:tcW w:w="2233"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Gujarat</w:t>
            </w:r>
          </w:p>
        </w:tc>
        <w:tc>
          <w:tcPr>
            <w:tcW w:w="2233" w:type="dxa"/>
          </w:tcPr>
          <w:p w:rsidR="00374CC6" w:rsidRDefault="006F124E">
            <w:pPr>
              <w:jc w:val="center"/>
              <w:rPr>
                <w:color w:val="000000"/>
              </w:rPr>
            </w:pPr>
            <w:r>
              <w:rPr>
                <w:rFonts w:ascii="Times New Roman" w:eastAsia="Times New Roman" w:hAnsi="Times New Roman" w:cs="Times New Roman"/>
                <w:sz w:val="24"/>
                <w:szCs w:val="24"/>
              </w:rPr>
              <w:t>20615</w:t>
            </w:r>
          </w:p>
        </w:tc>
        <w:tc>
          <w:tcPr>
            <w:tcW w:w="2233" w:type="dxa"/>
          </w:tcPr>
          <w:p w:rsidR="00374CC6" w:rsidRDefault="006F124E">
            <w:pPr>
              <w:jc w:val="center"/>
              <w:rPr>
                <w:color w:val="000000"/>
              </w:rPr>
            </w:pPr>
            <w:r>
              <w:rPr>
                <w:rFonts w:ascii="Times New Roman" w:eastAsia="Times New Roman" w:hAnsi="Times New Roman" w:cs="Times New Roman"/>
                <w:sz w:val="24"/>
                <w:szCs w:val="24"/>
              </w:rPr>
              <w:t>17091599</w:t>
            </w:r>
          </w:p>
        </w:tc>
        <w:tc>
          <w:tcPr>
            <w:tcW w:w="2236" w:type="dxa"/>
          </w:tcPr>
          <w:p w:rsidR="00374CC6" w:rsidRDefault="006F124E">
            <w:pPr>
              <w:jc w:val="center"/>
              <w:rPr>
                <w:color w:val="000000"/>
              </w:rPr>
            </w:pPr>
            <w:r>
              <w:rPr>
                <w:color w:val="000000"/>
              </w:rPr>
              <w:t>2014</w:t>
            </w:r>
          </w:p>
        </w:tc>
      </w:tr>
      <w:tr w:rsidR="00374CC6">
        <w:trPr>
          <w:trHeight w:val="516"/>
        </w:trPr>
        <w:tc>
          <w:tcPr>
            <w:tcW w:w="2233"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Goa</w:t>
            </w:r>
          </w:p>
        </w:tc>
        <w:tc>
          <w:tcPr>
            <w:tcW w:w="2233" w:type="dxa"/>
          </w:tcPr>
          <w:p w:rsidR="00374CC6" w:rsidRDefault="006F124E">
            <w:pPr>
              <w:jc w:val="center"/>
              <w:rPr>
                <w:color w:val="000000"/>
              </w:rPr>
            </w:pPr>
            <w:r>
              <w:rPr>
                <w:color w:val="000000"/>
              </w:rPr>
              <w:t>19643</w:t>
            </w:r>
          </w:p>
          <w:p w:rsidR="00374CC6" w:rsidRDefault="00374CC6">
            <w:pPr>
              <w:jc w:val="center"/>
              <w:rPr>
                <w:rFonts w:ascii="Times New Roman" w:eastAsia="Times New Roman" w:hAnsi="Times New Roman" w:cs="Times New Roman"/>
                <w:sz w:val="24"/>
                <w:szCs w:val="24"/>
              </w:rPr>
            </w:pPr>
          </w:p>
        </w:tc>
        <w:tc>
          <w:tcPr>
            <w:tcW w:w="2233" w:type="dxa"/>
          </w:tcPr>
          <w:p w:rsidR="00374CC6" w:rsidRDefault="006F124E">
            <w:pPr>
              <w:jc w:val="center"/>
              <w:rPr>
                <w:color w:val="000000"/>
              </w:rPr>
            </w:pPr>
            <w:r>
              <w:rPr>
                <w:color w:val="000000"/>
              </w:rPr>
              <w:t>1009362</w:t>
            </w:r>
          </w:p>
          <w:p w:rsidR="00374CC6" w:rsidRDefault="00374CC6">
            <w:pPr>
              <w:jc w:val="center"/>
              <w:rPr>
                <w:rFonts w:ascii="Times New Roman" w:eastAsia="Times New Roman" w:hAnsi="Times New Roman" w:cs="Times New Roman"/>
                <w:sz w:val="24"/>
                <w:szCs w:val="24"/>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rPr>
          <w:trHeight w:val="516"/>
        </w:trPr>
        <w:tc>
          <w:tcPr>
            <w:tcW w:w="2233" w:type="dxa"/>
          </w:tcPr>
          <w:p w:rsidR="00374CC6" w:rsidRDefault="006F124E">
            <w:pPr>
              <w:jc w:val="center"/>
              <w:rPr>
                <w:color w:val="000000"/>
              </w:rPr>
            </w:pPr>
            <w:r>
              <w:rPr>
                <w:color w:val="000000"/>
              </w:rPr>
              <w:t>Delhi</w:t>
            </w:r>
          </w:p>
          <w:p w:rsidR="00374CC6" w:rsidRDefault="00374CC6">
            <w:pPr>
              <w:jc w:val="center"/>
              <w:rPr>
                <w:rFonts w:ascii="Times New Roman" w:eastAsia="Times New Roman" w:hAnsi="Times New Roman" w:cs="Times New Roman"/>
                <w:sz w:val="24"/>
                <w:szCs w:val="24"/>
              </w:rPr>
            </w:pPr>
          </w:p>
        </w:tc>
        <w:tc>
          <w:tcPr>
            <w:tcW w:w="2233" w:type="dxa"/>
          </w:tcPr>
          <w:p w:rsidR="00374CC6" w:rsidRDefault="006F124E">
            <w:pPr>
              <w:jc w:val="center"/>
              <w:rPr>
                <w:color w:val="000000"/>
              </w:rPr>
            </w:pPr>
            <w:r>
              <w:rPr>
                <w:color w:val="000000"/>
              </w:rPr>
              <w:t>18671</w:t>
            </w:r>
          </w:p>
          <w:p w:rsidR="00374CC6" w:rsidRDefault="00374CC6">
            <w:pPr>
              <w:jc w:val="center"/>
              <w:rPr>
                <w:color w:val="000000"/>
              </w:rPr>
            </w:pPr>
          </w:p>
        </w:tc>
        <w:tc>
          <w:tcPr>
            <w:tcW w:w="2233" w:type="dxa"/>
          </w:tcPr>
          <w:p w:rsidR="00374CC6" w:rsidRDefault="006F124E">
            <w:pPr>
              <w:jc w:val="center"/>
              <w:rPr>
                <w:color w:val="000000"/>
              </w:rPr>
            </w:pPr>
            <w:r>
              <w:rPr>
                <w:color w:val="000000"/>
              </w:rPr>
              <w:t>8292757</w:t>
            </w:r>
          </w:p>
          <w:p w:rsidR="00374CC6" w:rsidRDefault="00374CC6">
            <w:pPr>
              <w:jc w:val="center"/>
              <w:rPr>
                <w:color w:val="000000"/>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rPr>
          <w:trHeight w:val="516"/>
        </w:trPr>
        <w:tc>
          <w:tcPr>
            <w:tcW w:w="2233" w:type="dxa"/>
          </w:tcPr>
          <w:p w:rsidR="00374CC6" w:rsidRDefault="006F124E">
            <w:pPr>
              <w:jc w:val="center"/>
              <w:rPr>
                <w:color w:val="000000"/>
              </w:rPr>
            </w:pPr>
            <w:r>
              <w:rPr>
                <w:color w:val="000000"/>
              </w:rPr>
              <w:t>Bihar</w:t>
            </w:r>
          </w:p>
          <w:p w:rsidR="00374CC6" w:rsidRDefault="00374CC6">
            <w:pPr>
              <w:jc w:val="center"/>
              <w:rPr>
                <w:color w:val="000000"/>
              </w:rPr>
            </w:pPr>
          </w:p>
        </w:tc>
        <w:tc>
          <w:tcPr>
            <w:tcW w:w="2233" w:type="dxa"/>
          </w:tcPr>
          <w:p w:rsidR="00374CC6" w:rsidRDefault="006F124E">
            <w:pPr>
              <w:jc w:val="center"/>
              <w:rPr>
                <w:color w:val="000000"/>
              </w:rPr>
            </w:pPr>
            <w:r>
              <w:rPr>
                <w:color w:val="000000"/>
              </w:rPr>
              <w:t>17698</w:t>
            </w:r>
          </w:p>
          <w:p w:rsidR="00374CC6" w:rsidRDefault="00374CC6">
            <w:pPr>
              <w:jc w:val="center"/>
              <w:rPr>
                <w:color w:val="000000"/>
              </w:rPr>
            </w:pPr>
          </w:p>
        </w:tc>
        <w:tc>
          <w:tcPr>
            <w:tcW w:w="2233" w:type="dxa"/>
          </w:tcPr>
          <w:p w:rsidR="00374CC6" w:rsidRDefault="006F124E">
            <w:pPr>
              <w:jc w:val="center"/>
              <w:rPr>
                <w:color w:val="000000"/>
              </w:rPr>
            </w:pPr>
            <w:r>
              <w:rPr>
                <w:color w:val="000000"/>
              </w:rPr>
              <w:t>4163396</w:t>
            </w:r>
          </w:p>
          <w:p w:rsidR="00374CC6" w:rsidRDefault="00374CC6">
            <w:pPr>
              <w:jc w:val="center"/>
              <w:rPr>
                <w:color w:val="000000"/>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rPr>
          <w:trHeight w:val="505"/>
        </w:trPr>
        <w:tc>
          <w:tcPr>
            <w:tcW w:w="2233" w:type="dxa"/>
          </w:tcPr>
          <w:p w:rsidR="00374CC6" w:rsidRDefault="006F124E">
            <w:pPr>
              <w:jc w:val="center"/>
              <w:rPr>
                <w:color w:val="000000"/>
              </w:rPr>
            </w:pPr>
            <w:r>
              <w:rPr>
                <w:color w:val="000000"/>
              </w:rPr>
              <w:t>Andhra Pradesh</w:t>
            </w:r>
          </w:p>
          <w:p w:rsidR="00374CC6" w:rsidRDefault="00374CC6">
            <w:pPr>
              <w:jc w:val="center"/>
              <w:rPr>
                <w:color w:val="000000"/>
              </w:rPr>
            </w:pPr>
          </w:p>
        </w:tc>
        <w:tc>
          <w:tcPr>
            <w:tcW w:w="2233" w:type="dxa"/>
          </w:tcPr>
          <w:p w:rsidR="00374CC6" w:rsidRDefault="006F124E">
            <w:pPr>
              <w:jc w:val="center"/>
              <w:rPr>
                <w:color w:val="000000"/>
              </w:rPr>
            </w:pPr>
            <w:r>
              <w:rPr>
                <w:color w:val="000000"/>
              </w:rPr>
              <w:t>16726</w:t>
            </w:r>
          </w:p>
          <w:p w:rsidR="00374CC6" w:rsidRDefault="00374CC6">
            <w:pPr>
              <w:jc w:val="center"/>
              <w:rPr>
                <w:color w:val="000000"/>
              </w:rPr>
            </w:pPr>
          </w:p>
        </w:tc>
        <w:tc>
          <w:tcPr>
            <w:tcW w:w="2233" w:type="dxa"/>
          </w:tcPr>
          <w:p w:rsidR="00374CC6" w:rsidRDefault="006F124E">
            <w:pPr>
              <w:jc w:val="center"/>
              <w:rPr>
                <w:color w:val="000000"/>
              </w:rPr>
            </w:pPr>
            <w:r>
              <w:rPr>
                <w:color w:val="000000"/>
              </w:rPr>
              <w:t>7002143</w:t>
            </w:r>
          </w:p>
          <w:p w:rsidR="00374CC6" w:rsidRDefault="00374CC6">
            <w:pPr>
              <w:jc w:val="center"/>
              <w:rPr>
                <w:color w:val="000000"/>
              </w:rPr>
            </w:pPr>
          </w:p>
        </w:tc>
        <w:tc>
          <w:tcPr>
            <w:tcW w:w="2236" w:type="dxa"/>
          </w:tcPr>
          <w:p w:rsidR="00374CC6" w:rsidRDefault="006F124E">
            <w:pPr>
              <w:jc w:val="center"/>
              <w:rPr>
                <w:color w:val="000000"/>
              </w:rPr>
            </w:pPr>
            <w:r>
              <w:rPr>
                <w:color w:val="000000"/>
              </w:rPr>
              <w:t>2014</w:t>
            </w:r>
          </w:p>
          <w:p w:rsidR="00374CC6" w:rsidRDefault="00374CC6">
            <w:pPr>
              <w:jc w:val="center"/>
              <w:rPr>
                <w:color w:val="000000"/>
              </w:rPr>
            </w:pPr>
          </w:p>
        </w:tc>
      </w:tr>
    </w:tbl>
    <w:p w:rsidR="00374CC6" w:rsidRDefault="00374CC6">
      <w:pPr>
        <w:rPr>
          <w:rFonts w:ascii="Times New Roman" w:eastAsia="Times New Roman" w:hAnsi="Times New Roman" w:cs="Times New Roman"/>
          <w:sz w:val="24"/>
          <w:szCs w:val="24"/>
        </w:rPr>
      </w:pPr>
    </w:p>
    <w:tbl>
      <w:tblPr>
        <w:tblStyle w:val="a4"/>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5"/>
      </w:tblGrid>
      <w:tr w:rsidR="00374CC6">
        <w:tc>
          <w:tcPr>
            <w:tcW w:w="2254"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p>
        </w:tc>
        <w:tc>
          <w:tcPr>
            <w:tcW w:w="2254"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2254"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VR</w:t>
            </w:r>
          </w:p>
        </w:tc>
        <w:tc>
          <w:tcPr>
            <w:tcW w:w="2255"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r>
      <w:tr w:rsidR="00374CC6">
        <w:tc>
          <w:tcPr>
            <w:tcW w:w="9017" w:type="dxa"/>
            <w:gridSpan w:val="4"/>
          </w:tcPr>
          <w:p w:rsidR="00374CC6" w:rsidRDefault="006F124E">
            <w:pPr>
              <w:jc w:val="center"/>
              <w:rPr>
                <w:color w:val="000000"/>
              </w:rPr>
            </w:pPr>
            <w:r>
              <w:rPr>
                <w:color w:val="000000"/>
              </w:rPr>
              <w:t>TOP 5 State/Union Territory for VR</w:t>
            </w:r>
          </w:p>
        </w:tc>
      </w:tr>
      <w:tr w:rsidR="00374CC6">
        <w:tc>
          <w:tcPr>
            <w:tcW w:w="2254" w:type="dxa"/>
          </w:tcPr>
          <w:p w:rsidR="00374CC6" w:rsidRDefault="006F124E">
            <w:pPr>
              <w:jc w:val="center"/>
              <w:rPr>
                <w:color w:val="000000"/>
              </w:rPr>
            </w:pPr>
            <w:r>
              <w:rPr>
                <w:color w:val="000000"/>
              </w:rPr>
              <w:t>Andhra Pradesh</w:t>
            </w:r>
          </w:p>
        </w:tc>
        <w:tc>
          <w:tcPr>
            <w:tcW w:w="2254" w:type="dxa"/>
          </w:tcPr>
          <w:p w:rsidR="00374CC6" w:rsidRDefault="006F124E">
            <w:pPr>
              <w:jc w:val="center"/>
              <w:rPr>
                <w:color w:val="000000"/>
              </w:rPr>
            </w:pPr>
            <w:r>
              <w:rPr>
                <w:color w:val="000000"/>
              </w:rPr>
              <w:t>16726</w:t>
            </w:r>
          </w:p>
          <w:p w:rsidR="00374CC6" w:rsidRDefault="00374CC6">
            <w:pPr>
              <w:jc w:val="center"/>
              <w:rPr>
                <w:color w:val="000000"/>
              </w:rPr>
            </w:pPr>
          </w:p>
        </w:tc>
        <w:tc>
          <w:tcPr>
            <w:tcW w:w="2254" w:type="dxa"/>
          </w:tcPr>
          <w:p w:rsidR="00374CC6" w:rsidRDefault="006F124E">
            <w:pPr>
              <w:jc w:val="center"/>
              <w:rPr>
                <w:color w:val="000000"/>
              </w:rPr>
            </w:pPr>
            <w:r>
              <w:rPr>
                <w:color w:val="000000"/>
              </w:rPr>
              <w:t>7002143</w:t>
            </w:r>
          </w:p>
        </w:tc>
        <w:tc>
          <w:tcPr>
            <w:tcW w:w="2255"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c>
          <w:tcPr>
            <w:tcW w:w="2254" w:type="dxa"/>
          </w:tcPr>
          <w:p w:rsidR="00374CC6" w:rsidRDefault="006F124E">
            <w:pPr>
              <w:jc w:val="center"/>
              <w:rPr>
                <w:color w:val="000000"/>
              </w:rPr>
            </w:pPr>
            <w:r>
              <w:rPr>
                <w:color w:val="000000"/>
              </w:rPr>
              <w:t>West Bengal</w:t>
            </w:r>
          </w:p>
          <w:p w:rsidR="00374CC6" w:rsidRDefault="00374CC6">
            <w:pPr>
              <w:jc w:val="center"/>
              <w:rPr>
                <w:color w:val="000000"/>
              </w:rPr>
            </w:pPr>
          </w:p>
        </w:tc>
        <w:tc>
          <w:tcPr>
            <w:tcW w:w="2254" w:type="dxa"/>
          </w:tcPr>
          <w:p w:rsidR="00374CC6" w:rsidRDefault="006F124E">
            <w:pPr>
              <w:jc w:val="center"/>
              <w:rPr>
                <w:color w:val="000000"/>
              </w:rPr>
            </w:pPr>
            <w:r>
              <w:rPr>
                <w:color w:val="000000"/>
              </w:rPr>
              <w:t>33253</w:t>
            </w:r>
          </w:p>
          <w:p w:rsidR="00374CC6" w:rsidRDefault="00374CC6">
            <w:pPr>
              <w:jc w:val="center"/>
              <w:rPr>
                <w:color w:val="000000"/>
              </w:rPr>
            </w:pPr>
          </w:p>
        </w:tc>
        <w:tc>
          <w:tcPr>
            <w:tcW w:w="2254" w:type="dxa"/>
          </w:tcPr>
          <w:p w:rsidR="00374CC6" w:rsidRDefault="006F124E">
            <w:pPr>
              <w:jc w:val="center"/>
              <w:rPr>
                <w:color w:val="000000"/>
              </w:rPr>
            </w:pPr>
            <w:r>
              <w:rPr>
                <w:color w:val="000000"/>
              </w:rPr>
              <w:t>6745004</w:t>
            </w:r>
          </w:p>
          <w:p w:rsidR="00374CC6" w:rsidRDefault="00374CC6">
            <w:pPr>
              <w:jc w:val="center"/>
              <w:rPr>
                <w:color w:val="000000"/>
              </w:rPr>
            </w:pPr>
          </w:p>
        </w:tc>
        <w:tc>
          <w:tcPr>
            <w:tcW w:w="2255"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c>
          <w:tcPr>
            <w:tcW w:w="2254" w:type="dxa"/>
          </w:tcPr>
          <w:p w:rsidR="00374CC6" w:rsidRDefault="006F124E">
            <w:pPr>
              <w:jc w:val="center"/>
              <w:rPr>
                <w:color w:val="000000"/>
              </w:rPr>
            </w:pPr>
            <w:r>
              <w:rPr>
                <w:color w:val="000000"/>
              </w:rPr>
              <w:t>Punjab</w:t>
            </w:r>
          </w:p>
        </w:tc>
        <w:tc>
          <w:tcPr>
            <w:tcW w:w="2254" w:type="dxa"/>
          </w:tcPr>
          <w:p w:rsidR="00374CC6" w:rsidRDefault="006F124E">
            <w:pPr>
              <w:jc w:val="center"/>
              <w:rPr>
                <w:color w:val="000000"/>
              </w:rPr>
            </w:pPr>
            <w:r>
              <w:rPr>
                <w:color w:val="000000"/>
              </w:rPr>
              <w:t>29364</w:t>
            </w:r>
          </w:p>
        </w:tc>
        <w:tc>
          <w:tcPr>
            <w:tcW w:w="2254" w:type="dxa"/>
          </w:tcPr>
          <w:p w:rsidR="00374CC6" w:rsidRDefault="006F124E">
            <w:pPr>
              <w:jc w:val="center"/>
              <w:rPr>
                <w:color w:val="000000"/>
              </w:rPr>
            </w:pPr>
            <w:r>
              <w:rPr>
                <w:color w:val="000000"/>
              </w:rPr>
              <w:t>6262939</w:t>
            </w:r>
          </w:p>
        </w:tc>
        <w:tc>
          <w:tcPr>
            <w:tcW w:w="2255"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c>
          <w:tcPr>
            <w:tcW w:w="2254" w:type="dxa"/>
          </w:tcPr>
          <w:p w:rsidR="00374CC6" w:rsidRDefault="006F124E">
            <w:pPr>
              <w:jc w:val="center"/>
              <w:rPr>
                <w:color w:val="000000"/>
              </w:rPr>
            </w:pPr>
            <w:r>
              <w:rPr>
                <w:color w:val="000000"/>
              </w:rPr>
              <w:t>Bihar</w:t>
            </w:r>
          </w:p>
        </w:tc>
        <w:tc>
          <w:tcPr>
            <w:tcW w:w="2254" w:type="dxa"/>
          </w:tcPr>
          <w:p w:rsidR="00374CC6" w:rsidRDefault="006F124E">
            <w:pPr>
              <w:jc w:val="center"/>
              <w:rPr>
                <w:color w:val="000000"/>
              </w:rPr>
            </w:pPr>
            <w:r>
              <w:rPr>
                <w:color w:val="000000"/>
              </w:rPr>
              <w:t>17698</w:t>
            </w:r>
          </w:p>
        </w:tc>
        <w:tc>
          <w:tcPr>
            <w:tcW w:w="2254" w:type="dxa"/>
          </w:tcPr>
          <w:p w:rsidR="00374CC6" w:rsidRDefault="006F124E">
            <w:pPr>
              <w:jc w:val="center"/>
              <w:rPr>
                <w:color w:val="000000"/>
              </w:rPr>
            </w:pPr>
            <w:r>
              <w:rPr>
                <w:color w:val="000000"/>
              </w:rPr>
              <w:t>4163396</w:t>
            </w:r>
          </w:p>
        </w:tc>
        <w:tc>
          <w:tcPr>
            <w:tcW w:w="2255"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c>
          <w:tcPr>
            <w:tcW w:w="2254" w:type="dxa"/>
          </w:tcPr>
          <w:p w:rsidR="00374CC6" w:rsidRDefault="006F124E">
            <w:pPr>
              <w:jc w:val="center"/>
              <w:rPr>
                <w:color w:val="000000"/>
              </w:rPr>
            </w:pPr>
            <w:r>
              <w:rPr>
                <w:color w:val="000000"/>
              </w:rPr>
              <w:t>Assam</w:t>
            </w:r>
          </w:p>
        </w:tc>
        <w:tc>
          <w:tcPr>
            <w:tcW w:w="2254" w:type="dxa"/>
          </w:tcPr>
          <w:p w:rsidR="00374CC6" w:rsidRDefault="006F124E">
            <w:pPr>
              <w:jc w:val="center"/>
              <w:rPr>
                <w:color w:val="000000"/>
              </w:rPr>
            </w:pPr>
            <w:r>
              <w:rPr>
                <w:color w:val="000000"/>
              </w:rPr>
              <w:t>15754</w:t>
            </w:r>
          </w:p>
        </w:tc>
        <w:tc>
          <w:tcPr>
            <w:tcW w:w="2254" w:type="dxa"/>
          </w:tcPr>
          <w:p w:rsidR="00374CC6" w:rsidRDefault="006F124E">
            <w:pPr>
              <w:jc w:val="center"/>
              <w:rPr>
                <w:color w:val="000000"/>
              </w:rPr>
            </w:pPr>
            <w:r>
              <w:rPr>
                <w:color w:val="000000"/>
              </w:rPr>
              <w:t>2217007</w:t>
            </w:r>
          </w:p>
        </w:tc>
        <w:tc>
          <w:tcPr>
            <w:tcW w:w="2255" w:type="dxa"/>
          </w:tcPr>
          <w:p w:rsidR="00374CC6" w:rsidRDefault="006F124E">
            <w:pPr>
              <w:jc w:val="center"/>
              <w:rPr>
                <w:color w:val="000000"/>
              </w:rPr>
            </w:pPr>
            <w:r>
              <w:rPr>
                <w:color w:val="000000"/>
              </w:rPr>
              <w:t>2014</w:t>
            </w:r>
          </w:p>
          <w:p w:rsidR="00374CC6" w:rsidRDefault="00374CC6">
            <w:pPr>
              <w:jc w:val="center"/>
              <w:rPr>
                <w:color w:val="000000"/>
              </w:rPr>
            </w:pPr>
          </w:p>
        </w:tc>
      </w:tr>
      <w:tr w:rsidR="00374CC6">
        <w:tc>
          <w:tcPr>
            <w:tcW w:w="9017" w:type="dxa"/>
            <w:gridSpan w:val="4"/>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Bottom 5 State/Union Territory for VR</w:t>
            </w:r>
          </w:p>
        </w:tc>
      </w:tr>
      <w:tr w:rsidR="00374CC6">
        <w:tc>
          <w:tcPr>
            <w:tcW w:w="2254" w:type="dxa"/>
          </w:tcPr>
          <w:p w:rsidR="00374CC6" w:rsidRDefault="006F124E">
            <w:pPr>
              <w:jc w:val="center"/>
              <w:rPr>
                <w:color w:val="000000"/>
              </w:rPr>
            </w:pPr>
            <w:r>
              <w:rPr>
                <w:color w:val="000000"/>
              </w:rPr>
              <w:t>Tamil Nadu</w:t>
            </w:r>
          </w:p>
          <w:p w:rsidR="00374CC6" w:rsidRDefault="00374CC6">
            <w:pPr>
              <w:jc w:val="center"/>
              <w:rPr>
                <w:rFonts w:ascii="Times New Roman" w:eastAsia="Times New Roman" w:hAnsi="Times New Roman" w:cs="Times New Roman"/>
                <w:sz w:val="24"/>
                <w:szCs w:val="24"/>
              </w:rPr>
            </w:pPr>
          </w:p>
        </w:tc>
        <w:tc>
          <w:tcPr>
            <w:tcW w:w="2254" w:type="dxa"/>
          </w:tcPr>
          <w:p w:rsidR="00374CC6" w:rsidRDefault="006F124E">
            <w:pPr>
              <w:jc w:val="center"/>
              <w:rPr>
                <w:color w:val="000000"/>
              </w:rPr>
            </w:pPr>
            <w:r>
              <w:rPr>
                <w:color w:val="000000"/>
              </w:rPr>
              <w:t>31308</w:t>
            </w:r>
          </w:p>
          <w:p w:rsidR="00374CC6" w:rsidRDefault="00374CC6">
            <w:pPr>
              <w:jc w:val="center"/>
              <w:rPr>
                <w:rFonts w:ascii="Times New Roman" w:eastAsia="Times New Roman" w:hAnsi="Times New Roman" w:cs="Times New Roman"/>
                <w:sz w:val="24"/>
                <w:szCs w:val="24"/>
              </w:rPr>
            </w:pPr>
          </w:p>
        </w:tc>
        <w:tc>
          <w:tcPr>
            <w:tcW w:w="2254"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20863662</w:t>
            </w:r>
          </w:p>
        </w:tc>
        <w:tc>
          <w:tcPr>
            <w:tcW w:w="2255" w:type="dxa"/>
          </w:tcPr>
          <w:p w:rsidR="00374CC6" w:rsidRDefault="006F124E">
            <w:pPr>
              <w:jc w:val="center"/>
              <w:rPr>
                <w:color w:val="000000"/>
              </w:rPr>
            </w:pPr>
            <w:r>
              <w:rPr>
                <w:color w:val="000000"/>
              </w:rPr>
              <w:t>2014</w:t>
            </w:r>
          </w:p>
        </w:tc>
      </w:tr>
      <w:tr w:rsidR="00374CC6">
        <w:tc>
          <w:tcPr>
            <w:tcW w:w="2254" w:type="dxa"/>
          </w:tcPr>
          <w:p w:rsidR="00374CC6" w:rsidRDefault="006F124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Uttar Pradesh</w:t>
            </w:r>
          </w:p>
        </w:tc>
        <w:tc>
          <w:tcPr>
            <w:tcW w:w="2254" w:type="dxa"/>
          </w:tcPr>
          <w:p w:rsidR="00374CC6" w:rsidRDefault="006F124E">
            <w:pPr>
              <w:jc w:val="center"/>
              <w:rPr>
                <w:rFonts w:ascii="Times New Roman" w:eastAsia="Times New Roman" w:hAnsi="Times New Roman" w:cs="Times New Roman"/>
                <w:sz w:val="24"/>
                <w:szCs w:val="24"/>
              </w:rPr>
            </w:pPr>
            <w:r>
              <w:rPr>
                <w:color w:val="000000"/>
              </w:rPr>
              <w:t>32280</w:t>
            </w:r>
          </w:p>
        </w:tc>
        <w:tc>
          <w:tcPr>
            <w:tcW w:w="2254" w:type="dxa"/>
          </w:tcPr>
          <w:p w:rsidR="00374CC6" w:rsidRDefault="006F124E">
            <w:pPr>
              <w:jc w:val="center"/>
              <w:rPr>
                <w:rFonts w:ascii="Times New Roman" w:eastAsia="Times New Roman" w:hAnsi="Times New Roman" w:cs="Times New Roman"/>
                <w:sz w:val="24"/>
                <w:szCs w:val="24"/>
              </w:rPr>
            </w:pPr>
            <w:r>
              <w:rPr>
                <w:color w:val="000000"/>
              </w:rPr>
              <w:t>19114692</w:t>
            </w:r>
          </w:p>
        </w:tc>
        <w:tc>
          <w:tcPr>
            <w:tcW w:w="2255" w:type="dxa"/>
          </w:tcPr>
          <w:p w:rsidR="00374CC6" w:rsidRDefault="006F124E">
            <w:pPr>
              <w:jc w:val="center"/>
              <w:rPr>
                <w:color w:val="000000"/>
              </w:rPr>
            </w:pPr>
            <w:r>
              <w:rPr>
                <w:color w:val="000000"/>
              </w:rPr>
              <w:t>2014</w:t>
            </w:r>
          </w:p>
          <w:p w:rsidR="00374CC6" w:rsidRDefault="00374CC6">
            <w:pPr>
              <w:jc w:val="center"/>
              <w:rPr>
                <w:rFonts w:ascii="Times New Roman" w:eastAsia="Times New Roman" w:hAnsi="Times New Roman" w:cs="Times New Roman"/>
                <w:sz w:val="24"/>
                <w:szCs w:val="24"/>
              </w:rPr>
            </w:pPr>
          </w:p>
        </w:tc>
      </w:tr>
      <w:tr w:rsidR="00374CC6">
        <w:tc>
          <w:tcPr>
            <w:tcW w:w="2254" w:type="dxa"/>
          </w:tcPr>
          <w:p w:rsidR="00374CC6" w:rsidRDefault="006F124E">
            <w:pPr>
              <w:jc w:val="center"/>
              <w:rPr>
                <w:rFonts w:ascii="Times New Roman" w:eastAsia="Times New Roman" w:hAnsi="Times New Roman" w:cs="Times New Roman"/>
                <w:sz w:val="24"/>
                <w:szCs w:val="24"/>
              </w:rPr>
            </w:pPr>
            <w:r>
              <w:rPr>
                <w:color w:val="000000"/>
              </w:rPr>
              <w:t>Gujarat</w:t>
            </w:r>
          </w:p>
        </w:tc>
        <w:tc>
          <w:tcPr>
            <w:tcW w:w="2254" w:type="dxa"/>
          </w:tcPr>
          <w:p w:rsidR="00374CC6" w:rsidRDefault="006F124E">
            <w:pPr>
              <w:jc w:val="center"/>
              <w:rPr>
                <w:rFonts w:ascii="Times New Roman" w:eastAsia="Times New Roman" w:hAnsi="Times New Roman" w:cs="Times New Roman"/>
                <w:sz w:val="24"/>
                <w:szCs w:val="24"/>
              </w:rPr>
            </w:pPr>
            <w:r>
              <w:rPr>
                <w:color w:val="000000"/>
              </w:rPr>
              <w:t>20615</w:t>
            </w:r>
          </w:p>
        </w:tc>
        <w:tc>
          <w:tcPr>
            <w:tcW w:w="2254" w:type="dxa"/>
          </w:tcPr>
          <w:p w:rsidR="00374CC6" w:rsidRDefault="006F124E">
            <w:pPr>
              <w:jc w:val="center"/>
              <w:rPr>
                <w:rFonts w:ascii="Times New Roman" w:eastAsia="Times New Roman" w:hAnsi="Times New Roman" w:cs="Times New Roman"/>
                <w:sz w:val="24"/>
                <w:szCs w:val="24"/>
              </w:rPr>
            </w:pPr>
            <w:r>
              <w:rPr>
                <w:color w:val="000000"/>
              </w:rPr>
              <w:t>17091599</w:t>
            </w:r>
          </w:p>
        </w:tc>
        <w:tc>
          <w:tcPr>
            <w:tcW w:w="2255" w:type="dxa"/>
          </w:tcPr>
          <w:p w:rsidR="00374CC6" w:rsidRDefault="006F124E">
            <w:pPr>
              <w:jc w:val="center"/>
              <w:rPr>
                <w:color w:val="000000"/>
              </w:rPr>
            </w:pPr>
            <w:r>
              <w:rPr>
                <w:color w:val="000000"/>
              </w:rPr>
              <w:t>2014</w:t>
            </w:r>
          </w:p>
          <w:p w:rsidR="00374CC6" w:rsidRDefault="00374CC6">
            <w:pPr>
              <w:jc w:val="center"/>
              <w:rPr>
                <w:rFonts w:ascii="Times New Roman" w:eastAsia="Times New Roman" w:hAnsi="Times New Roman" w:cs="Times New Roman"/>
                <w:sz w:val="24"/>
                <w:szCs w:val="24"/>
              </w:rPr>
            </w:pPr>
          </w:p>
        </w:tc>
      </w:tr>
      <w:tr w:rsidR="00374CC6">
        <w:tc>
          <w:tcPr>
            <w:tcW w:w="2254" w:type="dxa"/>
          </w:tcPr>
          <w:p w:rsidR="00374CC6" w:rsidRDefault="006F124E">
            <w:pPr>
              <w:jc w:val="center"/>
              <w:rPr>
                <w:rFonts w:ascii="Times New Roman" w:eastAsia="Times New Roman" w:hAnsi="Times New Roman" w:cs="Times New Roman"/>
                <w:sz w:val="24"/>
                <w:szCs w:val="24"/>
              </w:rPr>
            </w:pPr>
            <w:r>
              <w:rPr>
                <w:color w:val="000000"/>
              </w:rPr>
              <w:t>Rajasthan</w:t>
            </w:r>
          </w:p>
        </w:tc>
        <w:tc>
          <w:tcPr>
            <w:tcW w:w="2254" w:type="dxa"/>
          </w:tcPr>
          <w:p w:rsidR="00374CC6" w:rsidRDefault="006F124E">
            <w:pPr>
              <w:jc w:val="center"/>
              <w:rPr>
                <w:rFonts w:ascii="Times New Roman" w:eastAsia="Times New Roman" w:hAnsi="Times New Roman" w:cs="Times New Roman"/>
                <w:sz w:val="24"/>
                <w:szCs w:val="24"/>
              </w:rPr>
            </w:pPr>
            <w:r>
              <w:rPr>
                <w:color w:val="000000"/>
              </w:rPr>
              <w:t>30336</w:t>
            </w:r>
          </w:p>
        </w:tc>
        <w:tc>
          <w:tcPr>
            <w:tcW w:w="2254" w:type="dxa"/>
          </w:tcPr>
          <w:p w:rsidR="00374CC6" w:rsidRDefault="006F124E">
            <w:pPr>
              <w:jc w:val="center"/>
              <w:rPr>
                <w:rFonts w:ascii="Times New Roman" w:eastAsia="Times New Roman" w:hAnsi="Times New Roman" w:cs="Times New Roman"/>
                <w:sz w:val="24"/>
                <w:szCs w:val="24"/>
              </w:rPr>
            </w:pPr>
            <w:r>
              <w:rPr>
                <w:color w:val="000000"/>
              </w:rPr>
              <w:t>11133420</w:t>
            </w:r>
          </w:p>
        </w:tc>
        <w:tc>
          <w:tcPr>
            <w:tcW w:w="2255" w:type="dxa"/>
          </w:tcPr>
          <w:p w:rsidR="00374CC6" w:rsidRDefault="006F124E">
            <w:pPr>
              <w:jc w:val="center"/>
              <w:rPr>
                <w:color w:val="000000"/>
              </w:rPr>
            </w:pPr>
            <w:r>
              <w:rPr>
                <w:color w:val="000000"/>
              </w:rPr>
              <w:t>2014</w:t>
            </w:r>
          </w:p>
          <w:p w:rsidR="00374CC6" w:rsidRDefault="00374CC6">
            <w:pPr>
              <w:jc w:val="center"/>
              <w:rPr>
                <w:rFonts w:ascii="Times New Roman" w:eastAsia="Times New Roman" w:hAnsi="Times New Roman" w:cs="Times New Roman"/>
                <w:sz w:val="24"/>
                <w:szCs w:val="24"/>
              </w:rPr>
            </w:pPr>
          </w:p>
        </w:tc>
      </w:tr>
      <w:tr w:rsidR="00374CC6">
        <w:tc>
          <w:tcPr>
            <w:tcW w:w="2254" w:type="dxa"/>
          </w:tcPr>
          <w:p w:rsidR="00374CC6" w:rsidRDefault="006F124E">
            <w:pPr>
              <w:jc w:val="center"/>
              <w:rPr>
                <w:rFonts w:ascii="Times New Roman" w:eastAsia="Times New Roman" w:hAnsi="Times New Roman" w:cs="Times New Roman"/>
                <w:sz w:val="24"/>
                <w:szCs w:val="24"/>
              </w:rPr>
            </w:pPr>
            <w:r>
              <w:rPr>
                <w:color w:val="000000"/>
              </w:rPr>
              <w:t>Delhi</w:t>
            </w:r>
          </w:p>
        </w:tc>
        <w:tc>
          <w:tcPr>
            <w:tcW w:w="2254" w:type="dxa"/>
          </w:tcPr>
          <w:p w:rsidR="00374CC6" w:rsidRDefault="006F124E">
            <w:pPr>
              <w:jc w:val="center"/>
              <w:rPr>
                <w:rFonts w:ascii="Times New Roman" w:eastAsia="Times New Roman" w:hAnsi="Times New Roman" w:cs="Times New Roman"/>
                <w:sz w:val="24"/>
                <w:szCs w:val="24"/>
              </w:rPr>
            </w:pPr>
            <w:r>
              <w:rPr>
                <w:color w:val="000000"/>
              </w:rPr>
              <w:t>18671</w:t>
            </w:r>
          </w:p>
        </w:tc>
        <w:tc>
          <w:tcPr>
            <w:tcW w:w="2254" w:type="dxa"/>
          </w:tcPr>
          <w:p w:rsidR="00374CC6" w:rsidRDefault="006F124E">
            <w:pPr>
              <w:jc w:val="center"/>
              <w:rPr>
                <w:rFonts w:ascii="Times New Roman" w:eastAsia="Times New Roman" w:hAnsi="Times New Roman" w:cs="Times New Roman"/>
                <w:sz w:val="24"/>
                <w:szCs w:val="24"/>
              </w:rPr>
            </w:pPr>
            <w:r>
              <w:rPr>
                <w:color w:val="000000"/>
              </w:rPr>
              <w:t>8292757</w:t>
            </w:r>
          </w:p>
        </w:tc>
        <w:tc>
          <w:tcPr>
            <w:tcW w:w="2255" w:type="dxa"/>
          </w:tcPr>
          <w:p w:rsidR="00374CC6" w:rsidRDefault="006F124E">
            <w:pPr>
              <w:jc w:val="center"/>
              <w:rPr>
                <w:color w:val="000000"/>
              </w:rPr>
            </w:pPr>
            <w:r>
              <w:rPr>
                <w:color w:val="000000"/>
              </w:rPr>
              <w:t>2014</w:t>
            </w:r>
          </w:p>
          <w:p w:rsidR="00374CC6" w:rsidRDefault="00374CC6">
            <w:pPr>
              <w:jc w:val="center"/>
              <w:rPr>
                <w:rFonts w:ascii="Times New Roman" w:eastAsia="Times New Roman" w:hAnsi="Times New Roman" w:cs="Times New Roman"/>
                <w:sz w:val="24"/>
                <w:szCs w:val="24"/>
              </w:rPr>
            </w:pPr>
          </w:p>
        </w:tc>
      </w:tr>
    </w:tbl>
    <w:p w:rsidR="00374CC6" w:rsidRDefault="006F124E">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Phase 2: Analyzing the relationship between vehicle registered and carbon pollutants</w:t>
      </w:r>
    </w:p>
    <w:p w:rsidR="00374CC6" w:rsidRDefault="00374CC6">
      <w:pPr>
        <w:rPr>
          <w:rFonts w:ascii="Times New Roman" w:eastAsia="Times New Roman" w:hAnsi="Times New Roman" w:cs="Times New Roman"/>
          <w:sz w:val="24"/>
          <w:szCs w:val="24"/>
        </w:rPr>
      </w:pP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the relationship between vehicle registered and carbon pollutants emitted across the state. For conducting this study, we have used a data set of vehicles registered across the 16 states from the years 2009-2015 and carbon emitted across the 16 states for the years 2009-2014.</w:t>
      </w: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anchor distT="0" distB="0" distL="114300" distR="114300" simplePos="0" relativeHeight="251661312" behindDoc="0" locked="0" layoutInCell="1" hidden="0" allowOverlap="1">
            <wp:simplePos x="0" y="0"/>
            <wp:positionH relativeFrom="margin">
              <wp:posOffset>292100</wp:posOffset>
            </wp:positionH>
            <wp:positionV relativeFrom="page">
              <wp:posOffset>3533140</wp:posOffset>
            </wp:positionV>
            <wp:extent cx="5354320" cy="3009900"/>
            <wp:effectExtent l="0" t="0" r="0" b="0"/>
            <wp:wrapSquare wrapText="bothSides" distT="0" distB="0" distL="114300" distR="114300"/>
            <wp:docPr id="213712107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5354320" cy="3009900"/>
                    </a:xfrm>
                    <a:prstGeom prst="rect">
                      <a:avLst/>
                    </a:prstGeom>
                    <a:ln/>
                  </pic:spPr>
                </pic:pic>
              </a:graphicData>
            </a:graphic>
          </wp:anchor>
        </w:drawing>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above shows a sample of the map plotted using the data set of vehicles registered and carbon emitted during the years (2011-2014). We can see Kerala has an average CO2 value of 23,912 and 66</w:t>
      </w:r>
      <w:proofErr w:type="gramStart"/>
      <w:r>
        <w:rPr>
          <w:rFonts w:ascii="Times New Roman" w:eastAsia="Times New Roman" w:hAnsi="Times New Roman" w:cs="Times New Roman"/>
          <w:sz w:val="24"/>
          <w:szCs w:val="24"/>
        </w:rPr>
        <w:t>,42,628</w:t>
      </w:r>
      <w:proofErr w:type="gramEnd"/>
      <w:r>
        <w:rPr>
          <w:rFonts w:ascii="Times New Roman" w:eastAsia="Times New Roman" w:hAnsi="Times New Roman" w:cs="Times New Roman"/>
          <w:sz w:val="24"/>
          <w:szCs w:val="24"/>
        </w:rPr>
        <w:t xml:space="preserve"> vehicles registered.</w:t>
      </w:r>
    </w:p>
    <w:p w:rsidR="00374CC6" w:rsidRDefault="00374CC6">
      <w:pPr>
        <w:ind w:firstLine="720"/>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sz w:val="24"/>
          <w:szCs w:val="24"/>
        </w:rPr>
      </w:pPr>
    </w:p>
    <w:p w:rsidR="008D7917" w:rsidRDefault="008D7917">
      <w:pPr>
        <w:ind w:firstLine="720"/>
        <w:rPr>
          <w:rFonts w:ascii="Times New Roman" w:eastAsia="Times New Roman" w:hAnsi="Times New Roman" w:cs="Times New Roman"/>
          <w:sz w:val="24"/>
          <w:szCs w:val="24"/>
        </w:rPr>
      </w:pPr>
    </w:p>
    <w:p w:rsidR="006D79E9" w:rsidRDefault="006D79E9">
      <w:pPr>
        <w:ind w:firstLine="720"/>
        <w:rPr>
          <w:rFonts w:ascii="Times New Roman" w:eastAsia="Times New Roman" w:hAnsi="Times New Roman" w:cs="Times New Roman"/>
          <w:sz w:val="24"/>
          <w:szCs w:val="24"/>
        </w:rPr>
      </w:pPr>
    </w:p>
    <w:p w:rsidR="006D79E9" w:rsidRDefault="006D79E9">
      <w:pPr>
        <w:ind w:firstLine="720"/>
        <w:rPr>
          <w:rFonts w:ascii="Times New Roman" w:eastAsia="Times New Roman" w:hAnsi="Times New Roman" w:cs="Times New Roman"/>
          <w:sz w:val="24"/>
          <w:szCs w:val="24"/>
        </w:rPr>
      </w:pP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conducting further study and estimating the CO2 emitted for the year 2015.  We have created a machine learning model to predict the CO2 emitted for the year 2015 using the data set of CO2s emitted and vehicle registered during the year 2011-2014 as training data set and considering the vehicle registered during the year 2015 as testing data set. </w:t>
      </w: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IN"/>
        </w:rPr>
        <w:drawing>
          <wp:inline distT="0" distB="0" distL="0" distR="0">
            <wp:extent cx="2984378" cy="3507846"/>
            <wp:effectExtent l="0" t="0" r="0" b="0"/>
            <wp:docPr id="21371210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2984378" cy="3507846"/>
                    </a:xfrm>
                    <a:prstGeom prst="rect">
                      <a:avLst/>
                    </a:prstGeom>
                    <a:ln/>
                  </pic:spPr>
                </pic:pic>
              </a:graphicData>
            </a:graphic>
          </wp:inline>
        </w:drawing>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above shows the sample of predicted data set of CO2 emitted during the year 2015 based on the vehicle registered during the year 2015. </w:t>
      </w:r>
    </w:p>
    <w:p w:rsidR="00374CC6" w:rsidRDefault="006F124E" w:rsidP="00DE3F34">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anchor distT="0" distB="0" distL="114300" distR="114300" simplePos="0" relativeHeight="251662336" behindDoc="0" locked="0" layoutInCell="1" hidden="0" allowOverlap="1">
            <wp:simplePos x="0" y="0"/>
            <wp:positionH relativeFrom="margin">
              <wp:posOffset>756451</wp:posOffset>
            </wp:positionH>
            <wp:positionV relativeFrom="page">
              <wp:posOffset>7212799</wp:posOffset>
            </wp:positionV>
            <wp:extent cx="3886835" cy="2465705"/>
            <wp:effectExtent l="0" t="0" r="0" b="0"/>
            <wp:wrapSquare wrapText="bothSides" distT="0" distB="0" distL="114300" distR="114300"/>
            <wp:docPr id="21371210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3886835" cy="2465705"/>
                    </a:xfrm>
                    <a:prstGeom prst="rect">
                      <a:avLst/>
                    </a:prstGeom>
                    <a:ln/>
                  </pic:spPr>
                </pic:pic>
              </a:graphicData>
            </a:graphic>
          </wp:anchor>
        </w:drawing>
      </w:r>
      <w:r>
        <w:rPr>
          <w:rFonts w:ascii="Times New Roman" w:eastAsia="Times New Roman" w:hAnsi="Times New Roman" w:cs="Times New Roman"/>
          <w:sz w:val="24"/>
          <w:szCs w:val="24"/>
        </w:rPr>
        <w:t>We have checked the accuracy of the model created for predicting and the accuracy was 99.55%. The below g</w:t>
      </w:r>
      <w:r w:rsidR="00DE3F34">
        <w:rPr>
          <w:rFonts w:ascii="Times New Roman" w:eastAsia="Times New Roman" w:hAnsi="Times New Roman" w:cs="Times New Roman"/>
          <w:sz w:val="24"/>
          <w:szCs w:val="24"/>
        </w:rPr>
        <w:t>raph shows the accuracy checked.</w:t>
      </w:r>
    </w:p>
    <w:p w:rsidR="00374CC6" w:rsidRDefault="006F124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anchor distT="0" distB="0" distL="114300" distR="114300" simplePos="0" relativeHeight="251663360" behindDoc="0" locked="0" layoutInCell="1" hidden="0" allowOverlap="1">
            <wp:simplePos x="0" y="0"/>
            <wp:positionH relativeFrom="margin">
              <wp:align>left</wp:align>
            </wp:positionH>
            <wp:positionV relativeFrom="margin">
              <wp:posOffset>-182879</wp:posOffset>
            </wp:positionV>
            <wp:extent cx="5309870" cy="2985135"/>
            <wp:effectExtent l="0" t="0" r="0" b="0"/>
            <wp:wrapSquare wrapText="bothSides" distT="0" distB="0" distL="114300" distR="114300"/>
            <wp:docPr id="21371210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309870" cy="2985135"/>
                    </a:xfrm>
                    <a:prstGeom prst="rect">
                      <a:avLst/>
                    </a:prstGeom>
                    <a:ln/>
                  </pic:spPr>
                </pic:pic>
              </a:graphicData>
            </a:graphic>
          </wp:anchor>
        </w:drawing>
      </w:r>
    </w:p>
    <w:p w:rsidR="00374CC6" w:rsidRDefault="00374CC6">
      <w:pPr>
        <w:ind w:firstLine="720"/>
        <w:rPr>
          <w:rFonts w:ascii="Times New Roman" w:eastAsia="Times New Roman" w:hAnsi="Times New Roman" w:cs="Times New Roman"/>
          <w:sz w:val="24"/>
          <w:szCs w:val="24"/>
        </w:rPr>
      </w:pP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above shows a sample of the map plotted using the predicted data set of vehicles registered and carbon emitted during the years (2015). We can see Kerala has an average CO2 value of 26,089 and 96</w:t>
      </w:r>
      <w:proofErr w:type="gramStart"/>
      <w:r w:rsidR="00DE3F34">
        <w:rPr>
          <w:rFonts w:ascii="Times New Roman" w:eastAsia="Times New Roman" w:hAnsi="Times New Roman" w:cs="Times New Roman"/>
          <w:sz w:val="24"/>
          <w:szCs w:val="24"/>
        </w:rPr>
        <w:t>,48,320</w:t>
      </w:r>
      <w:proofErr w:type="gramEnd"/>
      <w:r>
        <w:rPr>
          <w:rFonts w:ascii="Times New Roman" w:eastAsia="Times New Roman" w:hAnsi="Times New Roman" w:cs="Times New Roman"/>
          <w:sz w:val="24"/>
          <w:szCs w:val="24"/>
        </w:rPr>
        <w:t xml:space="preserve"> vehicles registered.</w:t>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the above maps plotted using the data set of vehicles registered and carbon emitted during the year (2011-2014) and 2015. The maps show an overall increase in carbon emitted as per the vehicle registration increases. Example average CO2 emitted in Kerala with 66</w:t>
      </w:r>
      <w:proofErr w:type="gramStart"/>
      <w:r w:rsidR="00DE3F34">
        <w:rPr>
          <w:rFonts w:ascii="Times New Roman" w:eastAsia="Times New Roman" w:hAnsi="Times New Roman" w:cs="Times New Roman"/>
          <w:sz w:val="24"/>
          <w:szCs w:val="24"/>
        </w:rPr>
        <w:t>,42,628</w:t>
      </w:r>
      <w:proofErr w:type="gramEnd"/>
      <w:r>
        <w:rPr>
          <w:rFonts w:ascii="Times New Roman" w:eastAsia="Times New Roman" w:hAnsi="Times New Roman" w:cs="Times New Roman"/>
          <w:sz w:val="24"/>
          <w:szCs w:val="24"/>
        </w:rPr>
        <w:t xml:space="preserve"> vehicles registered was 23,912 and when the vehicle registration increases to 96,48,320 along with-it carbon emitted also increases to 26,089. </w:t>
      </w:r>
    </w:p>
    <w:p w:rsidR="00374CC6" w:rsidRDefault="00374CC6">
      <w:pPr>
        <w:ind w:firstLine="720"/>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6F124E">
      <w:pPr>
        <w:numPr>
          <w:ilvl w:val="0"/>
          <w:numId w:val="1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To </w:t>
      </w:r>
      <w:r>
        <w:rPr>
          <w:rFonts w:ascii="Times New Roman" w:eastAsia="Times New Roman" w:hAnsi="Times New Roman" w:cs="Times New Roman"/>
          <w:b/>
          <w:sz w:val="24"/>
          <w:szCs w:val="24"/>
        </w:rPr>
        <w:t>analyze the impact</w:t>
      </w:r>
      <w:r>
        <w:rPr>
          <w:rFonts w:ascii="Times New Roman" w:eastAsia="Times New Roman" w:hAnsi="Times New Roman" w:cs="Times New Roman"/>
          <w:b/>
          <w:color w:val="000000"/>
          <w:sz w:val="24"/>
          <w:szCs w:val="24"/>
        </w:rPr>
        <w:t xml:space="preserve"> of increase in vehicle registered on CO2 emitted we have plotted the line graph.</w:t>
      </w:r>
    </w:p>
    <w:p w:rsidR="00374CC6" w:rsidRDefault="006F124E">
      <w:pPr>
        <w:rPr>
          <w:rFonts w:ascii="Times New Roman" w:eastAsia="Times New Roman" w:hAnsi="Times New Roman" w:cs="Times New Roman"/>
          <w:sz w:val="24"/>
          <w:szCs w:val="24"/>
        </w:rPr>
      </w:pPr>
      <w:r>
        <w:rPr>
          <w:noProof/>
          <w:lang w:val="en-IN"/>
        </w:rPr>
        <w:drawing>
          <wp:anchor distT="0" distB="0" distL="114300" distR="114300" simplePos="0" relativeHeight="251664384" behindDoc="0" locked="0" layoutInCell="1" hidden="0" allowOverlap="1">
            <wp:simplePos x="0" y="0"/>
            <wp:positionH relativeFrom="column">
              <wp:posOffset>693217</wp:posOffset>
            </wp:positionH>
            <wp:positionV relativeFrom="paragraph">
              <wp:posOffset>94615</wp:posOffset>
            </wp:positionV>
            <wp:extent cx="4276725" cy="2846705"/>
            <wp:effectExtent l="0" t="0" r="0" b="0"/>
            <wp:wrapSquare wrapText="bothSides" distT="0" distB="0" distL="114300" distR="114300"/>
            <wp:docPr id="213712106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4276725" cy="2846705"/>
                    </a:xfrm>
                    <a:prstGeom prst="rect">
                      <a:avLst/>
                    </a:prstGeom>
                    <a:ln/>
                  </pic:spPr>
                </pic:pic>
              </a:graphicData>
            </a:graphic>
          </wp:anchor>
        </w:drawing>
      </w: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sz w:val="24"/>
          <w:szCs w:val="24"/>
        </w:rPr>
      </w:pPr>
    </w:p>
    <w:p w:rsidR="00374CC6" w:rsidRDefault="00374CC6">
      <w:pPr>
        <w:ind w:firstLine="720"/>
        <w:rPr>
          <w:rFonts w:ascii="Times New Roman" w:eastAsia="Times New Roman" w:hAnsi="Times New Roman" w:cs="Times New Roman"/>
          <w:sz w:val="24"/>
          <w:szCs w:val="24"/>
        </w:rPr>
      </w:pP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graph clearly depicts an increase in CO2 emitted as there is an increase in vehicle registration. </w:t>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Analyzing the above graph, it represents the relationship between the vehicle and carbon emission for the states. And the graph shows and dip in vehicle registered during the year (2009-2010) and after that there is a gradual growth of vehicle registration during the upcoming years from 2010 to 2015 and CO2 emission graph also shows a directly proportional relation with the vehicle registration as the vehicle registration increasing during the years carbon emission also shows a rate in increase from 2009 to 2015. </w:t>
      </w:r>
    </w:p>
    <w:p w:rsidR="00374CC6" w:rsidRDefault="00374CC6">
      <w:pPr>
        <w:rPr>
          <w:rFonts w:ascii="Times New Roman" w:eastAsia="Times New Roman" w:hAnsi="Times New Roman" w:cs="Times New Roman"/>
          <w:sz w:val="24"/>
          <w:szCs w:val="24"/>
        </w:rPr>
      </w:pPr>
    </w:p>
    <w:p w:rsidR="00374CC6" w:rsidRDefault="006F124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Tableau public for original &amp; predicted pollutants: </w:t>
      </w:r>
    </w:p>
    <w:p w:rsidR="00374CC6" w:rsidRDefault="00496713">
      <w:pPr>
        <w:rPr>
          <w:rFonts w:ascii="Times New Roman" w:eastAsia="Times New Roman" w:hAnsi="Times New Roman" w:cs="Times New Roman"/>
          <w:b/>
          <w:sz w:val="24"/>
          <w:szCs w:val="24"/>
        </w:rPr>
      </w:pPr>
      <w:hyperlink r:id="rId62" w:anchor="!/" w:history="1">
        <w:r w:rsidR="00A346BD" w:rsidRPr="00526946">
          <w:rPr>
            <w:rStyle w:val="Hyperlink"/>
            <w:rFonts w:ascii="Times New Roman" w:eastAsia="Times New Roman" w:hAnsi="Times New Roman" w:cs="Times New Roman"/>
            <w:b/>
            <w:sz w:val="24"/>
            <w:szCs w:val="24"/>
          </w:rPr>
          <w:t>https://public.tableau.com/profile/manav.shah2917#!/</w:t>
        </w:r>
      </w:hyperlink>
    </w:p>
    <w:p w:rsidR="00374CC6" w:rsidRDefault="00374CC6">
      <w:pPr>
        <w:rPr>
          <w:rFonts w:ascii="Times New Roman" w:eastAsia="Times New Roman" w:hAnsi="Times New Roman" w:cs="Times New Roman"/>
          <w:b/>
          <w:sz w:val="24"/>
          <w:szCs w:val="24"/>
        </w:rPr>
      </w:pPr>
    </w:p>
    <w:p w:rsidR="00374CC6" w:rsidRDefault="00374CC6">
      <w:pPr>
        <w:rPr>
          <w:rFonts w:ascii="Times New Roman" w:eastAsia="Times New Roman" w:hAnsi="Times New Roman" w:cs="Times New Roman"/>
          <w:b/>
          <w:sz w:val="24"/>
          <w:szCs w:val="24"/>
        </w:rPr>
      </w:pPr>
    </w:p>
    <w:p w:rsidR="00374CC6" w:rsidRDefault="00374CC6">
      <w:pPr>
        <w:rPr>
          <w:rFonts w:ascii="Times New Roman" w:eastAsia="Times New Roman" w:hAnsi="Times New Roman" w:cs="Times New Roman"/>
          <w:b/>
          <w:sz w:val="24"/>
          <w:szCs w:val="24"/>
        </w:rPr>
      </w:pPr>
    </w:p>
    <w:p w:rsidR="00374CC6" w:rsidRDefault="00374CC6">
      <w:pPr>
        <w:rPr>
          <w:rFonts w:ascii="Times New Roman" w:eastAsia="Times New Roman" w:hAnsi="Times New Roman" w:cs="Times New Roman"/>
          <w:b/>
          <w:sz w:val="24"/>
          <w:szCs w:val="24"/>
        </w:rPr>
      </w:pPr>
    </w:p>
    <w:p w:rsidR="00374CC6" w:rsidRDefault="00374CC6">
      <w:pPr>
        <w:rPr>
          <w:rFonts w:ascii="Times New Roman" w:eastAsia="Times New Roman" w:hAnsi="Times New Roman" w:cs="Times New Roman"/>
          <w:b/>
          <w:sz w:val="24"/>
          <w:szCs w:val="24"/>
        </w:rPr>
      </w:pPr>
    </w:p>
    <w:p w:rsidR="00374CC6" w:rsidRDefault="00374CC6">
      <w:pPr>
        <w:rPr>
          <w:rFonts w:ascii="Times New Roman" w:eastAsia="Times New Roman" w:hAnsi="Times New Roman" w:cs="Times New Roman"/>
          <w:b/>
          <w:sz w:val="24"/>
          <w:szCs w:val="24"/>
        </w:rPr>
      </w:pPr>
    </w:p>
    <w:p w:rsidR="00B91976" w:rsidRDefault="00B91976" w:rsidP="00B91976">
      <w:pPr>
        <w:rPr>
          <w:rFonts w:ascii="Times New Roman" w:eastAsia="Times New Roman" w:hAnsi="Times New Roman" w:cs="Times New Roman"/>
          <w:b/>
          <w:sz w:val="30"/>
          <w:szCs w:val="30"/>
        </w:rPr>
      </w:pPr>
    </w:p>
    <w:p w:rsidR="00374CC6" w:rsidRDefault="006F124E" w:rsidP="00B91976">
      <w:pPr>
        <w:ind w:left="360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Conclusion</w:t>
      </w:r>
    </w:p>
    <w:p w:rsidR="00374CC6" w:rsidRDefault="006F124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Phase 1:</w:t>
      </w:r>
      <w:r>
        <w:rPr>
          <w:rFonts w:ascii="Times New Roman" w:eastAsia="Times New Roman" w:hAnsi="Times New Roman" w:cs="Times New Roman"/>
          <w:sz w:val="26"/>
          <w:szCs w:val="26"/>
        </w:rPr>
        <w:t xml:space="preserve"> </w:t>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agenda of this study was to use technology for creating awareness to decrease pollution by adopting proper measures. India is already ranked in the top 3 countries among the world’s most polluted countries, so we considered it in the study. Few states with a high population load were selected. Python and tableau have been used for predicting future pollution levels in Indian states.</w:t>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 result indicates, the increasing trend of NO2, SO2 and PM in coming years can be attributed to increasing air pollution. Increase in these harmful gases can be attributed to dust, serious health issues mainly in infants, children and elderly people. This may result in the development of smog pollution. And if we look at it in terms of long-term prediction, then the atmosphere which includes air, water, humidity does not remain as it is now and this can result in worse air quality.</w:t>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basis of previous </w:t>
      </w:r>
      <w:proofErr w:type="gramStart"/>
      <w:r>
        <w:rPr>
          <w:rFonts w:ascii="Times New Roman" w:eastAsia="Times New Roman" w:hAnsi="Times New Roman" w:cs="Times New Roman"/>
          <w:sz w:val="24"/>
          <w:szCs w:val="24"/>
        </w:rPr>
        <w:t>years</w:t>
      </w:r>
      <w:proofErr w:type="gramEnd"/>
      <w:r>
        <w:rPr>
          <w:rFonts w:ascii="Times New Roman" w:eastAsia="Times New Roman" w:hAnsi="Times New Roman" w:cs="Times New Roman"/>
          <w:sz w:val="24"/>
          <w:szCs w:val="24"/>
        </w:rPr>
        <w:t xml:space="preserve"> data, we predicted the emission of NO2, SO2 and PM for the year 2020. The predicted data would have been useful if there was no lockdown. Due to the pandemic, there was a lockdown in all the states and because of that transportation had come to a halt. This had a major fall in pollution and the air index increased positively. The states which had maximum pollution have also shown a decrease in the emission of pollutants due to lockdown. The year 2020 was seen to have the least emission of pollutants in a few decades. </w:t>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pollution data of 2020 would have been available then we could have compared the original data with the predicted one and would have analyzed the change in air pollution due to transportation and industry.</w:t>
      </w:r>
    </w:p>
    <w:p w:rsidR="00374CC6" w:rsidRDefault="00374CC6">
      <w:pPr>
        <w:rPr>
          <w:rFonts w:ascii="Times New Roman" w:eastAsia="Times New Roman" w:hAnsi="Times New Roman" w:cs="Times New Roman"/>
          <w:sz w:val="24"/>
          <w:szCs w:val="24"/>
        </w:rPr>
      </w:pPr>
    </w:p>
    <w:p w:rsidR="00374CC6" w:rsidRDefault="006F124E">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Phase2:</w:t>
      </w:r>
      <w:r>
        <w:rPr>
          <w:rFonts w:ascii="Times New Roman" w:eastAsia="Times New Roman" w:hAnsi="Times New Roman" w:cs="Times New Roman"/>
          <w:sz w:val="26"/>
          <w:szCs w:val="26"/>
        </w:rPr>
        <w:t xml:space="preserve"> </w:t>
      </w:r>
    </w:p>
    <w:p w:rsidR="00374CC6" w:rsidRDefault="006F124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analyzing the relationship between vehicle registration and carbon pollutants emitted across the states in India. It clearly shows that as vehicle registration is increasing carbon emission is also increasing and if the trend is going to be followed there will be a huge emission of carbon emission in the upcoming years leading to climate change and health issues. So the government should make clear policy in vehicle registration for decreasing the pollution. </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mentioned a GitHub link of all the codes and datasets to get a deeper insight of </w:t>
      </w:r>
      <w:r>
        <w:rPr>
          <w:rFonts w:ascii="Times New Roman" w:eastAsia="Times New Roman" w:hAnsi="Times New Roman" w:cs="Times New Roman"/>
          <w:sz w:val="24"/>
          <w:szCs w:val="24"/>
        </w:rPr>
        <w:t>how</w:t>
      </w:r>
      <w:r>
        <w:rPr>
          <w:rFonts w:ascii="Times New Roman" w:eastAsia="Times New Roman" w:hAnsi="Times New Roman" w:cs="Times New Roman"/>
          <w:color w:val="000000"/>
          <w:sz w:val="24"/>
          <w:szCs w:val="24"/>
        </w:rPr>
        <w:t xml:space="preserve"> we analyzed the data and implemented it on tableau and python.</w:t>
      </w: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code link (</w:t>
      </w:r>
      <w:hyperlink r:id="rId63">
        <w:r>
          <w:rPr>
            <w:rFonts w:ascii="Times New Roman" w:eastAsia="Times New Roman" w:hAnsi="Times New Roman" w:cs="Times New Roman"/>
            <w:color w:val="0563C1"/>
            <w:sz w:val="24"/>
            <w:szCs w:val="24"/>
            <w:u w:val="single"/>
          </w:rPr>
          <w:t>https://github.com/manav3475/DDG-Model-Codes</w:t>
        </w:r>
      </w:hyperlink>
      <w:r>
        <w:rPr>
          <w:rFonts w:ascii="Times New Roman" w:eastAsia="Times New Roman" w:hAnsi="Times New Roman" w:cs="Times New Roman"/>
          <w:color w:val="000000"/>
          <w:sz w:val="24"/>
          <w:szCs w:val="24"/>
        </w:rPr>
        <w:t>)</w:t>
      </w:r>
    </w:p>
    <w:p w:rsidR="00374CC6" w:rsidRDefault="006F124E">
      <w:pPr>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datasets link (</w:t>
      </w:r>
      <w:hyperlink r:id="rId64">
        <w:r>
          <w:rPr>
            <w:rFonts w:ascii="Times New Roman" w:eastAsia="Times New Roman" w:hAnsi="Times New Roman" w:cs="Times New Roman"/>
            <w:color w:val="4472C4"/>
            <w:sz w:val="24"/>
            <w:szCs w:val="24"/>
            <w:u w:val="single"/>
          </w:rPr>
          <w:t>https://github.com/manav3475/DDG-</w:t>
        </w:r>
      </w:hyperlink>
      <w:r>
        <w:rPr>
          <w:rFonts w:ascii="Times New Roman" w:eastAsia="Times New Roman" w:hAnsi="Times New Roman" w:cs="Times New Roman"/>
          <w:color w:val="4472C4"/>
          <w:sz w:val="24"/>
          <w:szCs w:val="24"/>
          <w:u w:val="single"/>
        </w:rPr>
        <w:t>)</w:t>
      </w:r>
      <w:r>
        <w:rPr>
          <w:rFonts w:ascii="Times New Roman" w:eastAsia="Times New Roman" w:hAnsi="Times New Roman" w:cs="Times New Roman"/>
          <w:color w:val="000000"/>
          <w:sz w:val="24"/>
          <w:szCs w:val="24"/>
        </w:rPr>
        <w:t xml:space="preserve"> </w:t>
      </w: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6F124E">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Insights for data driven governance</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our analysis clearly predicted a rapid increase in pollution in upcoming years. The government can make data driven </w:t>
      </w:r>
      <w:r>
        <w:rPr>
          <w:rFonts w:ascii="Times New Roman" w:eastAsia="Times New Roman" w:hAnsi="Times New Roman" w:cs="Times New Roman"/>
          <w:sz w:val="24"/>
          <w:szCs w:val="24"/>
        </w:rPr>
        <w:t>decisions</w:t>
      </w:r>
      <w:r>
        <w:rPr>
          <w:rFonts w:ascii="Times New Roman" w:eastAsia="Times New Roman" w:hAnsi="Times New Roman" w:cs="Times New Roman"/>
          <w:color w:val="000000"/>
          <w:sz w:val="24"/>
          <w:szCs w:val="24"/>
        </w:rPr>
        <w:t xml:space="preserve"> from our analysis. We are trying to </w:t>
      </w:r>
      <w:r>
        <w:rPr>
          <w:rFonts w:ascii="Times New Roman" w:eastAsia="Times New Roman" w:hAnsi="Times New Roman" w:cs="Times New Roman"/>
          <w:sz w:val="24"/>
          <w:szCs w:val="24"/>
        </w:rPr>
        <w:t>suggest</w:t>
      </w:r>
      <w:r>
        <w:rPr>
          <w:rFonts w:ascii="Times New Roman" w:eastAsia="Times New Roman" w:hAnsi="Times New Roman" w:cs="Times New Roman"/>
          <w:color w:val="000000"/>
          <w:sz w:val="24"/>
          <w:szCs w:val="24"/>
        </w:rPr>
        <w:t xml:space="preserve"> some data driven </w:t>
      </w:r>
      <w:r>
        <w:rPr>
          <w:rFonts w:ascii="Times New Roman" w:eastAsia="Times New Roman" w:hAnsi="Times New Roman" w:cs="Times New Roman"/>
          <w:sz w:val="24"/>
          <w:szCs w:val="24"/>
        </w:rPr>
        <w:t>decisions</w:t>
      </w:r>
      <w:r>
        <w:rPr>
          <w:rFonts w:ascii="Times New Roman" w:eastAsia="Times New Roman" w:hAnsi="Times New Roman" w:cs="Times New Roman"/>
          <w:color w:val="000000"/>
          <w:sz w:val="24"/>
          <w:szCs w:val="24"/>
        </w:rPr>
        <w:t xml:space="preserve"> that can be taken </w:t>
      </w:r>
      <w:r>
        <w:rPr>
          <w:rFonts w:ascii="Times New Roman" w:eastAsia="Times New Roman" w:hAnsi="Times New Roman" w:cs="Times New Roman"/>
          <w:sz w:val="24"/>
          <w:szCs w:val="24"/>
        </w:rPr>
        <w:t>by the government</w:t>
      </w:r>
      <w:r>
        <w:rPr>
          <w:rFonts w:ascii="Times New Roman" w:eastAsia="Times New Roman" w:hAnsi="Times New Roman" w:cs="Times New Roman"/>
          <w:color w:val="000000"/>
          <w:sz w:val="24"/>
          <w:szCs w:val="24"/>
        </w:rPr>
        <w:t xml:space="preserve"> as follows. </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our analysis and data govt. can easily identify the states which </w:t>
      </w:r>
      <w:r>
        <w:rPr>
          <w:rFonts w:ascii="Times New Roman" w:eastAsia="Times New Roman" w:hAnsi="Times New Roman" w:cs="Times New Roman"/>
          <w:sz w:val="24"/>
          <w:szCs w:val="24"/>
        </w:rPr>
        <w:t>are performing</w:t>
      </w:r>
      <w:r>
        <w:rPr>
          <w:rFonts w:ascii="Times New Roman" w:eastAsia="Times New Roman" w:hAnsi="Times New Roman" w:cs="Times New Roman"/>
          <w:color w:val="000000"/>
          <w:sz w:val="24"/>
          <w:szCs w:val="24"/>
        </w:rPr>
        <w:t xml:space="preserve"> good and bad in pollution control. Which clearly displays which of their states are benefited from the </w:t>
      </w:r>
      <w:r>
        <w:rPr>
          <w:rFonts w:ascii="Times New Roman" w:eastAsia="Times New Roman" w:hAnsi="Times New Roman" w:cs="Times New Roman"/>
          <w:sz w:val="24"/>
          <w:szCs w:val="24"/>
        </w:rPr>
        <w:t>policies</w:t>
      </w:r>
      <w:r>
        <w:rPr>
          <w:rFonts w:ascii="Times New Roman" w:eastAsia="Times New Roman" w:hAnsi="Times New Roman" w:cs="Times New Roman"/>
          <w:color w:val="000000"/>
          <w:sz w:val="24"/>
          <w:szCs w:val="24"/>
        </w:rPr>
        <w:t xml:space="preserve"> which are already made and which states need more strict policies to be made. </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states with high pollution rate the govt</w:t>
      </w:r>
      <w:bookmarkStart w:id="3" w:name="_GoBack"/>
      <w:bookmarkEnd w:id="3"/>
      <w:r>
        <w:rPr>
          <w:rFonts w:ascii="Times New Roman" w:eastAsia="Times New Roman" w:hAnsi="Times New Roman" w:cs="Times New Roman"/>
          <w:color w:val="000000"/>
          <w:sz w:val="24"/>
          <w:szCs w:val="24"/>
        </w:rPr>
        <w:t xml:space="preserve"> should make policies to banning commercial </w:t>
      </w:r>
      <w:r>
        <w:rPr>
          <w:rFonts w:ascii="Times New Roman" w:eastAsia="Times New Roman" w:hAnsi="Times New Roman" w:cs="Times New Roman"/>
          <w:sz w:val="24"/>
          <w:szCs w:val="24"/>
        </w:rPr>
        <w:t>vehicles</w:t>
      </w:r>
      <w:r>
        <w:rPr>
          <w:rFonts w:ascii="Times New Roman" w:eastAsia="Times New Roman" w:hAnsi="Times New Roman" w:cs="Times New Roman"/>
          <w:color w:val="000000"/>
          <w:sz w:val="24"/>
          <w:szCs w:val="24"/>
        </w:rPr>
        <w:t xml:space="preserve"> which are more that 15 to 20 years old. </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Replacement all taxis and autos which are below BS3 stage and promote </w:t>
      </w:r>
      <w:r>
        <w:rPr>
          <w:rFonts w:ascii="Times New Roman" w:eastAsia="Times New Roman" w:hAnsi="Times New Roman" w:cs="Times New Roman"/>
          <w:sz w:val="24"/>
          <w:szCs w:val="24"/>
        </w:rPr>
        <w:t>vehicles</w:t>
      </w:r>
      <w:r>
        <w:rPr>
          <w:rFonts w:ascii="Times New Roman" w:eastAsia="Times New Roman" w:hAnsi="Times New Roman" w:cs="Times New Roman"/>
          <w:color w:val="000000"/>
          <w:sz w:val="24"/>
          <w:szCs w:val="24"/>
        </w:rPr>
        <w:t xml:space="preserve"> above stage BS4.</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Pollution testing of all </w:t>
      </w:r>
      <w:r>
        <w:rPr>
          <w:rFonts w:ascii="Times New Roman" w:eastAsia="Times New Roman" w:hAnsi="Times New Roman" w:cs="Times New Roman"/>
          <w:sz w:val="24"/>
          <w:szCs w:val="24"/>
        </w:rPr>
        <w:t>vehicles</w:t>
      </w:r>
      <w:r>
        <w:rPr>
          <w:rFonts w:ascii="Times New Roman" w:eastAsia="Times New Roman" w:hAnsi="Times New Roman" w:cs="Times New Roman"/>
          <w:color w:val="000000"/>
          <w:sz w:val="24"/>
          <w:szCs w:val="24"/>
        </w:rPr>
        <w:t xml:space="preserve"> should </w:t>
      </w:r>
      <w:r>
        <w:rPr>
          <w:rFonts w:ascii="Times New Roman" w:eastAsia="Times New Roman" w:hAnsi="Times New Roman" w:cs="Times New Roman"/>
          <w:sz w:val="24"/>
          <w:szCs w:val="24"/>
        </w:rPr>
        <w:t>be made</w:t>
      </w:r>
      <w:r>
        <w:rPr>
          <w:rFonts w:ascii="Times New Roman" w:eastAsia="Times New Roman" w:hAnsi="Times New Roman" w:cs="Times New Roman"/>
          <w:color w:val="000000"/>
          <w:sz w:val="24"/>
          <w:szCs w:val="24"/>
        </w:rPr>
        <w:t xml:space="preserve"> compulsory </w:t>
      </w:r>
      <w:r>
        <w:rPr>
          <w:rFonts w:ascii="Times New Roman" w:eastAsia="Times New Roman" w:hAnsi="Times New Roman" w:cs="Times New Roman"/>
          <w:sz w:val="24"/>
          <w:szCs w:val="24"/>
        </w:rPr>
        <w:t>under the state</w:t>
      </w:r>
      <w:r>
        <w:rPr>
          <w:rFonts w:ascii="Times New Roman" w:eastAsia="Times New Roman" w:hAnsi="Times New Roman" w:cs="Times New Roman"/>
          <w:color w:val="000000"/>
          <w:sz w:val="24"/>
          <w:szCs w:val="24"/>
        </w:rPr>
        <w:t xml:space="preserve"> RTO department only. </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Availability of improved and efficient public transports like local trains, metro, electric buses etc. which can reduce the use of private </w:t>
      </w:r>
      <w:r>
        <w:rPr>
          <w:rFonts w:ascii="Times New Roman" w:eastAsia="Times New Roman" w:hAnsi="Times New Roman" w:cs="Times New Roman"/>
          <w:sz w:val="24"/>
          <w:szCs w:val="24"/>
        </w:rPr>
        <w:t>vehicles</w:t>
      </w:r>
      <w:r>
        <w:rPr>
          <w:rFonts w:ascii="Times New Roman" w:eastAsia="Times New Roman" w:hAnsi="Times New Roman" w:cs="Times New Roman"/>
          <w:color w:val="000000"/>
          <w:sz w:val="24"/>
          <w:szCs w:val="24"/>
        </w:rPr>
        <w:t xml:space="preserve"> to an extent.</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Adoption and </w:t>
      </w:r>
      <w:r>
        <w:rPr>
          <w:rFonts w:ascii="Times New Roman" w:eastAsia="Times New Roman" w:hAnsi="Times New Roman" w:cs="Times New Roman"/>
          <w:sz w:val="24"/>
          <w:szCs w:val="24"/>
        </w:rPr>
        <w:t>popularization of</w:t>
      </w:r>
      <w:r>
        <w:rPr>
          <w:rFonts w:ascii="Times New Roman" w:eastAsia="Times New Roman" w:hAnsi="Times New Roman" w:cs="Times New Roman"/>
          <w:color w:val="000000"/>
          <w:sz w:val="24"/>
          <w:szCs w:val="24"/>
        </w:rPr>
        <w:t xml:space="preserve"> carpooling are an effective way to reduce pollution </w:t>
      </w:r>
      <w:r>
        <w:rPr>
          <w:rFonts w:ascii="Times New Roman" w:eastAsia="Times New Roman" w:hAnsi="Times New Roman" w:cs="Times New Roman"/>
          <w:sz w:val="24"/>
          <w:szCs w:val="24"/>
        </w:rPr>
        <w:t>so</w:t>
      </w:r>
      <w:r>
        <w:rPr>
          <w:rFonts w:ascii="Times New Roman" w:eastAsia="Times New Roman" w:hAnsi="Times New Roman" w:cs="Times New Roman"/>
          <w:color w:val="000000"/>
          <w:sz w:val="24"/>
          <w:szCs w:val="24"/>
        </w:rPr>
        <w:t xml:space="preserve"> that </w:t>
      </w:r>
      <w:r>
        <w:rPr>
          <w:rFonts w:ascii="Times New Roman" w:eastAsia="Times New Roman" w:hAnsi="Times New Roman" w:cs="Times New Roman"/>
          <w:sz w:val="24"/>
          <w:szCs w:val="24"/>
        </w:rPr>
        <w:t>the government</w:t>
      </w:r>
      <w:r>
        <w:rPr>
          <w:rFonts w:ascii="Times New Roman" w:eastAsia="Times New Roman" w:hAnsi="Times New Roman" w:cs="Times New Roman"/>
          <w:color w:val="000000"/>
          <w:sz w:val="24"/>
          <w:szCs w:val="24"/>
        </w:rPr>
        <w:t xml:space="preserve"> should take measures to ensure travelers safety.</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Make suitable steps in road development where the </w:t>
      </w:r>
      <w:r>
        <w:rPr>
          <w:rFonts w:ascii="Times New Roman" w:eastAsia="Times New Roman" w:hAnsi="Times New Roman" w:cs="Times New Roman"/>
          <w:sz w:val="24"/>
          <w:szCs w:val="24"/>
        </w:rPr>
        <w:t>congestion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more during the rush hours which leads </w:t>
      </w:r>
      <w:r>
        <w:rPr>
          <w:rFonts w:ascii="Times New Roman" w:eastAsia="Times New Roman" w:hAnsi="Times New Roman" w:cs="Times New Roman"/>
          <w:sz w:val="24"/>
          <w:szCs w:val="24"/>
        </w:rPr>
        <w:t>to more</w:t>
      </w:r>
      <w:r>
        <w:rPr>
          <w:rFonts w:ascii="Times New Roman" w:eastAsia="Times New Roman" w:hAnsi="Times New Roman" w:cs="Times New Roman"/>
          <w:color w:val="000000"/>
          <w:sz w:val="24"/>
          <w:szCs w:val="24"/>
        </w:rPr>
        <w:t xml:space="preserve"> pollution. </w:t>
      </w:r>
    </w:p>
    <w:p w:rsidR="00374CC6" w:rsidRDefault="006F124E">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More use of electric </w:t>
      </w:r>
      <w:r>
        <w:rPr>
          <w:rFonts w:ascii="Times New Roman" w:eastAsia="Times New Roman" w:hAnsi="Times New Roman" w:cs="Times New Roman"/>
          <w:sz w:val="24"/>
          <w:szCs w:val="24"/>
        </w:rPr>
        <w:t>vehicles</w:t>
      </w:r>
      <w:r>
        <w:rPr>
          <w:rFonts w:ascii="Times New Roman" w:eastAsia="Times New Roman" w:hAnsi="Times New Roman" w:cs="Times New Roman"/>
          <w:color w:val="000000"/>
          <w:sz w:val="24"/>
          <w:szCs w:val="24"/>
        </w:rPr>
        <w:t xml:space="preserve"> should be entrained by </w:t>
      </w:r>
      <w:r>
        <w:rPr>
          <w:rFonts w:ascii="Times New Roman" w:eastAsia="Times New Roman" w:hAnsi="Times New Roman" w:cs="Times New Roman"/>
          <w:sz w:val="24"/>
          <w:szCs w:val="24"/>
        </w:rPr>
        <w:t>the government</w:t>
      </w:r>
      <w:r>
        <w:rPr>
          <w:rFonts w:ascii="Times New Roman" w:eastAsia="Times New Roman" w:hAnsi="Times New Roman" w:cs="Times New Roman"/>
          <w:color w:val="000000"/>
          <w:sz w:val="24"/>
          <w:szCs w:val="24"/>
        </w:rPr>
        <w:t xml:space="preserve"> making </w:t>
      </w:r>
      <w:r>
        <w:rPr>
          <w:rFonts w:ascii="Times New Roman" w:eastAsia="Times New Roman" w:hAnsi="Times New Roman" w:cs="Times New Roman"/>
          <w:sz w:val="24"/>
          <w:szCs w:val="24"/>
        </w:rPr>
        <w:t>policy</w:t>
      </w:r>
      <w:r>
        <w:rPr>
          <w:rFonts w:ascii="Times New Roman" w:eastAsia="Times New Roman" w:hAnsi="Times New Roman" w:cs="Times New Roman"/>
          <w:color w:val="000000"/>
          <w:sz w:val="24"/>
          <w:szCs w:val="24"/>
        </w:rPr>
        <w:t xml:space="preserve"> by providing charging stations across the country. </w:t>
      </w:r>
    </w:p>
    <w:p w:rsidR="00374CC6" w:rsidRDefault="006F124E">
      <w:pPr>
        <w:numPr>
          <w:ilvl w:val="0"/>
          <w:numId w:val="7"/>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Awareness campaigns can be done among people to help build a public awareness right from the Public level. Major health effects and environmental damages they can be aware of so that they can implement from their own extent and try to avoid things which result in extensive emission of pollutants.</w:t>
      </w: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jc w:val="both"/>
        <w:rPr>
          <w:rFonts w:ascii="Times New Roman" w:eastAsia="Times New Roman" w:hAnsi="Times New Roman" w:cs="Times New Roman"/>
          <w:sz w:val="24"/>
          <w:szCs w:val="24"/>
        </w:rPr>
      </w:pPr>
    </w:p>
    <w:p w:rsidR="00DE3F34" w:rsidRDefault="00DE3F34" w:rsidP="00A346BD">
      <w:pPr>
        <w:ind w:left="2160" w:firstLine="720"/>
        <w:rPr>
          <w:rFonts w:ascii="Times New Roman" w:eastAsia="Times New Roman" w:hAnsi="Times New Roman" w:cs="Times New Roman"/>
          <w:b/>
          <w:sz w:val="30"/>
          <w:szCs w:val="30"/>
        </w:rPr>
      </w:pPr>
    </w:p>
    <w:p w:rsidR="00DE3F34" w:rsidRDefault="00DE3F34" w:rsidP="00A346BD">
      <w:pPr>
        <w:ind w:left="2160" w:firstLine="720"/>
        <w:rPr>
          <w:rFonts w:ascii="Times New Roman" w:eastAsia="Times New Roman" w:hAnsi="Times New Roman" w:cs="Times New Roman"/>
          <w:b/>
          <w:sz w:val="30"/>
          <w:szCs w:val="30"/>
        </w:rPr>
      </w:pPr>
    </w:p>
    <w:p w:rsidR="00374CC6" w:rsidRDefault="006F124E" w:rsidP="00A346BD">
      <w:pPr>
        <w:ind w:left="2160"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Lessons learned</w:t>
      </w: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working on our project we found some difficulties but as we started proceeding, we got to know data better. Few problems we faced during data collection as the data was not up to date.</w:t>
      </w: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that case we predicted the data for 6 years (2015-2020) on the basis of 4 years (2011-2014) of SO2, NO2 and PM. And for CO2 we used the dataset of vehicles registered state wise and carbon pollutants during (2009-2014).</w:t>
      </w: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Then we started with data pre-processing. By cleaning the data sets. Then analysis on pre-processed data was done. </w:t>
      </w:r>
      <w:r>
        <w:rPr>
          <w:rFonts w:ascii="Times New Roman" w:eastAsia="Times New Roman" w:hAnsi="Times New Roman" w:cs="Times New Roman"/>
          <w:sz w:val="24"/>
          <w:szCs w:val="24"/>
        </w:rPr>
        <w:t>We</w:t>
      </w:r>
      <w:r>
        <w:rPr>
          <w:rFonts w:ascii="Times New Roman" w:eastAsia="Times New Roman" w:hAnsi="Times New Roman" w:cs="Times New Roman"/>
          <w:color w:val="000000"/>
          <w:sz w:val="24"/>
          <w:szCs w:val="24"/>
        </w:rPr>
        <w:t xml:space="preserve"> learned the analysis of the relationship between these datasets.</w:t>
      </w: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working with analysis and pre-processing of datasets we learned various algorithms and also the correlation matrix of the pollutants and analyzed data. Creating a machine learning model played the most important role in our project. On this we learned the machine learning model’s accuracy. This model accuracy helped us in plotting the predicted data.</w:t>
      </w: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learned the decision-making techniques and the conclusions based on the analysis. This helped in getting the results.</w:t>
      </w: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this data analysis and prediction, we can conclude that it is a crucial aspect and predicted data can help in betterment of future pollution emission levels. We had an approach truly based on data-driven. We </w:t>
      </w:r>
      <w:r>
        <w:rPr>
          <w:rFonts w:ascii="Times New Roman" w:eastAsia="Times New Roman" w:hAnsi="Times New Roman" w:cs="Times New Roman"/>
          <w:sz w:val="24"/>
          <w:szCs w:val="24"/>
        </w:rPr>
        <w:t>learned how</w:t>
      </w:r>
      <w:r>
        <w:rPr>
          <w:rFonts w:ascii="Times New Roman" w:eastAsia="Times New Roman" w:hAnsi="Times New Roman" w:cs="Times New Roman"/>
          <w:color w:val="000000"/>
          <w:sz w:val="24"/>
          <w:szCs w:val="24"/>
        </w:rPr>
        <w:t xml:space="preserve"> data analysis can help us in day to day </w:t>
      </w:r>
      <w:r>
        <w:rPr>
          <w:rFonts w:ascii="Times New Roman" w:eastAsia="Times New Roman" w:hAnsi="Times New Roman" w:cs="Times New Roman"/>
          <w:sz w:val="24"/>
          <w:szCs w:val="24"/>
        </w:rPr>
        <w:t>instances</w:t>
      </w:r>
      <w:r>
        <w:rPr>
          <w:rFonts w:ascii="Times New Roman" w:eastAsia="Times New Roman" w:hAnsi="Times New Roman" w:cs="Times New Roman"/>
          <w:color w:val="000000"/>
          <w:sz w:val="24"/>
          <w:szCs w:val="24"/>
        </w:rPr>
        <w:t xml:space="preserve"> and also it helps us to deal with significant problems.</w:t>
      </w:r>
    </w:p>
    <w:p w:rsidR="00374CC6" w:rsidRDefault="006F124E">
      <w:pPr>
        <w:numPr>
          <w:ilvl w:val="0"/>
          <w:numId w:val="1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This is</w:t>
      </w:r>
      <w:r>
        <w:rPr>
          <w:rFonts w:ascii="Times New Roman" w:eastAsia="Times New Roman" w:hAnsi="Times New Roman" w:cs="Times New Roman"/>
          <w:color w:val="000000"/>
          <w:sz w:val="24"/>
          <w:szCs w:val="24"/>
        </w:rPr>
        <w:t xml:space="preserve"> the analysis of Indian states/territories which are slowly facing major pollution levels and are turning into a gas chamber. Not only </w:t>
      </w:r>
      <w:r>
        <w:rPr>
          <w:rFonts w:ascii="Times New Roman" w:eastAsia="Times New Roman" w:hAnsi="Times New Roman" w:cs="Times New Roman"/>
          <w:sz w:val="24"/>
          <w:szCs w:val="24"/>
        </w:rPr>
        <w:t>India, many</w:t>
      </w:r>
      <w:r>
        <w:rPr>
          <w:rFonts w:ascii="Times New Roman" w:eastAsia="Times New Roman" w:hAnsi="Times New Roman" w:cs="Times New Roman"/>
          <w:color w:val="000000"/>
          <w:sz w:val="24"/>
          <w:szCs w:val="24"/>
        </w:rPr>
        <w:t xml:space="preserve"> other countries are also facing major pollution levels resulting in harmful diseases and environmental damages. </w:t>
      </w:r>
    </w:p>
    <w:p w:rsidR="00374CC6" w:rsidRDefault="006F124E">
      <w:pPr>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learned that we should use measures to control this serious </w:t>
      </w:r>
      <w:r>
        <w:rPr>
          <w:rFonts w:ascii="Times New Roman" w:eastAsia="Times New Roman" w:hAnsi="Times New Roman" w:cs="Times New Roman"/>
          <w:sz w:val="24"/>
          <w:szCs w:val="24"/>
        </w:rPr>
        <w:t>issue. Various</w:t>
      </w:r>
      <w:r>
        <w:rPr>
          <w:rFonts w:ascii="Times New Roman" w:eastAsia="Times New Roman" w:hAnsi="Times New Roman" w:cs="Times New Roman"/>
          <w:color w:val="000000"/>
          <w:sz w:val="24"/>
          <w:szCs w:val="24"/>
        </w:rPr>
        <w:t xml:space="preserve"> methods of controlling this situation have </w:t>
      </w:r>
      <w:r>
        <w:rPr>
          <w:rFonts w:ascii="Times New Roman" w:eastAsia="Times New Roman" w:hAnsi="Times New Roman" w:cs="Times New Roman"/>
          <w:sz w:val="24"/>
          <w:szCs w:val="24"/>
        </w:rPr>
        <w:t>already been mentioned</w:t>
      </w:r>
      <w:r>
        <w:rPr>
          <w:rFonts w:ascii="Times New Roman" w:eastAsia="Times New Roman" w:hAnsi="Times New Roman" w:cs="Times New Roman"/>
          <w:color w:val="000000"/>
          <w:sz w:val="24"/>
          <w:szCs w:val="24"/>
        </w:rPr>
        <w:t xml:space="preserve"> above. We must </w:t>
      </w:r>
      <w:r>
        <w:rPr>
          <w:rFonts w:ascii="Times New Roman" w:eastAsia="Times New Roman" w:hAnsi="Times New Roman" w:cs="Times New Roman"/>
          <w:sz w:val="24"/>
          <w:szCs w:val="24"/>
        </w:rPr>
        <w:t>find a cure</w:t>
      </w:r>
      <w:r>
        <w:rPr>
          <w:rFonts w:ascii="Times New Roman" w:eastAsia="Times New Roman" w:hAnsi="Times New Roman" w:cs="Times New Roman"/>
          <w:color w:val="000000"/>
          <w:sz w:val="24"/>
          <w:szCs w:val="24"/>
        </w:rPr>
        <w:t xml:space="preserve"> for this problem as it is killing our nation slowly.</w:t>
      </w: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b/>
          <w:sz w:val="30"/>
          <w:szCs w:val="30"/>
        </w:rPr>
      </w:pPr>
    </w:p>
    <w:p w:rsidR="00374CC6" w:rsidRDefault="006F124E">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Bibliography</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Sadatshojaie and M. R. Rahimpour, “Chapter 1 - CO2 emission and air pollution (volatile organic compounds, etc.)–related problems causing climate change,” in </w:t>
      </w:r>
      <w:r>
        <w:rPr>
          <w:rFonts w:ascii="Times New Roman" w:eastAsia="Times New Roman" w:hAnsi="Times New Roman" w:cs="Times New Roman"/>
          <w:i/>
          <w:color w:val="000000"/>
          <w:sz w:val="24"/>
          <w:szCs w:val="24"/>
        </w:rPr>
        <w:t>Current Trends and Future Developments on (Bio-) Membranes</w:t>
      </w:r>
      <w:r>
        <w:rPr>
          <w:rFonts w:ascii="Times New Roman" w:eastAsia="Times New Roman" w:hAnsi="Times New Roman" w:cs="Times New Roman"/>
          <w:color w:val="000000"/>
          <w:sz w:val="24"/>
          <w:szCs w:val="24"/>
        </w:rPr>
        <w:t xml:space="preserve">, A. Figoli, Y. Li, and A. Basile, Eds. Elsevier, 2020, pp. 1–30. </w:t>
      </w:r>
      <w:proofErr w:type="gramStart"/>
      <w:r>
        <w:rPr>
          <w:rFonts w:ascii="Times New Roman" w:eastAsia="Times New Roman" w:hAnsi="Times New Roman" w:cs="Times New Roman"/>
          <w:color w:val="000000"/>
          <w:sz w:val="24"/>
          <w:szCs w:val="24"/>
        </w:rPr>
        <w:t>doi</w:t>
      </w:r>
      <w:proofErr w:type="gramEnd"/>
      <w:r>
        <w:rPr>
          <w:rFonts w:ascii="Times New Roman" w:eastAsia="Times New Roman" w:hAnsi="Times New Roman" w:cs="Times New Roman"/>
          <w:color w:val="000000"/>
          <w:sz w:val="24"/>
          <w:szCs w:val="24"/>
        </w:rPr>
        <w:t xml:space="preserve">: </w:t>
      </w:r>
      <w:hyperlink r:id="rId65">
        <w:r>
          <w:rPr>
            <w:rFonts w:ascii="Times New Roman" w:eastAsia="Times New Roman" w:hAnsi="Times New Roman" w:cs="Times New Roman"/>
            <w:color w:val="0000FF"/>
            <w:sz w:val="24"/>
            <w:szCs w:val="24"/>
            <w:u w:val="single"/>
          </w:rPr>
          <w:t>10.1016/B978-0-12-816778-6.00001-1</w:t>
        </w:r>
      </w:hyperlink>
      <w:r>
        <w:rPr>
          <w:rFonts w:ascii="Times New Roman" w:eastAsia="Times New Roman" w:hAnsi="Times New Roman" w:cs="Times New Roman"/>
          <w:color w:val="000000"/>
          <w:sz w:val="24"/>
          <w:szCs w:val="24"/>
        </w:rPr>
        <w:t>.</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G. Sikirulahi and K. A. Salami, “contributions of CO2, NO₂ and SO₂ from automobile emission to environmental problems in Niger state, Nigeria,” 2013, Accessed: May 22, 2021. [Online]. Available: </w:t>
      </w:r>
      <w:hyperlink r:id="rId66">
        <w:r>
          <w:rPr>
            <w:rFonts w:ascii="Times New Roman" w:eastAsia="Times New Roman" w:hAnsi="Times New Roman" w:cs="Times New Roman"/>
            <w:color w:val="0000FF"/>
            <w:sz w:val="24"/>
            <w:szCs w:val="24"/>
            <w:u w:val="single"/>
          </w:rPr>
          <w:t>https://pubag.nal.usda.gov/catalog/7102381</w:t>
        </w:r>
      </w:hyperlink>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 Srivastava, S. Singh, and A. P. Singh, “Estimation of Air Pollution in Delhi Using Machine Learning Techniques,” in </w:t>
      </w:r>
      <w:r>
        <w:rPr>
          <w:rFonts w:ascii="Times New Roman" w:eastAsia="Times New Roman" w:hAnsi="Times New Roman" w:cs="Times New Roman"/>
          <w:i/>
          <w:color w:val="000000"/>
          <w:sz w:val="24"/>
          <w:szCs w:val="24"/>
        </w:rPr>
        <w:t>2018 International conference on computing, Power and communication Technologies (GUCON)</w:t>
      </w:r>
      <w:r>
        <w:rPr>
          <w:rFonts w:ascii="Times New Roman" w:eastAsia="Times New Roman" w:hAnsi="Times New Roman" w:cs="Times New Roman"/>
          <w:color w:val="000000"/>
          <w:sz w:val="24"/>
          <w:szCs w:val="24"/>
        </w:rPr>
        <w:t xml:space="preserve">, Sep. 2018, pp. 304–309. </w:t>
      </w:r>
      <w:proofErr w:type="gramStart"/>
      <w:r>
        <w:rPr>
          <w:rFonts w:ascii="Times New Roman" w:eastAsia="Times New Roman" w:hAnsi="Times New Roman" w:cs="Times New Roman"/>
          <w:color w:val="000000"/>
          <w:sz w:val="24"/>
          <w:szCs w:val="24"/>
        </w:rPr>
        <w:t>doi</w:t>
      </w:r>
      <w:proofErr w:type="gramEnd"/>
      <w:r>
        <w:rPr>
          <w:rFonts w:ascii="Times New Roman" w:eastAsia="Times New Roman" w:hAnsi="Times New Roman" w:cs="Times New Roman"/>
          <w:color w:val="000000"/>
          <w:sz w:val="24"/>
          <w:szCs w:val="24"/>
        </w:rPr>
        <w:t xml:space="preserve">: </w:t>
      </w:r>
      <w:hyperlink r:id="rId67">
        <w:r>
          <w:rPr>
            <w:rFonts w:ascii="Times New Roman" w:eastAsia="Times New Roman" w:hAnsi="Times New Roman" w:cs="Times New Roman"/>
            <w:color w:val="0000FF"/>
            <w:sz w:val="24"/>
            <w:szCs w:val="24"/>
            <w:u w:val="single"/>
          </w:rPr>
          <w:t>10.1109/GUCO2N.2018.8675022</w:t>
        </w:r>
      </w:hyperlink>
      <w:r>
        <w:rPr>
          <w:rFonts w:ascii="Times New Roman" w:eastAsia="Times New Roman" w:hAnsi="Times New Roman" w:cs="Times New Roman"/>
          <w:color w:val="000000"/>
          <w:sz w:val="24"/>
          <w:szCs w:val="24"/>
        </w:rPr>
        <w:t>.</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Sharma, S. Taneja, V. Sagar, and A. Bhatt, “Forecasting air pollution load in Delhi using data analysis tools,” </w:t>
      </w:r>
      <w:r>
        <w:rPr>
          <w:rFonts w:ascii="Times New Roman" w:eastAsia="Times New Roman" w:hAnsi="Times New Roman" w:cs="Times New Roman"/>
          <w:i/>
          <w:color w:val="000000"/>
          <w:sz w:val="24"/>
          <w:szCs w:val="24"/>
        </w:rPr>
        <w:t>Procedia computer Science</w:t>
      </w:r>
      <w:r>
        <w:rPr>
          <w:rFonts w:ascii="Times New Roman" w:eastAsia="Times New Roman" w:hAnsi="Times New Roman" w:cs="Times New Roman"/>
          <w:color w:val="000000"/>
          <w:sz w:val="24"/>
          <w:szCs w:val="24"/>
        </w:rPr>
        <w:t xml:space="preserve">, vol. 132, pp. 1077–1085, Jan. 2018, doi: </w:t>
      </w:r>
      <w:hyperlink r:id="rId68">
        <w:r>
          <w:rPr>
            <w:rFonts w:ascii="Times New Roman" w:eastAsia="Times New Roman" w:hAnsi="Times New Roman" w:cs="Times New Roman"/>
            <w:color w:val="0000FF"/>
            <w:sz w:val="24"/>
            <w:szCs w:val="24"/>
            <w:u w:val="single"/>
          </w:rPr>
          <w:t>10.1016/j.procs.2018.05.023</w:t>
        </w:r>
      </w:hyperlink>
      <w:r>
        <w:rPr>
          <w:rFonts w:ascii="Times New Roman" w:eastAsia="Times New Roman" w:hAnsi="Times New Roman" w:cs="Times New Roman"/>
          <w:color w:val="000000"/>
          <w:sz w:val="24"/>
          <w:szCs w:val="24"/>
        </w:rPr>
        <w:t>.</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Aggarwal and D. Toshniwal, “Frequent Pattern Mining on Time and Location Aware Air Quality Data,” </w:t>
      </w:r>
      <w:r>
        <w:rPr>
          <w:rFonts w:ascii="Times New Roman" w:eastAsia="Times New Roman" w:hAnsi="Times New Roman" w:cs="Times New Roman"/>
          <w:i/>
          <w:color w:val="000000"/>
          <w:sz w:val="24"/>
          <w:szCs w:val="24"/>
        </w:rPr>
        <w:t>IEEE Access</w:t>
      </w:r>
      <w:r>
        <w:rPr>
          <w:rFonts w:ascii="Times New Roman" w:eastAsia="Times New Roman" w:hAnsi="Times New Roman" w:cs="Times New Roman"/>
          <w:color w:val="000000"/>
          <w:sz w:val="24"/>
          <w:szCs w:val="24"/>
        </w:rPr>
        <w:t xml:space="preserve">, vol. 7, pp. 98921–98933, 2019, doi: </w:t>
      </w:r>
      <w:hyperlink r:id="rId69">
        <w:r>
          <w:rPr>
            <w:rFonts w:ascii="Times New Roman" w:eastAsia="Times New Roman" w:hAnsi="Times New Roman" w:cs="Times New Roman"/>
            <w:color w:val="0000FF"/>
            <w:sz w:val="24"/>
            <w:szCs w:val="24"/>
            <w:u w:val="single"/>
          </w:rPr>
          <w:t>10.1109/ACCESS.2019.2930004</w:t>
        </w:r>
      </w:hyperlink>
      <w:r>
        <w:rPr>
          <w:rFonts w:ascii="Times New Roman" w:eastAsia="Times New Roman" w:hAnsi="Times New Roman" w:cs="Times New Roman"/>
          <w:color w:val="000000"/>
          <w:sz w:val="24"/>
          <w:szCs w:val="24"/>
        </w:rPr>
        <w:t>.</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H. Stedman, G. A. Biship, and A. Peddle, “On-Road Motor Vehicle Emissions including NH3, SO2 and NO2,” Art. </w:t>
      </w:r>
      <w:proofErr w:type="gramStart"/>
      <w:r>
        <w:rPr>
          <w:rFonts w:ascii="Times New Roman" w:eastAsia="Times New Roman" w:hAnsi="Times New Roman" w:cs="Times New Roman"/>
          <w:color w:val="000000"/>
          <w:sz w:val="24"/>
          <w:szCs w:val="24"/>
        </w:rPr>
        <w:t>no</w:t>
      </w:r>
      <w:proofErr w:type="gramEnd"/>
      <w:r>
        <w:rPr>
          <w:rFonts w:ascii="Times New Roman" w:eastAsia="Times New Roman" w:hAnsi="Times New Roman" w:cs="Times New Roman"/>
          <w:color w:val="000000"/>
          <w:sz w:val="24"/>
          <w:szCs w:val="24"/>
        </w:rPr>
        <w:t xml:space="preserve">. CARBRA-07-319, Oct. 2009, Accessed: May 22, 2021. [Online]. Available: </w:t>
      </w:r>
      <w:hyperlink r:id="rId70">
        <w:r>
          <w:rPr>
            <w:rFonts w:ascii="Times New Roman" w:eastAsia="Times New Roman" w:hAnsi="Times New Roman" w:cs="Times New Roman"/>
            <w:color w:val="0000FF"/>
            <w:sz w:val="24"/>
            <w:szCs w:val="24"/>
            <w:u w:val="single"/>
          </w:rPr>
          <w:t>https://trid.trb.org/view/928590</w:t>
        </w:r>
      </w:hyperlink>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Taneja, N. Sharma, K. Oberoi, and Y. Navoria, “Predicting trends in air pollution in Delhi using data mining,” in </w:t>
      </w:r>
      <w:r>
        <w:rPr>
          <w:rFonts w:ascii="Times New Roman" w:eastAsia="Times New Roman" w:hAnsi="Times New Roman" w:cs="Times New Roman"/>
          <w:i/>
          <w:color w:val="000000"/>
          <w:sz w:val="24"/>
          <w:szCs w:val="24"/>
        </w:rPr>
        <w:t>2016 1st India International conference on Information Processing (IICIP)</w:t>
      </w:r>
      <w:r>
        <w:rPr>
          <w:rFonts w:ascii="Times New Roman" w:eastAsia="Times New Roman" w:hAnsi="Times New Roman" w:cs="Times New Roman"/>
          <w:color w:val="000000"/>
          <w:sz w:val="24"/>
          <w:szCs w:val="24"/>
        </w:rPr>
        <w:t xml:space="preserve">, Aug. 2016, pp. 1–6. </w:t>
      </w:r>
      <w:proofErr w:type="gramStart"/>
      <w:r>
        <w:rPr>
          <w:rFonts w:ascii="Times New Roman" w:eastAsia="Times New Roman" w:hAnsi="Times New Roman" w:cs="Times New Roman"/>
          <w:color w:val="000000"/>
          <w:sz w:val="24"/>
          <w:szCs w:val="24"/>
        </w:rPr>
        <w:t>doi</w:t>
      </w:r>
      <w:proofErr w:type="gramEnd"/>
      <w:r>
        <w:rPr>
          <w:rFonts w:ascii="Times New Roman" w:eastAsia="Times New Roman" w:hAnsi="Times New Roman" w:cs="Times New Roman"/>
          <w:color w:val="000000"/>
          <w:sz w:val="24"/>
          <w:szCs w:val="24"/>
        </w:rPr>
        <w:t xml:space="preserve">: </w:t>
      </w:r>
      <w:hyperlink r:id="rId71">
        <w:r>
          <w:rPr>
            <w:rFonts w:ascii="Times New Roman" w:eastAsia="Times New Roman" w:hAnsi="Times New Roman" w:cs="Times New Roman"/>
            <w:color w:val="0000FF"/>
            <w:sz w:val="24"/>
            <w:szCs w:val="24"/>
            <w:u w:val="single"/>
          </w:rPr>
          <w:t>10.1109/IICIP.2016.7975379</w:t>
        </w:r>
      </w:hyperlink>
      <w:r>
        <w:rPr>
          <w:rFonts w:ascii="Times New Roman" w:eastAsia="Times New Roman" w:hAnsi="Times New Roman" w:cs="Times New Roman"/>
          <w:color w:val="000000"/>
          <w:sz w:val="24"/>
          <w:szCs w:val="24"/>
        </w:rPr>
        <w:t>.</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 Yadav, S. Jain, and K. R. Seeja, “Prediction of Air Quality Using Time Series Data Mining,” in </w:t>
      </w:r>
      <w:r>
        <w:rPr>
          <w:rFonts w:ascii="Times New Roman" w:eastAsia="Times New Roman" w:hAnsi="Times New Roman" w:cs="Times New Roman"/>
          <w:i/>
          <w:color w:val="000000"/>
          <w:sz w:val="24"/>
          <w:szCs w:val="24"/>
        </w:rPr>
        <w:t>International conference on Innovative computing and communications</w:t>
      </w:r>
      <w:r>
        <w:rPr>
          <w:rFonts w:ascii="Times New Roman" w:eastAsia="Times New Roman" w:hAnsi="Times New Roman" w:cs="Times New Roman"/>
          <w:color w:val="000000"/>
          <w:sz w:val="24"/>
          <w:szCs w:val="24"/>
        </w:rPr>
        <w:t xml:space="preserve">, Singapore, 2019, pp. 13–20. </w:t>
      </w:r>
      <w:proofErr w:type="gramStart"/>
      <w:r>
        <w:rPr>
          <w:rFonts w:ascii="Times New Roman" w:eastAsia="Times New Roman" w:hAnsi="Times New Roman" w:cs="Times New Roman"/>
          <w:color w:val="000000"/>
          <w:sz w:val="24"/>
          <w:szCs w:val="24"/>
        </w:rPr>
        <w:t>doi</w:t>
      </w:r>
      <w:proofErr w:type="gramEnd"/>
      <w:r>
        <w:rPr>
          <w:rFonts w:ascii="Times New Roman" w:eastAsia="Times New Roman" w:hAnsi="Times New Roman" w:cs="Times New Roman"/>
          <w:color w:val="000000"/>
          <w:sz w:val="24"/>
          <w:szCs w:val="24"/>
        </w:rPr>
        <w:t xml:space="preserve">: </w:t>
      </w:r>
      <w:hyperlink r:id="rId72">
        <w:r>
          <w:rPr>
            <w:rFonts w:ascii="Times New Roman" w:eastAsia="Times New Roman" w:hAnsi="Times New Roman" w:cs="Times New Roman"/>
            <w:color w:val="0000FF"/>
            <w:sz w:val="24"/>
            <w:szCs w:val="24"/>
            <w:u w:val="single"/>
          </w:rPr>
          <w:t>10.1007/978-981-13-2354-6_2</w:t>
        </w:r>
      </w:hyperlink>
      <w:r>
        <w:rPr>
          <w:rFonts w:ascii="Times New Roman" w:eastAsia="Times New Roman" w:hAnsi="Times New Roman" w:cs="Times New Roman"/>
          <w:color w:val="000000"/>
          <w:sz w:val="24"/>
          <w:szCs w:val="24"/>
        </w:rPr>
        <w:t>.</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 Kandlikar and G. Ramachandran, “THE CAUSES AND CONSEQUENCES OF PARTICULATE AIR POLLUTION IN URBAN INDIA: A Synthesis of the Science,” </w:t>
      </w:r>
      <w:r>
        <w:rPr>
          <w:rFonts w:ascii="Times New Roman" w:eastAsia="Times New Roman" w:hAnsi="Times New Roman" w:cs="Times New Roman"/>
          <w:i/>
          <w:color w:val="000000"/>
          <w:sz w:val="24"/>
          <w:szCs w:val="24"/>
        </w:rPr>
        <w:t>Annual Review of Energy and the Environment</w:t>
      </w:r>
      <w:r>
        <w:rPr>
          <w:rFonts w:ascii="Times New Roman" w:eastAsia="Times New Roman" w:hAnsi="Times New Roman" w:cs="Times New Roman"/>
          <w:color w:val="000000"/>
          <w:sz w:val="24"/>
          <w:szCs w:val="24"/>
        </w:rPr>
        <w:t xml:space="preserve">, vol. 25, no. 1, pp. 629–684, 2000, doi: </w:t>
      </w:r>
      <w:hyperlink r:id="rId73">
        <w:r>
          <w:rPr>
            <w:rFonts w:ascii="Times New Roman" w:eastAsia="Times New Roman" w:hAnsi="Times New Roman" w:cs="Times New Roman"/>
            <w:color w:val="0000FF"/>
            <w:sz w:val="24"/>
            <w:szCs w:val="24"/>
            <w:u w:val="single"/>
          </w:rPr>
          <w:t>10.1146/annurev.energy.25.1.629</w:t>
        </w:r>
      </w:hyperlink>
      <w:r>
        <w:rPr>
          <w:rFonts w:ascii="Times New Roman" w:eastAsia="Times New Roman" w:hAnsi="Times New Roman" w:cs="Times New Roman"/>
          <w:color w:val="000000"/>
          <w:sz w:val="24"/>
          <w:szCs w:val="24"/>
        </w:rPr>
        <w:t>.</w:t>
      </w:r>
    </w:p>
    <w:p w:rsidR="00374CC6" w:rsidRDefault="00374CC6">
      <w:pPr>
        <w:spacing w:after="0" w:line="240" w:lineRule="auto"/>
        <w:rPr>
          <w:rFonts w:ascii="Times New Roman" w:eastAsia="Times New Roman" w:hAnsi="Times New Roman" w:cs="Times New Roman"/>
          <w:sz w:val="24"/>
          <w:szCs w:val="24"/>
        </w:rPr>
      </w:pPr>
    </w:p>
    <w:p w:rsidR="00374CC6" w:rsidRDefault="006F124E">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 </w:t>
      </w:r>
      <w:r w:rsidR="00952DFA">
        <w:rPr>
          <w:rFonts w:ascii="Times New Roman" w:eastAsia="Times New Roman" w:hAnsi="Times New Roman" w:cs="Times New Roman"/>
          <w:color w:val="000000"/>
          <w:sz w:val="24"/>
          <w:szCs w:val="24"/>
        </w:rPr>
        <w:t>Goshala</w:t>
      </w:r>
      <w:r>
        <w:rPr>
          <w:rFonts w:ascii="Times New Roman" w:eastAsia="Times New Roman" w:hAnsi="Times New Roman" w:cs="Times New Roman"/>
          <w:color w:val="000000"/>
          <w:sz w:val="24"/>
          <w:szCs w:val="24"/>
        </w:rPr>
        <w:t xml:space="preserve"> and R. Bhattacharyya, “Carbon Dioxide Emissions of Indian States: An Update,” Social Science Research Network, Rochester, NY, SSRN Scholarly Paper ID 2166900, Oct. 2012. </w:t>
      </w:r>
      <w:proofErr w:type="gramStart"/>
      <w:r>
        <w:rPr>
          <w:rFonts w:ascii="Times New Roman" w:eastAsia="Times New Roman" w:hAnsi="Times New Roman" w:cs="Times New Roman"/>
          <w:color w:val="000000"/>
          <w:sz w:val="24"/>
          <w:szCs w:val="24"/>
        </w:rPr>
        <w:t>doi</w:t>
      </w:r>
      <w:proofErr w:type="gramEnd"/>
      <w:r>
        <w:rPr>
          <w:rFonts w:ascii="Times New Roman" w:eastAsia="Times New Roman" w:hAnsi="Times New Roman" w:cs="Times New Roman"/>
          <w:color w:val="000000"/>
          <w:sz w:val="24"/>
          <w:szCs w:val="24"/>
        </w:rPr>
        <w:t xml:space="preserve">: </w:t>
      </w:r>
      <w:hyperlink r:id="rId74">
        <w:r>
          <w:rPr>
            <w:rFonts w:ascii="Times New Roman" w:eastAsia="Times New Roman" w:hAnsi="Times New Roman" w:cs="Times New Roman"/>
            <w:color w:val="0000FF"/>
            <w:sz w:val="24"/>
            <w:szCs w:val="24"/>
            <w:u w:val="single"/>
          </w:rPr>
          <w:t>10.2139/ssrn.2166900</w:t>
        </w:r>
      </w:hyperlink>
      <w:r>
        <w:rPr>
          <w:rFonts w:ascii="Times New Roman" w:eastAsia="Times New Roman" w:hAnsi="Times New Roman" w:cs="Times New Roman"/>
          <w:color w:val="000000"/>
          <w:sz w:val="24"/>
          <w:szCs w:val="24"/>
        </w:rPr>
        <w:t>.</w:t>
      </w:r>
    </w:p>
    <w:p w:rsidR="00374CC6" w:rsidRDefault="00374CC6">
      <w:pPr>
        <w:pBdr>
          <w:top w:val="nil"/>
          <w:left w:val="nil"/>
          <w:bottom w:val="nil"/>
          <w:right w:val="nil"/>
          <w:between w:val="nil"/>
        </w:pBdr>
        <w:ind w:left="720"/>
        <w:rPr>
          <w:rFonts w:ascii="Times New Roman" w:eastAsia="Times New Roman" w:hAnsi="Times New Roman" w:cs="Times New Roman"/>
          <w:color w:val="000000"/>
          <w:sz w:val="24"/>
          <w:szCs w:val="24"/>
        </w:rPr>
      </w:pPr>
    </w:p>
    <w:p w:rsidR="00374CC6" w:rsidRDefault="00374CC6">
      <w:pPr>
        <w:spacing w:after="0" w:line="240" w:lineRule="auto"/>
        <w:rPr>
          <w:rFonts w:ascii="Times New Roman" w:eastAsia="Times New Roman" w:hAnsi="Times New Roman" w:cs="Times New Roman"/>
          <w:sz w:val="24"/>
          <w:szCs w:val="24"/>
        </w:rPr>
      </w:pPr>
    </w:p>
    <w:p w:rsidR="00374CC6" w:rsidRDefault="006F124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Machine Learning packages documentation: </w:t>
      </w:r>
    </w:p>
    <w:p w:rsidR="00374CC6" w:rsidRDefault="00496713">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75">
        <w:r w:rsidR="006F124E">
          <w:rPr>
            <w:rFonts w:ascii="Times New Roman" w:eastAsia="Times New Roman" w:hAnsi="Times New Roman" w:cs="Times New Roman"/>
            <w:color w:val="0563C1"/>
            <w:sz w:val="24"/>
            <w:szCs w:val="24"/>
            <w:u w:val="single"/>
          </w:rPr>
          <w:t>https://matplotlib.org/</w:t>
        </w:r>
      </w:hyperlink>
    </w:p>
    <w:p w:rsidR="00374CC6" w:rsidRDefault="00496713">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76">
        <w:r w:rsidR="006F124E">
          <w:rPr>
            <w:rFonts w:ascii="Times New Roman" w:eastAsia="Times New Roman" w:hAnsi="Times New Roman" w:cs="Times New Roman"/>
            <w:color w:val="0563C1"/>
            <w:sz w:val="24"/>
            <w:szCs w:val="24"/>
            <w:u w:val="single"/>
          </w:rPr>
          <w:t>https://numpy.org/</w:t>
        </w:r>
      </w:hyperlink>
    </w:p>
    <w:p w:rsidR="00374CC6" w:rsidRDefault="00496713">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77">
        <w:r w:rsidR="006F124E">
          <w:rPr>
            <w:rFonts w:ascii="Times New Roman" w:eastAsia="Times New Roman" w:hAnsi="Times New Roman" w:cs="Times New Roman"/>
            <w:color w:val="0563C1"/>
            <w:sz w:val="24"/>
            <w:szCs w:val="24"/>
            <w:u w:val="single"/>
          </w:rPr>
          <w:t>https://scikit-learn.org/stable/</w:t>
        </w:r>
      </w:hyperlink>
    </w:p>
    <w:p w:rsidR="00374CC6" w:rsidRDefault="00496713">
      <w:pPr>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78" w:anchor=":~:text=Seaborn%20is%20a%20Python%20data,can%20read%20the%20introductory%20notes">
        <w:r w:rsidR="006F124E">
          <w:rPr>
            <w:rFonts w:ascii="Times New Roman" w:eastAsia="Times New Roman" w:hAnsi="Times New Roman" w:cs="Times New Roman"/>
            <w:color w:val="0563C1"/>
            <w:sz w:val="24"/>
            <w:szCs w:val="24"/>
            <w:u w:val="single"/>
          </w:rPr>
          <w:t>https://seaborn.pydata.org/#:~:text=Seaborn%20is%20a%20Python%20data,can%20read%20the%20introductory%20notes</w:t>
        </w:r>
      </w:hyperlink>
    </w:p>
    <w:p w:rsidR="00374CC6" w:rsidRDefault="00374CC6">
      <w:pPr>
        <w:spacing w:after="0" w:line="240" w:lineRule="auto"/>
        <w:ind w:firstLine="360"/>
        <w:rPr>
          <w:rFonts w:ascii="Times New Roman" w:eastAsia="Times New Roman" w:hAnsi="Times New Roman" w:cs="Times New Roman"/>
          <w:sz w:val="24"/>
          <w:szCs w:val="24"/>
        </w:rPr>
      </w:pPr>
    </w:p>
    <w:p w:rsidR="00374CC6" w:rsidRDefault="00374CC6">
      <w:pPr>
        <w:spacing w:after="0" w:line="240" w:lineRule="auto"/>
        <w:rPr>
          <w:rFonts w:ascii="Times New Roman" w:eastAsia="Times New Roman" w:hAnsi="Times New Roman" w:cs="Times New Roman"/>
          <w:b/>
          <w:sz w:val="30"/>
          <w:szCs w:val="30"/>
        </w:rPr>
      </w:pPr>
    </w:p>
    <w:p w:rsidR="00374CC6" w:rsidRDefault="00374CC6">
      <w:pPr>
        <w:spacing w:after="0" w:line="240" w:lineRule="auto"/>
        <w:rPr>
          <w:rFonts w:ascii="Times New Roman" w:eastAsia="Times New Roman" w:hAnsi="Times New Roman" w:cs="Times New Roman"/>
          <w:sz w:val="24"/>
          <w:szCs w:val="24"/>
        </w:rPr>
      </w:pPr>
    </w:p>
    <w:p w:rsidR="00374CC6" w:rsidRDefault="00374CC6">
      <w:pPr>
        <w:spacing w:after="0" w:line="240" w:lineRule="auto"/>
        <w:rPr>
          <w:rFonts w:ascii="Times New Roman" w:eastAsia="Times New Roman" w:hAnsi="Times New Roman" w:cs="Times New Roman"/>
          <w:sz w:val="24"/>
          <w:szCs w:val="24"/>
        </w:rPr>
      </w:pPr>
    </w:p>
    <w:p w:rsidR="00374CC6" w:rsidRDefault="00374CC6">
      <w:pPr>
        <w:spacing w:after="0" w:line="240" w:lineRule="auto"/>
        <w:rPr>
          <w:rFonts w:ascii="Times New Roman" w:eastAsia="Times New Roman" w:hAnsi="Times New Roman" w:cs="Times New Roman"/>
          <w:sz w:val="24"/>
          <w:szCs w:val="24"/>
        </w:rPr>
      </w:pPr>
    </w:p>
    <w:p w:rsidR="00374CC6" w:rsidRDefault="00374CC6">
      <w:pPr>
        <w:spacing w:after="0" w:line="240" w:lineRule="auto"/>
        <w:rPr>
          <w:rFonts w:ascii="Times New Roman" w:eastAsia="Times New Roman" w:hAnsi="Times New Roman" w:cs="Times New Roman"/>
          <w:sz w:val="24"/>
          <w:szCs w:val="24"/>
        </w:rPr>
      </w:pPr>
    </w:p>
    <w:p w:rsidR="00374CC6" w:rsidRDefault="00374CC6">
      <w:pPr>
        <w:spacing w:after="0" w:line="240" w:lineRule="auto"/>
        <w:rPr>
          <w:rFonts w:ascii="Times New Roman" w:eastAsia="Times New Roman" w:hAnsi="Times New Roman" w:cs="Times New Roman"/>
          <w:sz w:val="24"/>
          <w:szCs w:val="24"/>
        </w:rPr>
      </w:pPr>
    </w:p>
    <w:p w:rsidR="00374CC6" w:rsidRDefault="00374CC6">
      <w:pPr>
        <w:spacing w:after="0" w:line="240" w:lineRule="auto"/>
        <w:rPr>
          <w:rFonts w:ascii="Times New Roman" w:eastAsia="Times New Roman" w:hAnsi="Times New Roman" w:cs="Times New Roman"/>
          <w:sz w:val="24"/>
          <w:szCs w:val="24"/>
        </w:rPr>
      </w:pPr>
    </w:p>
    <w:p w:rsidR="00374CC6" w:rsidRDefault="00374CC6">
      <w:pPr>
        <w:spacing w:after="0" w:line="240" w:lineRule="auto"/>
        <w:rPr>
          <w:rFonts w:ascii="Times New Roman" w:eastAsia="Times New Roman" w:hAnsi="Times New Roman" w:cs="Times New Roman"/>
          <w:sz w:val="24"/>
          <w:szCs w:val="24"/>
        </w:rPr>
      </w:pPr>
    </w:p>
    <w:p w:rsidR="00374CC6" w:rsidRDefault="00374CC6"/>
    <w:p w:rsidR="00374CC6" w:rsidRDefault="00374CC6">
      <w:pPr>
        <w:spacing w:line="276" w:lineRule="auto"/>
        <w:jc w:val="both"/>
        <w:rPr>
          <w:rFonts w:ascii="Times New Roman" w:eastAsia="Times New Roman" w:hAnsi="Times New Roman" w:cs="Times New Roman"/>
          <w:sz w:val="24"/>
          <w:szCs w:val="24"/>
        </w:rPr>
      </w:pPr>
    </w:p>
    <w:p w:rsidR="00374CC6" w:rsidRDefault="00374CC6">
      <w:pPr>
        <w:spacing w:line="276" w:lineRule="auto"/>
        <w:rPr>
          <w:rFonts w:ascii="Times New Roman" w:eastAsia="Times New Roman" w:hAnsi="Times New Roman" w:cs="Times New Roman"/>
          <w:sz w:val="24"/>
          <w:szCs w:val="24"/>
        </w:rPr>
      </w:pPr>
    </w:p>
    <w:sectPr w:rsidR="00374CC6" w:rsidSect="00172C7E">
      <w:headerReference w:type="default" r:id="rId79"/>
      <w:footerReference w:type="default" r:id="rId80"/>
      <w:pgSz w:w="11907" w:h="1683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713" w:rsidRDefault="00496713">
      <w:pPr>
        <w:spacing w:after="0" w:line="240" w:lineRule="auto"/>
      </w:pPr>
      <w:r>
        <w:separator/>
      </w:r>
    </w:p>
  </w:endnote>
  <w:endnote w:type="continuationSeparator" w:id="0">
    <w:p w:rsidR="00496713" w:rsidRDefault="00496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Helvetica Neue">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CC6" w:rsidRDefault="006F124E">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D79E9">
      <w:rPr>
        <w:noProof/>
        <w:color w:val="000000"/>
      </w:rPr>
      <w:t>2</w:t>
    </w:r>
    <w:r>
      <w:rPr>
        <w:color w:val="000000"/>
      </w:rPr>
      <w:fldChar w:fldCharType="end"/>
    </w:r>
    <w:r>
      <w:rPr>
        <w:color w:val="000000"/>
      </w:rPr>
      <w:t xml:space="preserve"> | </w:t>
    </w:r>
    <w:r>
      <w:rPr>
        <w:color w:val="7F7F7F"/>
      </w:rPr>
      <w:t>Page</w:t>
    </w:r>
  </w:p>
  <w:p w:rsidR="00374CC6" w:rsidRDefault="00374CC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713" w:rsidRDefault="00496713">
      <w:pPr>
        <w:spacing w:after="0" w:line="240" w:lineRule="auto"/>
      </w:pPr>
      <w:r>
        <w:separator/>
      </w:r>
    </w:p>
  </w:footnote>
  <w:footnote w:type="continuationSeparator" w:id="0">
    <w:p w:rsidR="00496713" w:rsidRDefault="004967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CC6" w:rsidRDefault="006F124E">
    <w:pPr>
      <w:pBdr>
        <w:top w:val="nil"/>
        <w:left w:val="nil"/>
        <w:bottom w:val="single" w:sz="4" w:space="8" w:color="4472C4"/>
        <w:right w:val="nil"/>
        <w:between w:val="nil"/>
      </w:pBdr>
      <w:tabs>
        <w:tab w:val="center" w:pos="4680"/>
        <w:tab w:val="right" w:pos="9360"/>
      </w:tabs>
      <w:spacing w:after="360" w:line="240" w:lineRule="auto"/>
      <w:jc w:val="right"/>
      <w:rPr>
        <w:color w:val="404040"/>
        <w:sz w:val="20"/>
        <w:szCs w:val="20"/>
      </w:rPr>
    </w:pPr>
    <w:r>
      <w:rPr>
        <w:rFonts w:ascii="Times New Roman" w:eastAsia="Times New Roman" w:hAnsi="Times New Roman" w:cs="Times New Roman"/>
        <w:b/>
        <w:color w:val="000000"/>
        <w:sz w:val="20"/>
        <w:szCs w:val="20"/>
      </w:rPr>
      <w:t>ANALYZING THE RELATIONSHIP BETWEEN VEHICLES AND POLLUTION | 2021</w:t>
    </w:r>
  </w:p>
  <w:p w:rsidR="00374CC6" w:rsidRDefault="00374CC6">
    <w:pPr>
      <w:spacing w:line="26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02C0"/>
    <w:multiLevelType w:val="multilevel"/>
    <w:tmpl w:val="825447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CF5B9A"/>
    <w:multiLevelType w:val="multilevel"/>
    <w:tmpl w:val="B516A9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FD3274"/>
    <w:multiLevelType w:val="multilevel"/>
    <w:tmpl w:val="8E585C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C0A0970"/>
    <w:multiLevelType w:val="multilevel"/>
    <w:tmpl w:val="5AD2A55C"/>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DE66444"/>
    <w:multiLevelType w:val="multilevel"/>
    <w:tmpl w:val="B4F6E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EE4ACE"/>
    <w:multiLevelType w:val="multilevel"/>
    <w:tmpl w:val="236EB4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CE7426"/>
    <w:multiLevelType w:val="multilevel"/>
    <w:tmpl w:val="4368749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F56D8A"/>
    <w:multiLevelType w:val="multilevel"/>
    <w:tmpl w:val="37DA18F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0886AD8"/>
    <w:multiLevelType w:val="multilevel"/>
    <w:tmpl w:val="82F432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4A084DA5"/>
    <w:multiLevelType w:val="multilevel"/>
    <w:tmpl w:val="E99C9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6936FD"/>
    <w:multiLevelType w:val="multilevel"/>
    <w:tmpl w:val="97FE550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61E55F33"/>
    <w:multiLevelType w:val="multilevel"/>
    <w:tmpl w:val="DF9012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6251790E"/>
    <w:multiLevelType w:val="multilevel"/>
    <w:tmpl w:val="AF362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6A7679BF"/>
    <w:multiLevelType w:val="multilevel"/>
    <w:tmpl w:val="CF40536C"/>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6C177A13"/>
    <w:multiLevelType w:val="multilevel"/>
    <w:tmpl w:val="03C63B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6EA46E5"/>
    <w:multiLevelType w:val="multilevel"/>
    <w:tmpl w:val="2A4E79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B1C4751"/>
    <w:multiLevelType w:val="multilevel"/>
    <w:tmpl w:val="726C2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10"/>
  </w:num>
  <w:num w:numId="3">
    <w:abstractNumId w:val="16"/>
  </w:num>
  <w:num w:numId="4">
    <w:abstractNumId w:val="12"/>
  </w:num>
  <w:num w:numId="5">
    <w:abstractNumId w:val="11"/>
  </w:num>
  <w:num w:numId="6">
    <w:abstractNumId w:val="8"/>
  </w:num>
  <w:num w:numId="7">
    <w:abstractNumId w:val="4"/>
  </w:num>
  <w:num w:numId="8">
    <w:abstractNumId w:val="3"/>
  </w:num>
  <w:num w:numId="9">
    <w:abstractNumId w:val="6"/>
  </w:num>
  <w:num w:numId="10">
    <w:abstractNumId w:val="15"/>
  </w:num>
  <w:num w:numId="11">
    <w:abstractNumId w:val="5"/>
  </w:num>
  <w:num w:numId="12">
    <w:abstractNumId w:val="1"/>
  </w:num>
  <w:num w:numId="13">
    <w:abstractNumId w:val="2"/>
  </w:num>
  <w:num w:numId="14">
    <w:abstractNumId w:val="14"/>
  </w:num>
  <w:num w:numId="15">
    <w:abstractNumId w:val="9"/>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CC6"/>
    <w:rsid w:val="00172C7E"/>
    <w:rsid w:val="00203BC4"/>
    <w:rsid w:val="00294F8A"/>
    <w:rsid w:val="00374CC6"/>
    <w:rsid w:val="00496713"/>
    <w:rsid w:val="006A7175"/>
    <w:rsid w:val="006D79E9"/>
    <w:rsid w:val="006F124E"/>
    <w:rsid w:val="008D7917"/>
    <w:rsid w:val="00952DFA"/>
    <w:rsid w:val="00A346BD"/>
    <w:rsid w:val="00B91976"/>
    <w:rsid w:val="00DE3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B705D"/>
  <w15:docId w15:val="{FC7F71E1-4284-4948-A55C-ADECDE4D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274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54B"/>
  </w:style>
  <w:style w:type="paragraph" w:styleId="Footer">
    <w:name w:val="footer"/>
    <w:basedOn w:val="Normal"/>
    <w:link w:val="FooterChar"/>
    <w:uiPriority w:val="99"/>
    <w:unhideWhenUsed/>
    <w:rsid w:val="00274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54B"/>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customStyle="1" w:styleId="storypara5">
    <w:name w:val="story_para_5"/>
    <w:basedOn w:val="Normal"/>
    <w:rsid w:val="00632BD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torypara7">
    <w:name w:val="story_para_7"/>
    <w:basedOn w:val="Normal"/>
    <w:rsid w:val="00632BD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torypara8">
    <w:name w:val="story_para_8"/>
    <w:basedOn w:val="Normal"/>
    <w:rsid w:val="00632BD5"/>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storypara9">
    <w:name w:val="story_para_9"/>
    <w:basedOn w:val="Normal"/>
    <w:rsid w:val="00632BD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UnresolvedMention1">
    <w:name w:val="Unresolved Mention1"/>
    <w:basedOn w:val="DefaultParagraphFont"/>
    <w:uiPriority w:val="99"/>
    <w:semiHidden/>
    <w:unhideWhenUsed/>
    <w:rsid w:val="002A459E"/>
    <w:rPr>
      <w:color w:val="605E5C"/>
      <w:shd w:val="clear" w:color="auto" w:fill="E1DFDD"/>
    </w:rPr>
  </w:style>
  <w:style w:type="character" w:styleId="FollowedHyperlink">
    <w:name w:val="FollowedHyperlink"/>
    <w:basedOn w:val="DefaultParagraphFont"/>
    <w:uiPriority w:val="99"/>
    <w:semiHidden/>
    <w:unhideWhenUsed/>
    <w:rsid w:val="00050E62"/>
    <w:rPr>
      <w:color w:val="954F72" w:themeColor="followedHyperlink"/>
      <w:u w:val="single"/>
    </w:rPr>
  </w:style>
  <w:style w:type="paragraph" w:styleId="NoSpacing">
    <w:name w:val="No Spacing"/>
    <w:uiPriority w:val="1"/>
    <w:qFormat/>
    <w:rsid w:val="005906D0"/>
    <w:pPr>
      <w:spacing w:after="0" w:line="240" w:lineRule="auto"/>
    </w:pPr>
    <w:rPr>
      <w:color w:val="44546A" w:themeColor="text2"/>
      <w:sz w:val="20"/>
      <w:szCs w:val="20"/>
    </w:rPr>
  </w:style>
  <w:style w:type="table" w:styleId="TableGrid">
    <w:name w:val="Table Grid"/>
    <w:basedOn w:val="TableNormal"/>
    <w:uiPriority w:val="59"/>
    <w:rsid w:val="00920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99353B"/>
    <w:rPr>
      <w:color w:val="605E5C"/>
      <w:shd w:val="clear" w:color="auto" w:fill="E1DFDD"/>
    </w:rPr>
  </w:style>
  <w:style w:type="character" w:styleId="IntenseReference">
    <w:name w:val="Intense Reference"/>
    <w:basedOn w:val="DefaultParagraphFont"/>
    <w:uiPriority w:val="32"/>
    <w:qFormat/>
    <w:rsid w:val="00EC411B"/>
    <w:rPr>
      <w:b/>
      <w:bCs/>
      <w:smallCaps/>
      <w:color w:val="4472C4" w:themeColor="accent1"/>
      <w:spacing w:val="5"/>
    </w:rPr>
  </w:style>
  <w:style w:type="character" w:styleId="IntenseEmphasis">
    <w:name w:val="Intense Emphasis"/>
    <w:basedOn w:val="DefaultParagraphFont"/>
    <w:uiPriority w:val="21"/>
    <w:qFormat/>
    <w:rsid w:val="00EC411B"/>
    <w:rPr>
      <w:i/>
      <w:iCs/>
      <w:color w:val="4472C4" w:themeColor="accent1"/>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www.data.gov.in/"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github.com/manav3475/DDG-Model-Codes" TargetMode="External"/><Relationship Id="rId68" Type="http://schemas.openxmlformats.org/officeDocument/2006/relationships/hyperlink" Target="https://doi.org/10.1016/j.procs.2018.05.023" TargetMode="External"/><Relationship Id="rId16" Type="http://schemas.openxmlformats.org/officeDocument/2006/relationships/image" Target="media/image7.png"/><Relationship Id="rId11" Type="http://schemas.openxmlformats.org/officeDocument/2006/relationships/image" Target="media/image3.gi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doi.org/10.2139/ssrn.2166900"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hyperlink" Target="http://www.data.gov.in/" TargetMode="Externa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github.com/manav3475/DDG-" TargetMode="External"/><Relationship Id="rId69" Type="http://schemas.openxmlformats.org/officeDocument/2006/relationships/hyperlink" Target="https://doi.org/10.1109/ACCESS.2019.2930004" TargetMode="External"/><Relationship Id="rId77" Type="http://schemas.openxmlformats.org/officeDocument/2006/relationships/hyperlink" Target="https://scikit-learn.org/stable/"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doi.org/10.1007/978-981-13-2354-6_2"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19.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doi.org/10.1109/GUCON.2018.8675022"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public.tableau.com/profile/manav.shah2917" TargetMode="External"/><Relationship Id="rId70" Type="http://schemas.openxmlformats.org/officeDocument/2006/relationships/hyperlink" Target="https://trid.trb.org/view/928590" TargetMode="External"/><Relationship Id="rId75"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data.gov.in/" TargetMode="External"/><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doi.org/10.1016/B978-0-12-816778-6.00001-1" TargetMode="External"/><Relationship Id="rId73" Type="http://schemas.openxmlformats.org/officeDocument/2006/relationships/hyperlink" Target="https://doi.org/10.1146/annurev.energy.25.1.629" TargetMode="External"/><Relationship Id="rId78" Type="http://schemas.openxmlformats.org/officeDocument/2006/relationships/hyperlink" Target="https://seaborn.pydata.org/"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numpy.org/" TargetMode="External"/><Relationship Id="rId7" Type="http://schemas.openxmlformats.org/officeDocument/2006/relationships/footnotes" Target="footnotes.xml"/><Relationship Id="rId71" Type="http://schemas.openxmlformats.org/officeDocument/2006/relationships/hyperlink" Target="https://doi.org/10.1109/IICIP.2016.7975379"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ubag.nal.usda.gov/catalog/71023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pVfsQc4JkpPiWVxRTowCEb8cKA==">AMUW2mXW85lsU/vAxCBsmd9zhhWJK5RgRmNkUlz0hQvSQQ2ozdURhhXEmZdAxoJzT5Qtlsuu8Jz/VwCWfwiShfNVp2Ynmq5GabS/p3uEvrGJ+V1eyfJHLS803k5WIcJoss+3gFcvVX7N8w3URcpJWho4QhL5DAdTLoAAersMdrjbmG5AGfM7vk/2C4FRf8Ph03SfnvCDWJgr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80968F-AA20-4820-9B0B-5FC6C48AD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53</Pages>
  <Words>7062</Words>
  <Characters>40254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 MANAV</cp:lastModifiedBy>
  <cp:revision>12</cp:revision>
  <cp:lastPrinted>2021-06-02T04:56:00Z</cp:lastPrinted>
  <dcterms:created xsi:type="dcterms:W3CDTF">2021-05-26T19:40:00Z</dcterms:created>
  <dcterms:modified xsi:type="dcterms:W3CDTF">2021-06-02T05:00:00Z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0x010100464AB0211128934498DB9B614030C9FD</vt:lpwstr>
  </property>
</Properties>
</file>