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A3C5E" w:val="clear"/>
            <w:tcMar>
              <w:top w:type="dxa" w:w="3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SHREE HARI CUTPIECE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7C97A"/>
                <w:sz w:val="36"/>
                <w:szCs w:val="36"/>
              </w:rPr>
              <w:t xml:space="preserve">Admin Panel — Blog Builder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5"/>
                <w:sz w:val="20"/>
                <w:szCs w:val="20"/>
              </w:rPr>
              <w:t xml:space="preserve">Product Requirements Document  |  v2.0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shd w:fill="E87722" w:val="clear"/>
            <w:tcMar>
              <w:top w:type="dxa" w:w="80"/>
              <w:left w:type="dxa" w:w="400"/>
              <w:bottom w:type="dxa" w:w="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Status: Draft  |  Owner: Admin Panel Team  |  Date: March 2026</w:t>
            </w:r>
          </w:p>
        </w:tc>
      </w:tr>
    </w:tbl>
    <w:p>
      <w:pPr>
        <w:spacing w:before="40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Shree Hari Cutpiece — Ecommerce Website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Blog Builder + Public Blog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Document 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2.0 (Revised with full recommendations)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Draft — Pending Engineering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Panel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Super Admin Only</w:t>
            </w:r>
          </w:p>
        </w:tc>
      </w:tr>
    </w:tbl>
    <w:p>
      <w:pPr>
        <w:spacing w:before="400"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Overview &amp; Goals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Shree Hari Cutpiece requires a fully featured blog management system embedded within its ecommerce admin panel. The blog serves as a primary organic marketing channel — enabling the admin team to publish fabric guides, styling tips, product spotlights, seasonal content, and SEO-driven articles that connect customers to products.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PRD defines all functional requirements for the Admin Blog Builder and the public-facing blog pages. It covers content modelling, a visual drag-and-drop builder, a custom code editor, SEO tools, revision history, scheduling, analytics, and a media library.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1.1 Primary Goals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Allow the Super Admin to build rich blog pages using drag-and-drop sections without writing code.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Allow the Super Admin to insert custom HTML/CSS/JS code blocks when standard sections are insufficient.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 every published blog post is fully SEO-optimised with admin-controlled metadata.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draft, preview, schedule, publish, unpublish, and rollback workflows.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a centralised media library so product and fabric images can be reused across posts.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Embed shoppable product and collection blocks so blogs drive direct product page visits.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Offer a built-in analytics dashboard so the admin can measure content performance and conversions.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multilingual posts (Hindi and English at minimum) to serve a broad Indian customer base.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1.2 Non-Goals (Out of Scope)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Technical architecture, infrastructure, or security implementation details.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Monetisation, ads, or third-party embed contracts.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Automatic AI content generation.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Multi-role access control (Editor, Viewer) — only Super Admin exists in v1.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Native comment system — explicitly out of scope; see Section 12 for policy.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User Roles &amp; Access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v1, only one role exists: Super Admin. All blog functions are gated behind Super Admin authentication. There is no Editor or Viewer role. Future versions may introduce a multi-role system; this PRD does not define those roles.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access: create, read, edit, publish, schedule, unpublish, delete, restore revisions, manage media library, access full-page code mode, manage tags and categories, view analytics.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7722" w:sz="6"/>
              <w:left w:val="single" w:color="E87722" w:sz="18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Design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admin screens described in this PRD are accessible only to authenticated Super Admin sessions. Unauthenticated requests must redirect to the admin login page.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Blog Content Model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blog post is a structured record consisting of the following fields: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Constraint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— 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Displayed as H1 on public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— required,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Auto-generated from title; manually overridable. Validated for uniqueness on save. 301 redirect created on change.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Summary/Excerpt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— max length configurable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Shown on blog list page and OG description fallback.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Cover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Media — required for publish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Uploaded via media library. Displayed as hero image.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Builder layout 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Serialised section list from the visual builder or full-page HTML/CSS/JS.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SEO 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Structured 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See Section 8 for full breakdown.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Publish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Enum: Draft / Scheduled / Published / Unpublished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Controls public visibility.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Publish Date/Time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 for Scheduled status. UTC stored, displayed in 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Author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Display name shown on post. Defaults to Super Admin profile 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 of strings — multi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Managed globally; free-form or from predefined 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 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 category per post. Managed in admin settings.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Enum: en / hi / other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Posts are per-language. Linked variants share a parent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Revision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 of revision snapshots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Auto-saved on every save action. See Section 7.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Schema Markup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 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Enables BlogPosting JSON-LD on the public post.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Related Posts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 of Post IDs — manual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manually links up to 5 related posts.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Related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 of Product IDs — manual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Links to product pages in the catalogue.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Builder Modes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blog editor offers three modes. The admin can switch between them depending on the complexity of the post.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4.1 Visual Builder Mode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Visual Builder is the default mode. It provides a canvas of stacked sections that the admin can configure without writing code.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add sections from the Section Library (see Section 5) onto the canvas.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drag sections to reorder them.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duplicate any section.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delete any section (with confirmation prompt).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edit section content inline — text, images, button labels, links.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collapse/expand sections in the canvas for easier navigation of long posts.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preview the full page at desktop (1280px) and mobile (375px) viewport sizes.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Builder state is auto-saved as a draft every 60 seconds.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4.2 Custom Code Section (Inline Block)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Within the Visual Builder, the admin can insert a Custom Code block as one of the sections.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block accepts HTML, CSS, and JS scoped to that section.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admin must explicitly confirm a toggle checkbox before saving custom JS (security acknowledgement).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toggle the block's visibility (show/hide) without deleting it — useful for A/B testing or seasonal banners.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preview the rendered output of the custom code block within the page preview.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Invalid HTML/CSS/JS shows a syntax warning. Publish is blocked; draft save is allowed.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4.3 Full Page Code Mode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advanced posts or landing-style blogs, the admin can take full control of the page output.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switch the entire post to Full Page Code Mode (HTML/CSS/JS).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editor must provide syntax highlighting for HTML, CSS, and JS.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editor must show inline validation warnings for invalid markup.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switch back to Visual Builder mode if the code is compatible, or stay in code-only mode.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locked to code-only mode by saving incompatible content, Visual Builder mode is disabled for that post.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Page Code Mode is only available to Super Admin.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7722" w:sz="6"/>
              <w:left w:val="single" w:color="E87722" w:sz="18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Important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JS in any code block is permitted for Super Admin only and requires explicit security acknowledgement on each save. This is a deliberate security checkpoint.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Pre-Made Section Library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section types are available in the Visual Builder. All sections support background colour customisation, padding (top/bottom), and show/hide toggle.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5.1 General Content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Heading + Subheading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 H2 title with an optional supporting subtext. Used for blog chapter breaks.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Rich Text / Paragraph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WYSIWYG editor supporting bold, italic, underline, links, ordered and unordered lists, and inline images.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Single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Full-width or contained image. Required: alt text field. Optional: link on click.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Image with Caption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 block with an editable caption below. Caption supports rich 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Two-Column (Text + Image)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Side-by-side layout. Left or right image position. Responsive stacks to single column on mobile.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Quote / Testimonial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Styled pull-quote block with optional attribution name and designation.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Call to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Prominent button + supporting text. Admin configures button label, URL, and colour.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Spacer / Divider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Vertical whitespace or a horizontal rule. Configurable height.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Embed (YouTube/Instagram)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Paste a YouTube or Instagram URL. System generates a responsive embed. No other platforms in v1.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FAQ (Accordion)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Expandable Q&amp;A pairs. Admin adds, edits, and reorders FAQ items.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Image Gallery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2–4 column grid of images. Each image has its own alt text and optional link.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data table. Admin inputs rows and columns. Supports a header row toggle.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5.2 Ecommerce-Specific Sections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sections are unique to Shree Hari Cutpiece and connect blog content directly to the product catalogue.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Product Card Embed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selects one or more SKUs from the catalogue. Renders a product card (image, name, price, Add to Cart button) inline in the blog. Clicking the card navigates to the product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Collection / Category Highlight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selects a product category or collection. Renders a banner or card grid linking to that collection page. Ideal for seasonal posts (e.g., 'Diwali Fabric Collection').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Offer / Price 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prominent highlight strip with configurable text, discount percentage, and a CTA button. Ideal for sale announcements within a blog post.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Fabric Specification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pre-styled table optimised for fabric attributes: GSM, width, material composition, wash care. Admin fills structured fields.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Media Library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centralised media library serves as the single source for all images used in blog posts. This prevents duplicate uploads and keeps asset management clean.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6.1 Core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upload images in JPG, PNG, and WebP formats.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Max upload size: 10 MB per file (configurable by developer).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upload, the system auto-generates compressed/resized variants: thumbnail (200px), medium (800px), large (1600px).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view all uploaded images in a grid view with search and filter by date uploaded.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delete images (system warns if image is in use in a published post).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edit the alt text of any media item at any time.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6.2 Alt Text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image inserted into a blog post must have an alt text field.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 text is required before a post can be published (validation rule).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 text from the media library auto-fills when an image is inserted but admin can override it per instance.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7722" w:sz="6"/>
              <w:left w:val="single" w:color="E87722" w:sz="18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SEO &amp; Accessibility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 text is mandatory for accessibility (WCAG 2.1 AA compliance) and contributes to image search SEO. Posts with missing alt text must not be publishable.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Revision History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manual save and every auto-save creates a revision snapshot.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Revisions store the full content (builder layout or HTML), all metadata, and SEO fields at the time of save.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view a chronological list of all revisions for a post, labelled with date/time and save type (auto/manual/publish).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preview any revision in a read-only view before restoring.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restore any revision — restoring creates a new revision (the restore action itself is reversible).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compare any two revisions: a text diff view highlights added/removed content and metadata changes.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Revision history is retained indefinitely for published posts. For drafts, the system retains the last 50 revisions.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SEO Requirements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SEO control is available per post via the SEO Panel in the blog editor.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8.1 Per-Post SEO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Meta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Editable. Character counter shown. Max 60 chars recommended. Required for publish.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Editable. Character counter shown. Max 160 chars recommended. Required for publish.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Canonical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Editable. Defaults to the post's own URL. Admin can override for syndicated content.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OG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Editable. Defaults to Meta Title if left blank.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OG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Editable. Defaults to Meta Description if left blank.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OG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upload by admin only via media library. Recommended size: 1200x630px. No auto-generation.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Twitter Card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Dropdown: summary or summary_large_image.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Schema Markup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Enables BlogPosting JSON-LD on the public post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Robots Directives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Dropdown: index/follow, noindex/follow, noindex/nofollow.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8.2 Slug Management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Slug auto-generated from post title on first save. Admin can manually override at any time.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Slug must be unique across all posts. Validation runs on save and publish.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slug is changed on a published post, a 301 redirect is automatically created from the old slug to the new slug.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Redirect history is viewable in the post's SEO panel.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8.3 Page-Level SEO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title renders as the page H1.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Section headings support H2 and H3 via the rich text editor — admin cannot insert H1 within content.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XML sitemap automatically includes all published posts. Scheduled and draft posts are excluded.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Sitemap is regenerated on every publish and unpublish action.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Multilingual alternate tags (hreflang) are included when linked language variants exist.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8.4 Multilingual SEO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Blog posts are created per language. Supported languages in v1: English (en), Hindi (hi).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Posts in different languages are linked as variants of each other via a shared parent ID.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 structure: /blog/[slug] for English, /hi/blog/[slug] for Hindi.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Hreflang tags are auto-generated for linked variants.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language variant has its own independent SEO metadata fields.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 selector on public blog post links to the variant if it exists; otherwise hides the option.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Blog Management Screens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9.1 Blog List Screen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Blog List is the main management screen. It shows all posts and enables bulk management.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Displays all posts in a sortable table: Title, Category, Status, Language, Author, Publish Date, Views (last 30 days).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by: Status, Category, Tag, Language, Date Range.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by: Title, Slug, or Tag.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Bulk actions: Publish, Unpublish, Delete (with confirmation), Duplicate.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Quick-edit: Status change and date change inline from the list without opening the editor.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Analytics summary card at the top of the list: Total Published Posts, Total Views This Month, Top Post This Month.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9.2 Blog Editor Screen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Blog Editor is opened when creating a new post or editing an existing one.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Left panel: Meta fields (Title, Slug, Summary, Cover Image, Category, Tags, Language, Author).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Centre canvas: Builder canvas with section library side-panel.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 panel: SEO Panel (collapsed by default, expandable).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 panel: Related Posts (up to 5 manual selections).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 panel: Related Products (up to 10 manual selections from catalogue).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bar: Save Draft, Preview, Publish / Schedule, Revision History.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Builder mode toggle in top bar: Visual Builder | Full Page Code.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9.3 Blog Preview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Preview renders the post as it will appear on the public site.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Preview is accessible via a shareable time-limited URL (valid 48 hours) so the admin can review on mobile.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Preview shows both desktop and mobile viewports via a toggle in the preview header.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Preview is available for Draft, Scheduled, and Published posts.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Scheduling and Publishing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 Visibility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visible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 state. Auto-saved. Only admin can view via preview URL.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Scheduled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yet visible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Becomes Published automatically at the set date/time (IST). Admin can edit or cancel schedule any time before publish.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Publicly visible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Appears on blog list page, sitemap, and is indexable by search engines.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Unpublished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visible (removed from public)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Retained in admin with full history. Can be re-published. 410 Gone header served on old URL unless a redirect exists.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Scheduled publish executes within ±2 minutes of the set time.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receives an in-app notification when a scheduled post goes live.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scheduled post has validation errors at publish time, it moves to Draft and admin is notified with the error reason.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Analytics Dashboard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Analytics is a core, required module. It must be available from the Blog List screen and as a dedicated Analytics view. The primary goal is to connect blog performance to product page visits and sales.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11.1 Post-Level Metrics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page views per post.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Unique visitors per post.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Average time on page.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Bounce rate per post.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Views over time: line graph for last 7 / 30 / 90 days (selectable).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11.2 Traffic &amp; Discovery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Referrer breakdown: Google Organic, Direct, WhatsApp, Instagram, Facebook, Other.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search keywords that landed users on each post (requires Google Search Console integration, optional but recommended).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Device breakdown: Mobile vs Desktop vs Tablet. Critical insight as the majority of Indian ecommerce traffic is mobile.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11.3 Ecommerce Conversion Metrics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Click-throughs from blog post to product pages — tracked per post and per product block.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Click-throughs from blog post to collection/category pages.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Click-throughs from CTA buttons — tracked per section.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performing posts by product click-through rate (CTR), not just raw traffic.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11.4 Content Health Metrics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Posts with zero traffic in the last 30 days — highlighted in the Blog List with a 'Low Traffic' badge.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Posts with missing SEO fields (alt text, meta description, OG image) — highlighted with a 'SEO Incomplete' badge.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Published posts with no Related Products linked — flagged as 'Unlinked' in the list.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11.5 Analytics Summary Card (Blog List Screen)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published posts count.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blog views this month.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post this month (by views).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product page clicks from blog this month.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7722" w:sz="6"/>
              <w:left w:val="single" w:color="E87722" w:sz="18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Implementation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 can be powered by a self-hosted solution (e.g., Plausible or Umami) or Google Analytics 4. The choice is an engineering decision. The functional requirements above must be satisfied regardless of the underlying tool.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Comments &amp; Engagement Policy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Native blog comments are explicitly out of scope for v1. The admin team has decided not to implement a comments system at launch. The following policy applies: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comment input field will appear on public blog post pages.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third-party comment widget (Disqus, etc.) will be embedded.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comments are desired in a future version, a new PRD module will be drafted covering: comment submission, spam filtering, admin moderation (approve/reject/delete), and notification flow.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Validation Rules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validation rules are enforced at draft save and/or publish time: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Draft Save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Required,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Required,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Summary max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only (configurable limit)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Cover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Alt text on all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Blocked — must be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Meta 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OG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Invalid HTML/CSS/JS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Warning, allowed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Blocked — must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Custom JS save confirm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Toggle 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Toggle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Scheduled date/time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 if status = Scheduled; must be future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Language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Category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only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301 redirect rule: If admin changes a slug on a published post without setting a redirect destination, the system auto-creates a redirect from the old slug to the new slug.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14. Internal Linking &amp; Related Content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14.1 Related Posts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manually link up to 5 related posts via the editor's right panel.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Related posts are displayed at the bottom of the public post page in a card grid.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 related posts are linked, the section does not render on the public page.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14.2 Related Products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manually link up to 10 products from the catalogue.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Related products are displayed in a 'Shop the Look' or 'Featured Products' section at the bottom of the post.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separate from inline Product Card Embed sections (Section 5.2) — related products are a post-level footer block.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14.3 Internal Link Suggestions (Nice to Have)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While writing a post, the system may optionally suggest existing blog posts to link to based on matching tags and keywords. This is a nice-to-have for v1.5 and is not required for v1.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15. Social Sharing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sharing is a resolved requirement. The following sharing features must be implemented: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15.1 Public Post Share Buttons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public blog post must have share buttons for: WhatsApp, Instagram (copy link), and Facebook.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WhatsApp share uses the post's OG title and URL in the pre-filled message.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share links open in a new tab or use native share sheet on mobile.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15.2 Admin Auto-Share (Future)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Automatic posting to social channels on publish is out of scope for v1.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manual 'Share to WhatsApp Business / Instagram' trigger from the admin panel is a v2 consideration.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16. Acceptance Criteria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of the following scenarios must pass QA before the blog module can be released to production:</w:t>
      </w:r>
    </w:p>
    <w:p>
      <w:pPr>
        <w:spacing w:before="160"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can create a new blog post using only pre-built sections, fill all required SEO fields, and publish — post appears publicly at the correct URL.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can insert a Custom Code section with HTML/CSS/JS, acknowledge the security toggle, save, and the rendered output is visible in preview and on the public post.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can switch a post to Full Page Code Mode, write raw HTML/CSS/JS, and publish — the post renders correctly on the public site.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can set meta title, meta description, OG image, and Twitter card — these values are verifiable in the page source of the published post.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can schedule a post for a future date/time — the post is not publicly visible before that time and appears exactly after it.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can restore a previous revision — the post content and metadata revert to the selected revision state.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can change a published post's slug — a 301 redirect from the old URL to the new URL is automatically created and verified.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can upload an image to the media library, insert it into a post with alt text, and the alt text appears in the published page source.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can link a product card inside a post — the product card renders on the public page with correct product data and click-through to the product page is tracked in analytics.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Analytics dashboard shows page views, referrer breakdown, and product click-through data for a published post after it receives test traffic.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post published in Hindi at /hi/blog/[slug] has the correct hreflang tag pointing to its English variant and vice versa.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post with a missing alt text or missing meta description cannot be published — the system shows a clear, actionable error message.</w:t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17. Open Items &amp; Decisions Pending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Analytics vendor choice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Engineering decision. Options: GA4, Plausible, Umami. Functional requirements in Section 11 must be met regardless.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GSC integration for keywords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Recommended but optional for v1. Admin must connect GSC account in settings.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Supported languages beyond en/hi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Hindi and English confirmed for v1. Additional languages (e.g., Gujarati) deferred to v2.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Summary max character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Configurable by developer. Suggested default: 300 characters.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Scheduled post failure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Mechanism (email vs in-app) to be decided by product team.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v2 auto-social sharing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and WhatsApp Business API integration deferred to v2 PRD.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Internal link suggestion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Nice-to-have for v1.5. Not in scope for v1 engineering sprint.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Version labels for revisions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Beyond timestamps — e.g., 'Pre-Diwali Edit'. Deferred to v2.</w:t>
            </w:r>
          </w:p>
        </w:tc>
      </w:tr>
    </w:tbl>
    <w:p>
      <w:pPr>
        <w:spacing w:before="400" w:after="4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PRD v2.0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55555"/>
        <w:sz w:val="17"/>
        <w:szCs w:val="17"/>
      </w:rPr>
      <w:t xml:space="preserve">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 of 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4" w:space="4"/>
      </w:pBdr>
    </w:pPr>
    <w:r>
      <w:rPr>
        <w:rFonts w:ascii="Arial" w:cs="Arial" w:eastAsia="Arial" w:hAnsi="Arial"/>
        <w:color w:val="555555"/>
        <w:sz w:val="17"/>
        <w:szCs w:val="17"/>
      </w:rPr>
      <w:t xml:space="preserve">Shree Hari Cutpiece  —  Blog Builder PRD  v2.0</w:t>
    </w:r>
    <w:r>
      <w:rPr>
        <w:rFonts w:ascii="Arial" w:cs="Arial" w:eastAsia="Arial" w:hAnsi="Arial"/>
        <w:b/>
        <w:bCs/>
        <w:color w:val="E87722"/>
        <w:sz w:val="17"/>
        <w:szCs w:val="17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2026-03-23T16:28:46.186Z</dcterms:created>
  <dcterms:modified xsi:type="dcterms:W3CDTF">2026-03-23T16:28:46.186Z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