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line="276"/>
        <w:jc w:val="center"/>
      </w:pPr>
      <w:r>
        <w:rPr>
          <w:rFonts w:ascii="Times New Roman" w:cs="Times New Roman" w:eastAsia="Times New Roman" w:hAnsi="Times New Roman"/>
          <w:b/>
          <w:bCs/>
          <w:i w:val="false"/>
          <w:iCs w:val="false"/>
          <w:color w:val="000000"/>
          <w:sz w:val="36"/>
          <w:szCs w:val="36"/>
        </w:rPr>
        <w:t xml:space="preserve">RESIDENTIAL TENANCY AGREEMENT</w:t>
      </w:r>
    </w:p>
    <w:p>
      <w:pPr>
        <w:spacing w:before="0" w:after="200" w:line="276"/>
        <w:jc w:val="center"/>
      </w:pPr>
      <w:r>
        <w:rPr>
          <w:rFonts w:ascii="Times New Roman" w:cs="Times New Roman" w:eastAsia="Times New Roman" w:hAnsi="Times New Roman"/>
          <w:b w:val="false"/>
          <w:bCs w:val="false"/>
          <w:i/>
          <w:iCs/>
          <w:color w:val="555555"/>
          <w:sz w:val="20"/>
          <w:szCs w:val="20"/>
        </w:rPr>
        <w:t xml:space="preserve">Residential Tenancies Act 1997 (VIC)</w:t>
      </w:r>
    </w:p>
    <w:p>
      <w:pPr>
        <w:spacing w:before="120" w:after="160" w:line="276"/>
        <w:jc w:val="center"/>
      </w:pPr>
      <w:r>
        <w:rPr>
          <w:rFonts w:ascii="Times New Roman" w:cs="Times New Roman" w:eastAsia="Times New Roman" w:hAnsi="Times New Roman"/>
          <w:b/>
          <w:bCs/>
          <w:i w:val="false"/>
          <w:iCs w:val="false"/>
          <w:color w:val="000000"/>
          <w:sz w:val="26"/>
          <w:szCs w:val="26"/>
          <w:u w:val="single"/>
        </w:rPr>
        <w:t xml:space="preserve">TENANCY SUMMARY</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Layout w:type="fixed"/>
      </w:tblPr>
      <w:tblGrid>
        <w:gridCol w:w="100"/>
        <w:gridCol w:w="100"/>
      </w:tblGrid>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Landlord</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Catherine Webb</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Tenant(s)</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Marcus Johnson &amp; Lisa Johnson (Joint Tenancy)</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Premises</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18 River Road, Unit 7, Abbotsford VIC 3067</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Term</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12 months (fixed term)</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Commencement Date</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15/04/2026</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End Date</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14/04/2027</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Rent</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$2,650.00 AUD per calendar month</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Bond</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$5,300.00 AUD</w:t>
            </w:r>
          </w:p>
        </w:tc>
      </w:tr>
      <w:tr>
        <w:tc>
          <w:tcPr>
            <w:tcW w:type="pct" w:w="30%"/>
            <w:shd w:fill="E8E8E8" w:color="E8E8E8" w:val="solid"/>
            <w:tcMar>
              <w:top w:type="dxa" w:w="57"/>
              <w:left w:type="dxa" w:w="115"/>
              <w:bottom w:type="dxa" w:w="57"/>
              <w:right w:type="dxa" w:w="115"/>
            </w:tcMar>
            <w:vAlign w:val="center"/>
          </w:tcPr>
          <w:p>
            <w:pPr>
              <w:spacing w:before="60" w:after="60"/>
            </w:pPr>
            <w:r>
              <w:rPr>
                <w:rFonts w:ascii="Times New Roman" w:cs="Times New Roman" w:eastAsia="Times New Roman" w:hAnsi="Times New Roman"/>
                <w:b/>
                <w:bCs/>
                <w:i w:val="false"/>
                <w:iCs w:val="false"/>
                <w:color w:val="000000"/>
                <w:sz w:val="22"/>
                <w:szCs w:val="22"/>
              </w:rPr>
              <w:t xml:space="preserve">Managing Agent</w:t>
            </w:r>
          </w:p>
        </w:tc>
        <w:tc>
          <w:tcPr>
            <w:tcW w:type="pct" w:w="70%"/>
            <w:tcMar>
              <w:top w:type="dxa" w:w="57"/>
              <w:left w:type="dxa" w:w="115"/>
              <w:bottom w:type="dxa" w:w="57"/>
              <w:right w:type="dxa" w:w="115"/>
            </w:tcMar>
            <w:vAlign w:val="center"/>
          </w:tcPr>
          <w:p>
            <w:pPr>
              <w:spacing w:before="60" w:after="60"/>
            </w:pPr>
            <w:r>
              <w:rPr>
                <w:rFonts w:ascii="Times New Roman" w:cs="Times New Roman" w:eastAsia="Times New Roman" w:hAnsi="Times New Roman"/>
                <w:b w:val="false"/>
                <w:bCs w:val="false"/>
                <w:i w:val="false"/>
                <w:iCs w:val="false"/>
                <w:color w:val="000000"/>
                <w:sz w:val="22"/>
                <w:szCs w:val="22"/>
              </w:rPr>
              <w:t xml:space="preserve">Acme Property Group
Contact: Julia Torres
julia.torres@acmepg.com.au
+61 3 9555 0142</w:t>
            </w:r>
          </w:p>
        </w:tc>
      </w:tr>
    </w:tbl>
    <w:p>
      <w:pPr>
        <w:spacing w:before="160" w:after="160"/>
      </w:pPr>
      <w:r>
        <w:rPr>
          <w:rFonts w:ascii="Times New Roman" w:cs="Times New Roman" w:eastAsia="Times New Roman" w:hAnsi="Times New Roman"/>
          <w:b w:val="false"/>
          <w:bCs w:val="false"/>
          <w:i w:val="false"/>
          <w:iCs w:val="false"/>
          <w:color w:val="000000"/>
          <w:sz w:val="24"/>
          <w:szCs w:val="24"/>
        </w:rPr>
        <w:t xml:space="preserve"/>
      </w:r>
    </w:p>
    <w:p>
      <w:pPr>
        <w:spacing w:before="60" w:after="60" w:line="276"/>
        <w:jc w:val="center"/>
      </w:pPr>
      <w:r>
        <w:rPr>
          <w:rFonts w:ascii="Times New Roman" w:cs="Times New Roman" w:eastAsia="Times New Roman" w:hAnsi="Times New Roman"/>
          <w:b w:val="false"/>
          <w:bCs w:val="false"/>
          <w:i w:val="false"/>
          <w:iCs w:val="false"/>
          <w:color w:val="AAAAAA"/>
          <w:sz w:val="16"/>
          <w:szCs w:val="16"/>
        </w:rPr>
        <w:t xml:space="preserve">────────────────────────────────────────────────────────────────────────────────</w:t>
      </w:r>
    </w:p>
    <w:p>
      <w:pPr>
        <w:spacing w:before="80" w:after="80"/>
      </w:pPr>
      <w:r>
        <w:rPr>
          <w:rFonts w:ascii="Times New Roman" w:cs="Times New Roman" w:eastAsia="Times New Roman" w:hAnsi="Times New Roman"/>
          <w:b w:val="false"/>
          <w:bCs w:val="false"/>
          <w:i w:val="false"/>
          <w:iCs w:val="false"/>
          <w:color w:val="000000"/>
          <w:sz w:val="24"/>
          <w:szCs w:val="24"/>
        </w:rPr>
        <w:t xml:space="preserve"/>
      </w:r>
    </w:p>
    <w:p>
      <w:pPr>
        <w:spacing w:before="60" w:after="160" w:line="276"/>
        <w:jc w:val="center"/>
      </w:pPr>
      <w:r>
        <w:rPr>
          <w:rFonts w:ascii="Times New Roman" w:cs="Times New Roman" w:eastAsia="Times New Roman" w:hAnsi="Times New Roman"/>
          <w:b/>
          <w:bCs/>
          <w:i w:val="false"/>
          <w:iCs w:val="false"/>
          <w:color w:val="000000"/>
          <w:sz w:val="28"/>
          <w:szCs w:val="28"/>
          <w:u w:val="single"/>
        </w:rPr>
        <w:t xml:space="preserve">TERMS AND CONDITIONS OF TENANCY</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This Residential Tenancy Agreement is entered into between the Landlord and the Tenant(s) as identified in the Tenancy Summary above. The Tenant(s) agree to rent the Premises from the Landlord subject to the terms and conditions set out below. Both tenants are jointly and severally liable under this agreement.</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1 — The Premises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The Landlord agrees to let, and the Tenant(s) agree to rent, the residential premises located at:</w:t>
      </w:r>
    </w:p>
    <w:p>
      <w:pPr>
        <w:spacing w:before="80" w:after="80" w:line="276"/>
        <w:jc w:val="center"/>
      </w:pPr>
      <w:r>
        <w:rPr>
          <w:rFonts w:ascii="Times New Roman" w:cs="Times New Roman" w:eastAsia="Times New Roman" w:hAnsi="Times New Roman"/>
          <w:b/>
          <w:bCs/>
          <w:i w:val="false"/>
          <w:iCs w:val="false"/>
          <w:color w:val="000000"/>
          <w:sz w:val="24"/>
          <w:szCs w:val="24"/>
        </w:rPr>
        <w:t xml:space="preserve">18 River Road, Unit 7, Abbotsford VIC 3067</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The Premises are to be used solely as a private residential dwelling and for no other purpose. The Tenant(s) shall not conduct any business, trade, or commercial activity from the Premises without the prior written consent of the Landlord.</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2 — Rent</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(a) Amount: </w:t>
      </w:r>
      <w:r>
        <w:rPr>
          <w:rFonts w:ascii="Times New Roman" w:cs="Times New Roman" w:eastAsia="Times New Roman" w:hAnsi="Times New Roman"/>
          <w:b w:val="false"/>
          <w:bCs w:val="false"/>
          <w:i w:val="false"/>
          <w:iCs w:val="false"/>
          <w:color w:val="000000"/>
          <w:sz w:val="24"/>
          <w:szCs w:val="24"/>
        </w:rPr>
        <w:t xml:space="preserve">The Tenant(s) shall pay rent of $2,650.00 AUD per calendar month.</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(b) Due Date: </w:t>
      </w:r>
      <w:r>
        <w:rPr>
          <w:rFonts w:ascii="Times New Roman" w:cs="Times New Roman" w:eastAsia="Times New Roman" w:hAnsi="Times New Roman"/>
          <w:b w:val="false"/>
          <w:bCs w:val="false"/>
          <w:i w:val="false"/>
          <w:iCs w:val="false"/>
          <w:color w:val="000000"/>
          <w:sz w:val="24"/>
          <w:szCs w:val="24"/>
        </w:rPr>
        <w:t xml:space="preserve">Rent is due and payable on the 15th day of each calendar month, commencing on 15/04/2026.</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(c) Method of Payment: </w:t>
      </w:r>
      <w:r>
        <w:rPr>
          <w:rFonts w:ascii="Times New Roman" w:cs="Times New Roman" w:eastAsia="Times New Roman" w:hAnsi="Times New Roman"/>
          <w:b w:val="false"/>
          <w:bCs w:val="false"/>
          <w:i w:val="false"/>
          <w:iCs w:val="false"/>
          <w:color w:val="000000"/>
          <w:sz w:val="24"/>
          <w:szCs w:val="24"/>
        </w:rPr>
        <w:t xml:space="preserve">Rent shall be paid by electronic funds transfer or such other method as agreed in writing between the parties.</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(d) Arrears: </w:t>
      </w:r>
      <w:r>
        <w:rPr>
          <w:rFonts w:ascii="Times New Roman" w:cs="Times New Roman" w:eastAsia="Times New Roman" w:hAnsi="Times New Roman"/>
          <w:b w:val="false"/>
          <w:bCs w:val="false"/>
          <w:i w:val="false"/>
          <w:iCs w:val="false"/>
          <w:color w:val="000000"/>
          <w:sz w:val="24"/>
          <w:szCs w:val="24"/>
        </w:rPr>
        <w:t xml:space="preserve">If rent is not received within fourteen (14) days of the due date, the Landlord may issue a notice to vacate in accordance with applicable legislation.</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(e) Rent Increases: </w:t>
      </w:r>
      <w:r>
        <w:rPr>
          <w:rFonts w:ascii="Times New Roman" w:cs="Times New Roman" w:eastAsia="Times New Roman" w:hAnsi="Times New Roman"/>
          <w:b w:val="false"/>
          <w:bCs w:val="false"/>
          <w:i w:val="false"/>
          <w:iCs w:val="false"/>
          <w:color w:val="000000"/>
          <w:sz w:val="24"/>
          <w:szCs w:val="24"/>
        </w:rPr>
        <w:t xml:space="preserve">The Landlord may increase the rent during the term of this agreement only in accordance with the Residential Tenancies Act 1997 (VIC), and must provide no less than sixty (60) days' written notice of any proposed increase.</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3 — Bond / Security Deposit</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The Tenant(s) shall pay a bond of $5,300.00 AUD prior to or upon taking possession of the Premises on 15/04/2026. The bond shall be lodged with the Residential Tenancies Bond Authority (RTBA) in accordance with the Residential Tenancies Act 1997 (VIC). The bond will be refunded at the end of the tenancy, subject to any lawful deductions for unpaid rent, damage beyond fair wear and tear, or other amounts owed under this agreement.</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4 — Term of Tenancy</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(a) Fixed Term: </w:t>
      </w:r>
      <w:r>
        <w:rPr>
          <w:rFonts w:ascii="Times New Roman" w:cs="Times New Roman" w:eastAsia="Times New Roman" w:hAnsi="Times New Roman"/>
          <w:b w:val="false"/>
          <w:bCs w:val="false"/>
          <w:i w:val="false"/>
          <w:iCs w:val="false"/>
          <w:color w:val="000000"/>
          <w:sz w:val="24"/>
          <w:szCs w:val="24"/>
        </w:rPr>
        <w:t xml:space="preserve">This tenancy is for a fixed term of 12 months.</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(b) Commencement: </w:t>
      </w:r>
      <w:r>
        <w:rPr>
          <w:rFonts w:ascii="Times New Roman" w:cs="Times New Roman" w:eastAsia="Times New Roman" w:hAnsi="Times New Roman"/>
          <w:b w:val="false"/>
          <w:bCs w:val="false"/>
          <w:i w:val="false"/>
          <w:iCs w:val="false"/>
          <w:color w:val="000000"/>
          <w:sz w:val="24"/>
          <w:szCs w:val="24"/>
        </w:rPr>
        <w:t xml:space="preserve">The tenancy commences on 15/04/2026.</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(c) Expiry: </w:t>
      </w:r>
      <w:r>
        <w:rPr>
          <w:rFonts w:ascii="Times New Roman" w:cs="Times New Roman" w:eastAsia="Times New Roman" w:hAnsi="Times New Roman"/>
          <w:b w:val="false"/>
          <w:bCs w:val="false"/>
          <w:i w:val="false"/>
          <w:iCs w:val="false"/>
          <w:color w:val="000000"/>
          <w:sz w:val="24"/>
          <w:szCs w:val="24"/>
        </w:rPr>
        <w:t xml:space="preserve">The tenancy expires on 14/04/2027.</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(d) Renewal: </w:t>
      </w:r>
      <w:r>
        <w:rPr>
          <w:rFonts w:ascii="Times New Roman" w:cs="Times New Roman" w:eastAsia="Times New Roman" w:hAnsi="Times New Roman"/>
          <w:b w:val="false"/>
          <w:bCs w:val="false"/>
          <w:i w:val="false"/>
          <w:iCs w:val="false"/>
          <w:color w:val="000000"/>
          <w:sz w:val="24"/>
          <w:szCs w:val="24"/>
        </w:rPr>
        <w:t xml:space="preserve">If neither party provides the required notice to end the tenancy prior to the expiry date, the tenancy will continue on a month-to-month basis under the same terms and conditions.</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(e) Early Termination: </w:t>
      </w:r>
      <w:r>
        <w:rPr>
          <w:rFonts w:ascii="Times New Roman" w:cs="Times New Roman" w:eastAsia="Times New Roman" w:hAnsi="Times New Roman"/>
          <w:b w:val="false"/>
          <w:bCs w:val="false"/>
          <w:i w:val="false"/>
          <w:iCs w:val="false"/>
          <w:color w:val="000000"/>
          <w:sz w:val="24"/>
          <w:szCs w:val="24"/>
        </w:rPr>
        <w:t xml:space="preserve">The Tenant(s) may terminate this agreement before the end of the fixed term only in accordance with the provisions of the Residential Tenancies Act 1997 (VIC). Break fees or compensation may apply.</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5 — Occupants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The maximum number of occupants permitted to reside at the Premises is two (2). The named occupants under this agreement are Marcus Johnson and Lisa Johnson. No additional persons shall reside at the Premises without the prior written consent of the Landlord.</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6 — Pets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Pets are not permitted at the Premises without the prior written consent of the Landlord. Any request to keep a pet must be made in writing. The Landlord may grant or refuse consent, and may impose reasonable conditions. Any approval given for a pet may be revoked if the conditions are not met.</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7 — Parking</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Parking is not included as part of this tenancy agreement. The Tenant(s) shall make their own arrangements for vehicle parking. The Tenant(s) must not park in any area designated for other tenants, visitors, or emergency access.</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8 — Tenant Obligations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The Tenant(s) agree to:</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(a) </w:t>
      </w:r>
      <w:r>
        <w:rPr>
          <w:rFonts w:ascii="Times New Roman" w:cs="Times New Roman" w:eastAsia="Times New Roman" w:hAnsi="Times New Roman"/>
          <w:b w:val="false"/>
          <w:bCs w:val="false"/>
          <w:i w:val="false"/>
          <w:iCs w:val="false"/>
          <w:color w:val="000000"/>
          <w:sz w:val="24"/>
          <w:szCs w:val="24"/>
        </w:rPr>
        <w:t xml:space="preserve">Pay rent on time and in the manner specified in this agreement.</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(b) </w:t>
      </w:r>
      <w:r>
        <w:rPr>
          <w:rFonts w:ascii="Times New Roman" w:cs="Times New Roman" w:eastAsia="Times New Roman" w:hAnsi="Times New Roman"/>
          <w:b w:val="false"/>
          <w:bCs w:val="false"/>
          <w:i w:val="false"/>
          <w:iCs w:val="false"/>
          <w:color w:val="000000"/>
          <w:sz w:val="24"/>
          <w:szCs w:val="24"/>
        </w:rPr>
        <w:t xml:space="preserve">Keep the Premises in a reasonably clean condition and not cause or permit damage beyond fair wear and tear.</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(c) </w:t>
      </w:r>
      <w:r>
        <w:rPr>
          <w:rFonts w:ascii="Times New Roman" w:cs="Times New Roman" w:eastAsia="Times New Roman" w:hAnsi="Times New Roman"/>
          <w:b w:val="false"/>
          <w:bCs w:val="false"/>
          <w:i w:val="false"/>
          <w:iCs w:val="false"/>
          <w:color w:val="000000"/>
          <w:sz w:val="24"/>
          <w:szCs w:val="24"/>
        </w:rPr>
        <w:t xml:space="preserve">Not make any alterations or additions to the Premises without the prior written consent of the Landlord.</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(d) </w:t>
      </w:r>
      <w:r>
        <w:rPr>
          <w:rFonts w:ascii="Times New Roman" w:cs="Times New Roman" w:eastAsia="Times New Roman" w:hAnsi="Times New Roman"/>
          <w:b w:val="false"/>
          <w:bCs w:val="false"/>
          <w:i w:val="false"/>
          <w:iCs w:val="false"/>
          <w:color w:val="000000"/>
          <w:sz w:val="24"/>
          <w:szCs w:val="24"/>
        </w:rPr>
        <w:t xml:space="preserve">Not use the Premises or permit them to be used for any illegal purpose.</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(e) </w:t>
      </w:r>
      <w:r>
        <w:rPr>
          <w:rFonts w:ascii="Times New Roman" w:cs="Times New Roman" w:eastAsia="Times New Roman" w:hAnsi="Times New Roman"/>
          <w:b w:val="false"/>
          <w:bCs w:val="false"/>
          <w:i w:val="false"/>
          <w:iCs w:val="false"/>
          <w:color w:val="000000"/>
          <w:sz w:val="24"/>
          <w:szCs w:val="24"/>
        </w:rPr>
        <w:t xml:space="preserve">Not cause or permit any nuisance or interference with the reasonable peace, comfort, and privacy of neighbours.</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(f) </w:t>
      </w:r>
      <w:r>
        <w:rPr>
          <w:rFonts w:ascii="Times New Roman" w:cs="Times New Roman" w:eastAsia="Times New Roman" w:hAnsi="Times New Roman"/>
          <w:b w:val="false"/>
          <w:bCs w:val="false"/>
          <w:i w:val="false"/>
          <w:iCs w:val="false"/>
          <w:color w:val="000000"/>
          <w:sz w:val="24"/>
          <w:szCs w:val="24"/>
        </w:rPr>
        <w:t xml:space="preserve">Notify the Landlord or Managing Agent promptly of any damage to the Premises or any defect requiring repair.</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(g) </w:t>
      </w:r>
      <w:r>
        <w:rPr>
          <w:rFonts w:ascii="Times New Roman" w:cs="Times New Roman" w:eastAsia="Times New Roman" w:hAnsi="Times New Roman"/>
          <w:b w:val="false"/>
          <w:bCs w:val="false"/>
          <w:i w:val="false"/>
          <w:iCs w:val="false"/>
          <w:color w:val="000000"/>
          <w:sz w:val="24"/>
          <w:szCs w:val="24"/>
        </w:rPr>
        <w:t xml:space="preserve">Allow the Landlord or their agent reasonable access to the Premises for inspections, repairs, and other purposes permitted by law, subject to proper notice.</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(h) </w:t>
      </w:r>
      <w:r>
        <w:rPr>
          <w:rFonts w:ascii="Times New Roman" w:cs="Times New Roman" w:eastAsia="Times New Roman" w:hAnsi="Times New Roman"/>
          <w:b w:val="false"/>
          <w:bCs w:val="false"/>
          <w:i w:val="false"/>
          <w:iCs w:val="false"/>
          <w:color w:val="000000"/>
          <w:sz w:val="24"/>
          <w:szCs w:val="24"/>
        </w:rPr>
        <w:t xml:space="preserve">Return the Premises at the end of the tenancy in a condition consistent with fair wear and tear, having regard to their condition at the commencement of the tenancy.</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9 — Landlord Obligations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The Landlord agrees to:</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(a) </w:t>
      </w:r>
      <w:r>
        <w:rPr>
          <w:rFonts w:ascii="Times New Roman" w:cs="Times New Roman" w:eastAsia="Times New Roman" w:hAnsi="Times New Roman"/>
          <w:b w:val="false"/>
          <w:bCs w:val="false"/>
          <w:i w:val="false"/>
          <w:iCs w:val="false"/>
          <w:color w:val="000000"/>
          <w:sz w:val="24"/>
          <w:szCs w:val="24"/>
        </w:rPr>
        <w:t xml:space="preserve">Ensure the Premises are in a reasonably clean condition and fit for habitation at the commencement of the tenancy.</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(b) </w:t>
      </w:r>
      <w:r>
        <w:rPr>
          <w:rFonts w:ascii="Times New Roman" w:cs="Times New Roman" w:eastAsia="Times New Roman" w:hAnsi="Times New Roman"/>
          <w:b w:val="false"/>
          <w:bCs w:val="false"/>
          <w:i w:val="false"/>
          <w:iCs w:val="false"/>
          <w:color w:val="000000"/>
          <w:sz w:val="24"/>
          <w:szCs w:val="24"/>
        </w:rPr>
        <w:t xml:space="preserve">Maintain the Premises in good repair, including structural repairs and repairs to essential services (heating, plumbing, electrical, and hot water systems).</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(c) </w:t>
      </w:r>
      <w:r>
        <w:rPr>
          <w:rFonts w:ascii="Times New Roman" w:cs="Times New Roman" w:eastAsia="Times New Roman" w:hAnsi="Times New Roman"/>
          <w:b w:val="false"/>
          <w:bCs w:val="false"/>
          <w:i w:val="false"/>
          <w:iCs w:val="false"/>
          <w:color w:val="000000"/>
          <w:sz w:val="24"/>
          <w:szCs w:val="24"/>
        </w:rPr>
        <w:t xml:space="preserve">Comply with all applicable building, health, and safety laws in relation to the Premises.</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(d) </w:t>
      </w:r>
      <w:r>
        <w:rPr>
          <w:rFonts w:ascii="Times New Roman" w:cs="Times New Roman" w:eastAsia="Times New Roman" w:hAnsi="Times New Roman"/>
          <w:b w:val="false"/>
          <w:bCs w:val="false"/>
          <w:i w:val="false"/>
          <w:iCs w:val="false"/>
          <w:color w:val="000000"/>
          <w:sz w:val="24"/>
          <w:szCs w:val="24"/>
        </w:rPr>
        <w:t xml:space="preserve">Not interfere with the Tenant(s)' reasonable peace, comfort, and privacy.</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(e) </w:t>
      </w:r>
      <w:r>
        <w:rPr>
          <w:rFonts w:ascii="Times New Roman" w:cs="Times New Roman" w:eastAsia="Times New Roman" w:hAnsi="Times New Roman"/>
          <w:b w:val="false"/>
          <w:bCs w:val="false"/>
          <w:i w:val="false"/>
          <w:iCs w:val="false"/>
          <w:color w:val="000000"/>
          <w:sz w:val="24"/>
          <w:szCs w:val="24"/>
        </w:rPr>
        <w:t xml:space="preserve">Provide the Tenant(s) with at least twenty-four (24) hours' written notice before entering the Premises, except in cases of emergency.</w:t>
      </w:r>
    </w:p>
    <w:p>
      <w:pPr>
        <w:spacing w:before="40" w:after="40" w:line="276"/>
        <w:ind w:left="576"/>
        <w:jc w:val="left"/>
      </w:pPr>
      <w:r>
        <w:rPr>
          <w:rFonts w:ascii="Times New Roman" w:cs="Times New Roman" w:eastAsia="Times New Roman" w:hAnsi="Times New Roman"/>
          <w:b/>
          <w:bCs/>
          <w:i w:val="false"/>
          <w:iCs w:val="false"/>
          <w:color w:val="000000"/>
          <w:sz w:val="24"/>
          <w:szCs w:val="24"/>
        </w:rPr>
        <w:t xml:space="preserve">(f) </w:t>
      </w:r>
      <w:r>
        <w:rPr>
          <w:rFonts w:ascii="Times New Roman" w:cs="Times New Roman" w:eastAsia="Times New Roman" w:hAnsi="Times New Roman"/>
          <w:b w:val="false"/>
          <w:bCs w:val="false"/>
          <w:i w:val="false"/>
          <w:iCs w:val="false"/>
          <w:color w:val="000000"/>
          <w:sz w:val="24"/>
          <w:szCs w:val="24"/>
        </w:rPr>
        <w:t xml:space="preserve">Lodge the bond with the Residential Tenancies Bond Authority (RTBA) within ten (10) business days of receipt.</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10 — Special Conditions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No special conditions apply to this tenancy.</w:t>
      </w:r>
    </w:p>
    <w:p>
      <w:pPr>
        <w:spacing w:before="280" w:after="100" w:line="276"/>
        <w:jc w:val="left"/>
      </w:pPr>
      <w:r>
        <w:rPr>
          <w:rFonts w:ascii="Times New Roman" w:cs="Times New Roman" w:eastAsia="Times New Roman" w:hAnsi="Times New Roman"/>
          <w:b/>
          <w:bCs/>
          <w:i w:val="false"/>
          <w:iCs w:val="false"/>
          <w:color w:val="000000"/>
          <w:sz w:val="26"/>
          <w:szCs w:val="26"/>
        </w:rPr>
        <w:t xml:space="preserve">Clause 11 — Signatures</w:t>
      </w:r>
    </w:p>
    <w:p>
      <w:pPr>
        <w:spacing w:before="60" w:after="80" w:line="276"/>
        <w:jc w:val="left"/>
      </w:pPr>
      <w:r>
        <w:rPr>
          <w:rFonts w:ascii="Times New Roman" w:cs="Times New Roman" w:eastAsia="Times New Roman" w:hAnsi="Times New Roman"/>
          <w:b w:val="false"/>
          <w:bCs w:val="false"/>
          <w:i w:val="false"/>
          <w:iCs w:val="false"/>
          <w:color w:val="000000"/>
          <w:sz w:val="24"/>
          <w:szCs w:val="24"/>
        </w:rPr>
        <w:t xml:space="preserve">By signing below, the parties acknowledge that they have read, understood, and agree to be bound by the terms and conditions set out in this Residential Tenancy Agreement.</w:t>
      </w:r>
    </w:p>
    <w:p>
      <w:pPr>
        <w:spacing w:before="200" w:after="40" w:line="276"/>
        <w:jc w:val="left"/>
      </w:pPr>
      <w:r>
        <w:rPr>
          <w:rFonts w:ascii="Times New Roman" w:cs="Times New Roman" w:eastAsia="Times New Roman" w:hAnsi="Times New Roman"/>
          <w:b/>
          <w:bCs/>
          <w:i w:val="false"/>
          <w:iCs w:val="false"/>
          <w:color w:val="000000"/>
          <w:sz w:val="24"/>
          <w:szCs w:val="24"/>
          <w:u w:val="single"/>
        </w:rPr>
        <w:t xml:space="preserve">LANDLORD</w:t>
      </w:r>
    </w:p>
    <w:p>
      <w:pPr>
        <w:spacing w:before="200" w:after="200"/>
      </w:pPr>
      <w:r>
        <w:rPr>
          <w:rFonts w:ascii="Times New Roman" w:cs="Times New Roman" w:eastAsia="Times New Roman" w:hAnsi="Times New Roman"/>
          <w:b w:val="false"/>
          <w:bCs w:val="false"/>
          <w:i w:val="false"/>
          <w:iCs w:val="false"/>
          <w:color w:val="000000"/>
          <w:sz w:val="24"/>
          <w:szCs w:val="24"/>
        </w:rPr>
        <w:t xml:space="preserve"/>
      </w:r>
    </w:p>
    <w:p>
      <w:pPr>
        <w:spacing w:before="20" w:after="20" w:line="276"/>
        <w:jc w:val="left"/>
      </w:pPr>
      <w:r>
        <w:rPr>
          <w:rFonts w:ascii="Times New Roman" w:cs="Times New Roman" w:eastAsia="Times New Roman" w:hAnsi="Times New Roman"/>
          <w:b w:val="false"/>
          <w:bCs w:val="false"/>
          <w:i w:val="false"/>
          <w:iCs w:val="false"/>
          <w:color w:val="000000"/>
          <w:sz w:val="24"/>
          <w:szCs w:val="24"/>
        </w:rPr>
        <w:t xml:space="preserve">__________________________________________________</w:t>
      </w:r>
    </w:p>
    <w:p>
      <w:pPr>
        <w:spacing w:before="10" w:after="10" w:line="276"/>
        <w:jc w:val="left"/>
      </w:pPr>
      <w:r>
        <w:rPr>
          <w:rFonts w:ascii="Times New Roman" w:cs="Times New Roman" w:eastAsia="Times New Roman" w:hAnsi="Times New Roman"/>
          <w:b w:val="false"/>
          <w:bCs w:val="false"/>
          <w:i/>
          <w:iCs/>
          <w:color w:val="000000"/>
          <w:sz w:val="20"/>
          <w:szCs w:val="20"/>
        </w:rPr>
        <w:t xml:space="preserve">Catherine Webb (Landlord)</w:t>
      </w:r>
    </w:p>
    <w:p>
      <w:pPr>
        <w:spacing w:before="40" w:after="40"/>
      </w:pPr>
      <w:r>
        <w:rPr>
          <w:rFonts w:ascii="Times New Roman" w:cs="Times New Roman" w:eastAsia="Times New Roman" w:hAnsi="Times New Roman"/>
          <w:b w:val="false"/>
          <w:bCs w:val="false"/>
          <w:i w:val="false"/>
          <w:iCs w:val="false"/>
          <w:color w:val="000000"/>
          <w:sz w:val="24"/>
          <w:szCs w:val="24"/>
        </w:rPr>
        <w:t xml:space="preserve"/>
      </w:r>
    </w:p>
    <w:p>
      <w:pPr>
        <w:spacing w:before="10" w:after="20" w:line="276"/>
        <w:jc w:val="left"/>
      </w:pPr>
      <w:r>
        <w:rPr>
          <w:rFonts w:ascii="Times New Roman" w:cs="Times New Roman" w:eastAsia="Times New Roman" w:hAnsi="Times New Roman"/>
          <w:b w:val="false"/>
          <w:bCs w:val="false"/>
          <w:i w:val="false"/>
          <w:iCs w:val="false"/>
          <w:color w:val="000000"/>
          <w:sz w:val="24"/>
          <w:szCs w:val="24"/>
        </w:rPr>
        <w:t xml:space="preserve">Date: ____/____/________</w:t>
      </w:r>
    </w:p>
    <w:p>
      <w:pPr>
        <w:spacing w:before="300" w:after="40" w:line="276"/>
        <w:jc w:val="left"/>
      </w:pPr>
      <w:r>
        <w:rPr>
          <w:rFonts w:ascii="Times New Roman" w:cs="Times New Roman" w:eastAsia="Times New Roman" w:hAnsi="Times New Roman"/>
          <w:b/>
          <w:bCs/>
          <w:i w:val="false"/>
          <w:iCs w:val="false"/>
          <w:color w:val="000000"/>
          <w:sz w:val="24"/>
          <w:szCs w:val="24"/>
          <w:u w:val="single"/>
        </w:rPr>
        <w:t xml:space="preserve">TENANT 1</w:t>
      </w:r>
    </w:p>
    <w:p>
      <w:pPr>
        <w:spacing w:before="200" w:after="200"/>
      </w:pPr>
      <w:r>
        <w:rPr>
          <w:rFonts w:ascii="Times New Roman" w:cs="Times New Roman" w:eastAsia="Times New Roman" w:hAnsi="Times New Roman"/>
          <w:b w:val="false"/>
          <w:bCs w:val="false"/>
          <w:i w:val="false"/>
          <w:iCs w:val="false"/>
          <w:color w:val="000000"/>
          <w:sz w:val="24"/>
          <w:szCs w:val="24"/>
        </w:rPr>
        <w:t xml:space="preserve"/>
      </w:r>
    </w:p>
    <w:p>
      <w:pPr>
        <w:spacing w:before="20" w:after="20" w:line="276"/>
        <w:jc w:val="left"/>
      </w:pPr>
      <w:r>
        <w:rPr>
          <w:rFonts w:ascii="Times New Roman" w:cs="Times New Roman" w:eastAsia="Times New Roman" w:hAnsi="Times New Roman"/>
          <w:b w:val="false"/>
          <w:bCs w:val="false"/>
          <w:i w:val="false"/>
          <w:iCs w:val="false"/>
          <w:color w:val="000000"/>
          <w:sz w:val="24"/>
          <w:szCs w:val="24"/>
        </w:rPr>
        <w:t xml:space="preserve">__________________________________________________</w:t>
      </w:r>
    </w:p>
    <w:p>
      <w:pPr>
        <w:spacing w:before="10" w:after="10" w:line="276"/>
        <w:jc w:val="left"/>
      </w:pPr>
      <w:r>
        <w:rPr>
          <w:rFonts w:ascii="Times New Roman" w:cs="Times New Roman" w:eastAsia="Times New Roman" w:hAnsi="Times New Roman"/>
          <w:b w:val="false"/>
          <w:bCs w:val="false"/>
          <w:i/>
          <w:iCs/>
          <w:color w:val="000000"/>
          <w:sz w:val="20"/>
          <w:szCs w:val="20"/>
        </w:rPr>
        <w:t xml:space="preserve">Marcus Johnson (Tenant)</w:t>
      </w:r>
    </w:p>
    <w:p>
      <w:pPr>
        <w:spacing w:before="40" w:after="40"/>
      </w:pPr>
      <w:r>
        <w:rPr>
          <w:rFonts w:ascii="Times New Roman" w:cs="Times New Roman" w:eastAsia="Times New Roman" w:hAnsi="Times New Roman"/>
          <w:b w:val="false"/>
          <w:bCs w:val="false"/>
          <w:i w:val="false"/>
          <w:iCs w:val="false"/>
          <w:color w:val="000000"/>
          <w:sz w:val="24"/>
          <w:szCs w:val="24"/>
        </w:rPr>
        <w:t xml:space="preserve"/>
      </w:r>
    </w:p>
    <w:p>
      <w:pPr>
        <w:spacing w:before="10" w:after="20" w:line="276"/>
        <w:jc w:val="left"/>
      </w:pPr>
      <w:r>
        <w:rPr>
          <w:rFonts w:ascii="Times New Roman" w:cs="Times New Roman" w:eastAsia="Times New Roman" w:hAnsi="Times New Roman"/>
          <w:b w:val="false"/>
          <w:bCs w:val="false"/>
          <w:i w:val="false"/>
          <w:iCs w:val="false"/>
          <w:color w:val="000000"/>
          <w:sz w:val="24"/>
          <w:szCs w:val="24"/>
        </w:rPr>
        <w:t xml:space="preserve">Date: ____/____/________</w:t>
      </w:r>
    </w:p>
    <w:p>
      <w:pPr>
        <w:spacing w:before="300" w:after="40" w:line="276"/>
        <w:jc w:val="left"/>
      </w:pPr>
      <w:r>
        <w:rPr>
          <w:rFonts w:ascii="Times New Roman" w:cs="Times New Roman" w:eastAsia="Times New Roman" w:hAnsi="Times New Roman"/>
          <w:b/>
          <w:bCs/>
          <w:i w:val="false"/>
          <w:iCs w:val="false"/>
          <w:color w:val="000000"/>
          <w:sz w:val="24"/>
          <w:szCs w:val="24"/>
          <w:u w:val="single"/>
        </w:rPr>
        <w:t xml:space="preserve">TENANT 2</w:t>
      </w:r>
    </w:p>
    <w:p>
      <w:pPr>
        <w:spacing w:before="200" w:after="200"/>
      </w:pPr>
      <w:r>
        <w:rPr>
          <w:rFonts w:ascii="Times New Roman" w:cs="Times New Roman" w:eastAsia="Times New Roman" w:hAnsi="Times New Roman"/>
          <w:b w:val="false"/>
          <w:bCs w:val="false"/>
          <w:i w:val="false"/>
          <w:iCs w:val="false"/>
          <w:color w:val="000000"/>
          <w:sz w:val="24"/>
          <w:szCs w:val="24"/>
        </w:rPr>
        <w:t xml:space="preserve"/>
      </w:r>
    </w:p>
    <w:p>
      <w:pPr>
        <w:spacing w:before="20" w:after="20" w:line="276"/>
        <w:jc w:val="left"/>
      </w:pPr>
      <w:r>
        <w:rPr>
          <w:rFonts w:ascii="Times New Roman" w:cs="Times New Roman" w:eastAsia="Times New Roman" w:hAnsi="Times New Roman"/>
          <w:b w:val="false"/>
          <w:bCs w:val="false"/>
          <w:i w:val="false"/>
          <w:iCs w:val="false"/>
          <w:color w:val="000000"/>
          <w:sz w:val="24"/>
          <w:szCs w:val="24"/>
        </w:rPr>
        <w:t xml:space="preserve">__________________________________________________</w:t>
      </w:r>
    </w:p>
    <w:p>
      <w:pPr>
        <w:spacing w:before="10" w:after="10" w:line="276"/>
        <w:jc w:val="left"/>
      </w:pPr>
      <w:r>
        <w:rPr>
          <w:rFonts w:ascii="Times New Roman" w:cs="Times New Roman" w:eastAsia="Times New Roman" w:hAnsi="Times New Roman"/>
          <w:b w:val="false"/>
          <w:bCs w:val="false"/>
          <w:i/>
          <w:iCs/>
          <w:color w:val="000000"/>
          <w:sz w:val="20"/>
          <w:szCs w:val="20"/>
        </w:rPr>
        <w:t xml:space="preserve">Lisa Johnson (Tenant)</w:t>
      </w:r>
    </w:p>
    <w:p>
      <w:pPr>
        <w:spacing w:before="40" w:after="40"/>
      </w:pPr>
      <w:r>
        <w:rPr>
          <w:rFonts w:ascii="Times New Roman" w:cs="Times New Roman" w:eastAsia="Times New Roman" w:hAnsi="Times New Roman"/>
          <w:b w:val="false"/>
          <w:bCs w:val="false"/>
          <w:i w:val="false"/>
          <w:iCs w:val="false"/>
          <w:color w:val="000000"/>
          <w:sz w:val="24"/>
          <w:szCs w:val="24"/>
        </w:rPr>
        <w:t xml:space="preserve"/>
      </w:r>
    </w:p>
    <w:p>
      <w:pPr>
        <w:spacing w:before="10" w:after="20" w:line="276"/>
        <w:jc w:val="left"/>
      </w:pPr>
      <w:r>
        <w:rPr>
          <w:rFonts w:ascii="Times New Roman" w:cs="Times New Roman" w:eastAsia="Times New Roman" w:hAnsi="Times New Roman"/>
          <w:b w:val="false"/>
          <w:bCs w:val="false"/>
          <w:i w:val="false"/>
          <w:iCs w:val="false"/>
          <w:color w:val="000000"/>
          <w:sz w:val="24"/>
          <w:szCs w:val="24"/>
        </w:rPr>
        <w:t xml:space="preserve">Date: ____/____/________</w:t>
      </w:r>
    </w:p>
    <w:p>
      <w:pPr>
        <w:spacing w:before="300" w:after="40" w:line="276"/>
        <w:jc w:val="left"/>
      </w:pPr>
      <w:r>
        <w:rPr>
          <w:rFonts w:ascii="Times New Roman" w:cs="Times New Roman" w:eastAsia="Times New Roman" w:hAnsi="Times New Roman"/>
          <w:b/>
          <w:bCs/>
          <w:i w:val="false"/>
          <w:iCs w:val="false"/>
          <w:color w:val="000000"/>
          <w:sz w:val="24"/>
          <w:szCs w:val="24"/>
          <w:u w:val="single"/>
        </w:rPr>
        <w:t xml:space="preserve">MANAGING AGENT (WITNESS)</w:t>
      </w:r>
    </w:p>
    <w:p>
      <w:pPr>
        <w:spacing w:before="200" w:after="200"/>
      </w:pPr>
      <w:r>
        <w:rPr>
          <w:rFonts w:ascii="Times New Roman" w:cs="Times New Roman" w:eastAsia="Times New Roman" w:hAnsi="Times New Roman"/>
          <w:b w:val="false"/>
          <w:bCs w:val="false"/>
          <w:i w:val="false"/>
          <w:iCs w:val="false"/>
          <w:color w:val="000000"/>
          <w:sz w:val="24"/>
          <w:szCs w:val="24"/>
        </w:rPr>
        <w:t xml:space="preserve"/>
      </w:r>
    </w:p>
    <w:p>
      <w:pPr>
        <w:spacing w:before="20" w:after="20" w:line="276"/>
        <w:jc w:val="left"/>
      </w:pPr>
      <w:r>
        <w:rPr>
          <w:rFonts w:ascii="Times New Roman" w:cs="Times New Roman" w:eastAsia="Times New Roman" w:hAnsi="Times New Roman"/>
          <w:b w:val="false"/>
          <w:bCs w:val="false"/>
          <w:i w:val="false"/>
          <w:iCs w:val="false"/>
          <w:color w:val="000000"/>
          <w:sz w:val="24"/>
          <w:szCs w:val="24"/>
        </w:rPr>
        <w:t xml:space="preserve">__________________________________________________</w:t>
      </w:r>
    </w:p>
    <w:p>
      <w:pPr>
        <w:spacing w:before="10" w:after="10" w:line="276"/>
        <w:jc w:val="left"/>
      </w:pPr>
      <w:r>
        <w:rPr>
          <w:rFonts w:ascii="Times New Roman" w:cs="Times New Roman" w:eastAsia="Times New Roman" w:hAnsi="Times New Roman"/>
          <w:b w:val="false"/>
          <w:bCs w:val="false"/>
          <w:i/>
          <w:iCs/>
          <w:color w:val="000000"/>
          <w:sz w:val="20"/>
          <w:szCs w:val="20"/>
        </w:rPr>
        <w:t xml:space="preserve">Julia Torres, Acme Property Group</w:t>
      </w:r>
    </w:p>
    <w:p>
      <w:pPr>
        <w:spacing w:before="40" w:after="40"/>
      </w:pPr>
      <w:r>
        <w:rPr>
          <w:rFonts w:ascii="Times New Roman" w:cs="Times New Roman" w:eastAsia="Times New Roman" w:hAnsi="Times New Roman"/>
          <w:b w:val="false"/>
          <w:bCs w:val="false"/>
          <w:i w:val="false"/>
          <w:iCs w:val="false"/>
          <w:color w:val="000000"/>
          <w:sz w:val="24"/>
          <w:szCs w:val="24"/>
        </w:rPr>
        <w:t xml:space="preserve"/>
      </w:r>
    </w:p>
    <w:p>
      <w:pPr>
        <w:spacing w:before="10" w:after="20" w:line="276"/>
        <w:jc w:val="left"/>
      </w:pPr>
      <w:r>
        <w:rPr>
          <w:rFonts w:ascii="Times New Roman" w:cs="Times New Roman" w:eastAsia="Times New Roman" w:hAnsi="Times New Roman"/>
          <w:b w:val="false"/>
          <w:bCs w:val="false"/>
          <w:i w:val="false"/>
          <w:iCs w:val="false"/>
          <w:color w:val="000000"/>
          <w:sz w:val="24"/>
          <w:szCs w:val="24"/>
        </w:rPr>
        <w:t xml:space="preserve">Date: ____/____/________</w:t>
      </w:r>
    </w:p>
    <w:p>
      <w:pPr>
        <w:spacing w:before="200" w:after="200"/>
      </w:pPr>
      <w:r>
        <w:rPr>
          <w:rFonts w:ascii="Times New Roman" w:cs="Times New Roman" w:eastAsia="Times New Roman" w:hAnsi="Times New Roman"/>
          <w:b w:val="false"/>
          <w:bCs w:val="false"/>
          <w:i w:val="false"/>
          <w:iCs w:val="false"/>
          <w:color w:val="000000"/>
          <w:sz w:val="24"/>
          <w:szCs w:val="24"/>
        </w:rPr>
        <w:t xml:space="preserve"/>
      </w:r>
    </w:p>
    <w:p>
      <w:pPr>
        <w:spacing w:before="120" w:after="60" w:line="276"/>
        <w:jc w:val="center"/>
      </w:pPr>
      <w:r>
        <w:rPr>
          <w:rFonts w:ascii="Times New Roman" w:cs="Times New Roman" w:eastAsia="Times New Roman" w:hAnsi="Times New Roman"/>
          <w:b w:val="false"/>
          <w:bCs w:val="false"/>
          <w:i/>
          <w:iCs/>
          <w:color w:val="666666"/>
          <w:sz w:val="18"/>
          <w:szCs w:val="18"/>
        </w:rPr>
        <w:t xml:space="preserve">This agreement is governed by the Residential Tenancies Act 1997 (VIC) and any regulations made under that Act. In the event of any inconsistency between this agreement and the Act, the Act prevails.</w:t>
      </w:r>
    </w:p>
    <w:p>
      <w:pPr>
        <w:spacing w:before="40" w:after="40" w:line="276"/>
        <w:jc w:val="center"/>
      </w:pPr>
      <w:r>
        <w:rPr>
          <w:rFonts w:ascii="Times New Roman" w:cs="Times New Roman" w:eastAsia="Times New Roman" w:hAnsi="Times New Roman"/>
          <w:b w:val="false"/>
          <w:bCs w:val="false"/>
          <w:i/>
          <w:iCs/>
          <w:color w:val="999999"/>
          <w:sz w:val="18"/>
          <w:szCs w:val="18"/>
        </w:rPr>
        <w:t xml:space="preserve">Document prepared: 25/02/2026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Tenancy Agreement - Marcus &amp; Lisa Johnson</dc:title>
  <dc:creator>Acme Property Group</dc:creator>
  <dc:description>Residential Tenancy Agreement for 18 River Road, Unit 7, Abbotsford VIC 3067</dc:description>
  <cp:lastModifiedBy>Un-named</cp:lastModifiedBy>
  <cp:revision>1</cp:revision>
  <dcterms:created xsi:type="dcterms:W3CDTF">2026-02-25T03:36:01.410Z</dcterms:created>
  <dcterms:modified xsi:type="dcterms:W3CDTF">2026-02-25T03:36:01.411Z</dcterms:modified>
</cp:coreProperties>
</file>

<file path=docProps/custom.xml><?xml version="1.0" encoding="utf-8"?>
<Properties xmlns="http://schemas.openxmlformats.org/officeDocument/2006/custom-properties" xmlns:vt="http://schemas.openxmlformats.org/officeDocument/2006/docPropsVTypes"/>
</file>