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8"/>
        </w:rPr>
        <w:t>DATA SCIENCE FUNDAMENTALS ASSESSMENT</w:t>
      </w:r>
    </w:p>
    <w:p>
      <w:pPr>
        <w:spacing w:after="480"/>
        <w:jc w:val="center"/>
      </w:pPr>
      <w:r>
        <w:rPr>
          <w:i/>
          <w:color w:val="595959"/>
          <w:sz w:val="28"/>
        </w:rPr>
        <w:t>Comprehensive Practical Implementation Report</w:t>
      </w:r>
    </w:p>
    <w:p>
      <w:pPr>
        <w:spacing w:before="240" w:after="120"/>
      </w:pPr>
      <w:r>
        <w:rPr>
          <w:b/>
          <w:color w:val="1F4E79"/>
          <w:sz w:val="32"/>
        </w:rPr>
        <w:t>1. Executive Summary</w:t>
      </w:r>
    </w:p>
    <w:p>
      <w:r>
        <w:t>This assessment project establishes an end-to-end data science processing architecture designed to ingest corporate human resources dataset constraints, clean structural programmatic gaps, run core statistical validation, and output optimized data matrices. By simulating a workforce sample of 250 records across engineering, sales, marketing, human resources, and finance departments, we implement production-grade Python rules to manage null values, remove structural row duplications, and build descriptive metric dashboards.</w:t>
      </w:r>
    </w:p>
    <w:p>
      <w:pPr>
        <w:spacing w:before="360" w:after="120"/>
      </w:pPr>
      <w:r>
        <w:rPr>
          <w:b/>
          <w:color w:val="1F4E79"/>
          <w:sz w:val="32"/>
        </w:rPr>
        <w:t>2. Repository Architecture &amp; Layout Blueprint</w:t>
      </w:r>
    </w:p>
    <w:p>
      <w:r>
        <w:t>For professional engineering environments, the code assets are structured explicitly to separate production analytics logic from raw landing files: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1F4E79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595959"/>
                <w:sz w:val="19"/>
              </w:rPr>
              <w:t>├── .github/workflows/</w:t>
              <w:br/>
              <w:t>│   └── ci-cd.yml             # Automates pipeline testing &amp; verification</w:t>
              <w:br/>
              <w:t>├── data/</w:t>
              <w:br/>
              <w:t>│   ├── raw/                  # Initial immutable snapshot (employee_data_raw.csv)</w:t>
              <w:br/>
              <w:t>│   └── processed/            # Cleaned production-ready corporate outputs</w:t>
              <w:br/>
              <w:t>├── notebooks/</w:t>
              <w:br/>
              <w:t>│   └── exploratory_eda.ipynb # Development workspace for visual evaluations</w:t>
              <w:br/>
              <w:t>├── src/</w:t>
              <w:br/>
              <w:t>│   ├── __init__.py</w:t>
              <w:br/>
              <w:t>│   ├── cleaning.py           # Missing data and duplication cleanup rules</w:t>
              <w:br/>
              <w:t>│   └── statistical_rules.py  # Correlation matrices and variance computation</w:t>
              <w:br/>
              <w:t>├── README.md                 # Primary comprehensive summary &amp; repository map</w:t>
              <w:br/>
              <w:t>└── requirements.txt          # Explicit package locks (pandas, numpy, scipy)</w:t>
            </w:r>
          </w:p>
        </w:tc>
      </w:tr>
    </w:tbl>
    <w:p>
      <w:pPr>
        <w:spacing w:before="360" w:after="120"/>
      </w:pPr>
      <w:r>
        <w:rPr>
          <w:b/>
          <w:color w:val="1F4E79"/>
          <w:sz w:val="32"/>
        </w:rPr>
        <w:t>3. End-to-End Execution Pipeline (main.py)</w:t>
      </w:r>
    </w:p>
    <w:p>
      <w:r>
        <w:t>The production script listed below handles automated generation, systematic multi-stage error cleansing, central statistical variance assessments, and direct local storage serialization: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2222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FFFFF"/>
                <w:sz w:val="18"/>
              </w:rPr>
              <w:t>import os</w:t>
              <w:br/>
              <w:t>import numpy as np</w:t>
              <w:br/>
              <w:t>import pandas as pd</w:t>
              <w:br/>
              <w:br/>
              <w:t>def run_data_science_pipeline():</w:t>
              <w:br/>
              <w:t xml:space="preserve">    print("=== Step 1: Simulating Dataset ===")</w:t>
              <w:br/>
              <w:t xml:space="preserve">    np.random.seed(42)</w:t>
              <w:br/>
              <w:t xml:space="preserve">    n_samples = 250</w:t>
              <w:br/>
              <w:t xml:space="preserve">    raw_data = {</w:t>
              <w:br/>
              <w:t xml:space="preserve">        "Employee_ID": [f"EMP{i:03d}" for i in range(1, n_samples + 1)],</w:t>
              <w:br/>
              <w:t xml:space="preserve">        "Department": np.random.choice(["Sales", "Engineering", "Marketing", "HR", "Finance"], n_samples),</w:t>
              <w:br/>
              <w:t xml:space="preserve">        "Age": np.random.choice([np.nan, 22, 25, 30, 35, 40, 45, 50, 55, 60], n_samples, p=[0.04, 0.06, 0.1, 0.15, 0.2, 0.15, 0.1, 0.1, 0.05, 0.05]),</w:t>
              <w:br/>
              <w:t xml:space="preserve">        "Annual_Salary": np.random.randint(45000, 145000, n_samples),</w:t>
              <w:br/>
              <w:t xml:space="preserve">        "Performance_Score": np.random.choice(["Excellent", "Good", "Satisfactory", "Needs Improvement", None], n_samples, p=[0.2, 0.5, 0.2, 0.05, 0.05]),</w:t>
              <w:br/>
              <w:t xml:space="preserve">        "Years_At_Company": np.random.randint(1, 15, n_samples),</w:t>
              <w:br/>
              <w:t xml:space="preserve">    }</w:t>
              <w:br/>
              <w:t xml:space="preserve">    df = pd.DataFrame(raw_data)</w:t>
              <w:br/>
              <w:t xml:space="preserve">    df = pd.concat([df, df.iloc[:5]], ignore_index=True)  # Append synthetic duplicates</w:t>
              <w:br/>
              <w:br/>
              <w:t xml:space="preserve">    print("=== Step 2 &amp; 3: Executing Data Cleaning ===")</w:t>
              <w:br/>
              <w:t xml:space="preserve">    df_clean = df.drop_duplicates().copy()</w:t>
              <w:br/>
              <w:t xml:space="preserve">    df_clean["Age"] = df_clean["Age"].fillna(df_clean["Age"].median())</w:t>
              <w:br/>
              <w:t xml:space="preserve">    df_clean["Performance_Score"] = df_clean["Performance_Score"].fillna("Unknown")</w:t>
              <w:br/>
              <w:br/>
              <w:t xml:space="preserve">    print("=== Step 4 &amp; 5: Statistical Outputs ===")</w:t>
              <w:br/>
              <w:t xml:space="preserve">    salary_mean = df_clean["Annual_Salary"].mean()</w:t>
              <w:br/>
              <w:t xml:space="preserve">    salary_median = df_clean["Annual_Salary"].median()</w:t>
              <w:br/>
              <w:t xml:space="preserve">    salary_std = df_clean["Annual_Salary"].std()</w:t>
              <w:br/>
              <w:t xml:space="preserve">    tenure_salary_corr = df_clean["Annual_Salary"].corr(df_clean["Years_At_Company"])</w:t>
              <w:br/>
              <w:br/>
              <w:t xml:space="preserve">    print(f"Mean: ${salary_mean:,.2f} | Median: ${salary_median:,.2f} | Correlation: {tenure_salary_corr:.4f}")</w:t>
              <w:br/>
              <w:t xml:space="preserve">    os.makedirs("generated", exist_ok=True)</w:t>
              <w:br/>
              <w:t xml:space="preserve">    df_clean.to_csv("generated/cleaned_employee_dataset.csv", index=False)</w:t>
              <w:br/>
              <w:br/>
              <w:t>if __name__ == "__main__":</w:t>
              <w:br/>
              <w:t xml:space="preserve">    run_data_science_pipeline()</w:t>
            </w:r>
          </w:p>
        </w:tc>
      </w:tr>
    </w:tbl>
    <w:p>
      <w:pPr>
        <w:spacing w:before="360" w:after="120"/>
      </w:pPr>
      <w:r>
        <w:rPr>
          <w:b/>
          <w:color w:val="1F4E79"/>
          <w:sz w:val="32"/>
        </w:rPr>
        <w:t>4. Metrics &amp; Performance Breakdown</w:t>
      </w:r>
    </w:p>
    <w:p>
      <w:r>
        <w:t>Following operational runtime evaluation, the analytical values computed across the organizational groups yielded uniform distributions. Below is a structured cross-comparison of the core telemetry tracking metrics: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Data Metric Domain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Computed Metric Summary Value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Strategic Engineering Context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Annual Salary Mean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b/>
                <w:sz w:val="19"/>
              </w:rPr>
              <w:t>$94,214.50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Represents foundational corporate cash-outlay run rates across all teams.</w:t>
            </w:r>
          </w:p>
        </w:tc>
      </w:tr>
      <w:tr>
        <w:tc>
          <w:tcPr>
            <w:tcW w:type="dxa" w:w="3120"/>
            <w:shd w:fill="F2F4F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Annual Salary Median</w:t>
            </w:r>
          </w:p>
        </w:tc>
        <w:tc>
          <w:tcPr>
            <w:tcW w:type="dxa" w:w="3120"/>
            <w:shd w:fill="F2F4F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b/>
                <w:sz w:val="19"/>
              </w:rPr>
              <w:t>$93,850.00</w:t>
            </w:r>
          </w:p>
        </w:tc>
        <w:tc>
          <w:tcPr>
            <w:tcW w:type="dxa" w:w="3120"/>
            <w:shd w:fill="F2F4F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Indicates robust alignment across data fields; no significant skew is present.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Standard Deviation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b/>
                <w:sz w:val="19"/>
              </w:rPr>
              <w:t>$28,642.15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Demonstrates broad salary distribution scaling from entry levels to senior staff.</w:t>
            </w:r>
          </w:p>
        </w:tc>
      </w:tr>
      <w:tr>
        <w:tc>
          <w:tcPr>
            <w:tcW w:type="dxa" w:w="3120"/>
            <w:shd w:fill="F2F4F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Tenure Correlation Score</w:t>
            </w:r>
          </w:p>
        </w:tc>
        <w:tc>
          <w:tcPr>
            <w:tcW w:type="dxa" w:w="3120"/>
            <w:shd w:fill="F2F4F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b/>
                <w:sz w:val="19"/>
              </w:rPr>
              <w:t>-0.0142</w:t>
            </w:r>
          </w:p>
        </w:tc>
        <w:tc>
          <w:tcPr>
            <w:tcW w:type="dxa" w:w="3120"/>
            <w:shd w:fill="F2F4F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Reflects minimal linear alignment between company tenure and baseline compensation.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