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7DCE" w14:textId="77777777" w:rsidR="00F10D28" w:rsidRPr="00616DCD" w:rsidRDefault="00000000">
      <w:pPr>
        <w:spacing w:before="200" w:after="80"/>
        <w:jc w:val="center"/>
        <w:rPr>
          <w:u w:val="single"/>
        </w:rPr>
      </w:pPr>
      <w:r w:rsidRPr="00616DCD">
        <w:rPr>
          <w:b/>
          <w:bCs/>
          <w:color w:val="1F497D"/>
          <w:sz w:val="42"/>
          <w:szCs w:val="42"/>
          <w:u w:val="single"/>
        </w:rPr>
        <w:t>Creating a Public S3 Bucket on AWS</w:t>
      </w:r>
    </w:p>
    <w:p w14:paraId="62B63C88" w14:textId="77777777" w:rsidR="00F10D28" w:rsidRDefault="00F10D28">
      <w:pPr>
        <w:pBdr>
          <w:bottom w:val="single" w:sz="6" w:space="1" w:color="2E74B5"/>
        </w:pBdr>
        <w:spacing w:after="200"/>
      </w:pPr>
    </w:p>
    <w:p w14:paraId="41290871" w14:textId="6697E3E7" w:rsidR="00F10D28" w:rsidRDefault="00000000" w:rsidP="00B110C8">
      <w:pPr>
        <w:pStyle w:val="Heading1"/>
        <w:spacing w:before="300" w:after="150"/>
        <w:rPr>
          <w:b/>
          <w:bCs/>
          <w:color w:val="1F497D"/>
        </w:rPr>
      </w:pPr>
      <w:proofErr w:type="gramStart"/>
      <w:r>
        <w:rPr>
          <w:b/>
          <w:bCs/>
          <w:color w:val="1F497D"/>
        </w:rPr>
        <w:t>O</w:t>
      </w:r>
      <w:r w:rsidR="00B110C8">
        <w:rPr>
          <w:b/>
          <w:bCs/>
          <w:color w:val="1F497D"/>
        </w:rPr>
        <w:t>bjectives</w:t>
      </w:r>
      <w:r w:rsidR="00616DCD">
        <w:rPr>
          <w:b/>
          <w:bCs/>
          <w:color w:val="1F497D"/>
        </w:rPr>
        <w:t>:-</w:t>
      </w:r>
      <w:proofErr w:type="gramEnd"/>
      <w:r w:rsidR="00616DCD">
        <w:rPr>
          <w:b/>
          <w:bCs/>
          <w:color w:val="1F497D"/>
        </w:rPr>
        <w:t xml:space="preserve"> </w:t>
      </w:r>
    </w:p>
    <w:p w14:paraId="797A745A" w14:textId="77777777" w:rsidR="00616DCD" w:rsidRPr="00616DCD" w:rsidRDefault="00616DCD" w:rsidP="00616DCD">
      <w:pPr>
        <w:pStyle w:val="Heading1"/>
        <w:numPr>
          <w:ilvl w:val="0"/>
          <w:numId w:val="3"/>
        </w:numPr>
        <w:spacing w:before="300" w:after="150"/>
        <w:rPr>
          <w:rFonts w:ascii="Arial Black" w:hAnsi="Arial Black"/>
          <w:b/>
          <w:bCs/>
          <w:color w:val="000000" w:themeColor="text1"/>
        </w:rPr>
      </w:pPr>
      <w:r w:rsidRPr="00616DCD">
        <w:rPr>
          <w:rFonts w:ascii="Arial Black" w:hAnsi="Arial Black"/>
          <w:b/>
          <w:bCs/>
          <w:color w:val="000000" w:themeColor="text1"/>
        </w:rPr>
        <w:t>Create a bucket in Amazon S3</w:t>
      </w:r>
    </w:p>
    <w:p w14:paraId="69CEA218" w14:textId="77777777" w:rsidR="00616DCD" w:rsidRPr="00616DCD" w:rsidRDefault="00616DCD" w:rsidP="00616DCD">
      <w:pPr>
        <w:pStyle w:val="Heading1"/>
        <w:numPr>
          <w:ilvl w:val="0"/>
          <w:numId w:val="3"/>
        </w:numPr>
        <w:spacing w:before="300" w:after="150"/>
        <w:rPr>
          <w:rFonts w:ascii="Arial Black" w:hAnsi="Arial Black"/>
          <w:b/>
          <w:bCs/>
          <w:color w:val="000000" w:themeColor="text1"/>
        </w:rPr>
      </w:pPr>
      <w:r w:rsidRPr="00616DCD">
        <w:rPr>
          <w:rFonts w:ascii="Arial Black" w:hAnsi="Arial Black"/>
          <w:b/>
          <w:bCs/>
          <w:color w:val="000000" w:themeColor="text1"/>
        </w:rPr>
        <w:t>Add an object to a bucket</w:t>
      </w:r>
    </w:p>
    <w:p w14:paraId="372D673C" w14:textId="77777777" w:rsidR="00616DCD" w:rsidRPr="00616DCD" w:rsidRDefault="00616DCD" w:rsidP="00616DCD">
      <w:pPr>
        <w:pStyle w:val="Heading1"/>
        <w:numPr>
          <w:ilvl w:val="0"/>
          <w:numId w:val="3"/>
        </w:numPr>
        <w:spacing w:before="300" w:after="150"/>
        <w:rPr>
          <w:rFonts w:ascii="Arial Black" w:hAnsi="Arial Black"/>
          <w:b/>
          <w:bCs/>
          <w:color w:val="000000" w:themeColor="text1"/>
        </w:rPr>
      </w:pPr>
      <w:r w:rsidRPr="00616DCD">
        <w:rPr>
          <w:rFonts w:ascii="Arial Black" w:hAnsi="Arial Black"/>
          <w:b/>
          <w:bCs/>
          <w:color w:val="000000" w:themeColor="text1"/>
        </w:rPr>
        <w:t>Manage access permissions on an object and a bucket</w:t>
      </w:r>
    </w:p>
    <w:p w14:paraId="63DE2D94" w14:textId="77777777" w:rsidR="00616DCD" w:rsidRPr="00616DCD" w:rsidRDefault="00616DCD" w:rsidP="00616DCD">
      <w:pPr>
        <w:pStyle w:val="Heading1"/>
        <w:numPr>
          <w:ilvl w:val="0"/>
          <w:numId w:val="3"/>
        </w:numPr>
        <w:spacing w:before="300" w:after="150"/>
        <w:rPr>
          <w:rFonts w:ascii="Arial Black" w:hAnsi="Arial Black"/>
          <w:b/>
          <w:bCs/>
          <w:color w:val="000000" w:themeColor="text1"/>
        </w:rPr>
      </w:pPr>
      <w:r w:rsidRPr="00616DCD">
        <w:rPr>
          <w:rFonts w:ascii="Arial Black" w:hAnsi="Arial Black"/>
          <w:b/>
          <w:bCs/>
          <w:color w:val="000000" w:themeColor="text1"/>
        </w:rPr>
        <w:t>Create a bucket policy</w:t>
      </w:r>
    </w:p>
    <w:p w14:paraId="1426B770" w14:textId="5D877D3A" w:rsidR="00616DCD" w:rsidRPr="00616DCD" w:rsidRDefault="00616DCD" w:rsidP="00616DCD">
      <w:pPr>
        <w:pStyle w:val="Heading1"/>
        <w:numPr>
          <w:ilvl w:val="0"/>
          <w:numId w:val="3"/>
        </w:numPr>
        <w:spacing w:before="300" w:after="150"/>
        <w:rPr>
          <w:rFonts w:ascii="Arial Black" w:hAnsi="Arial Black"/>
          <w:b/>
          <w:bCs/>
          <w:color w:val="000000" w:themeColor="text1"/>
        </w:rPr>
      </w:pPr>
      <w:r w:rsidRPr="00616DCD">
        <w:rPr>
          <w:rFonts w:ascii="Arial Black" w:hAnsi="Arial Black"/>
          <w:b/>
          <w:bCs/>
          <w:color w:val="000000" w:themeColor="text1"/>
        </w:rPr>
        <w:t>Use bucket versioning</w:t>
      </w:r>
    </w:p>
    <w:p w14:paraId="2EB70EDB" w14:textId="77777777" w:rsidR="00F10D28" w:rsidRDefault="00F10D28">
      <w:pPr>
        <w:pBdr>
          <w:bottom w:val="single" w:sz="6" w:space="1" w:color="2E74B5"/>
        </w:pBdr>
        <w:spacing w:after="200"/>
      </w:pPr>
    </w:p>
    <w:p w14:paraId="3FC1A7FF" w14:textId="77777777" w:rsidR="00F10D28" w:rsidRPr="0072721A" w:rsidRDefault="00000000">
      <w:pPr>
        <w:pStyle w:val="Heading1"/>
        <w:spacing w:before="300" w:after="150"/>
        <w:rPr>
          <w:color w:val="7030A0"/>
        </w:rPr>
      </w:pPr>
      <w:r w:rsidRPr="0072721A">
        <w:rPr>
          <w:b/>
          <w:bCs/>
          <w:color w:val="7030A0"/>
        </w:rPr>
        <w:t>Step 1 — Navigate to Amazon S3</w:t>
      </w:r>
    </w:p>
    <w:p w14:paraId="0356C392" w14:textId="49B66ED2" w:rsidR="00F10D28" w:rsidRDefault="00000000">
      <w:pPr>
        <w:spacing w:after="100"/>
      </w:pPr>
      <w:r>
        <w:t xml:space="preserve">Log in to the AWS Management Console and navigate to Amazon S3 via the Services menu. The S3 homepage displays a Create a </w:t>
      </w:r>
      <w:proofErr w:type="gramStart"/>
      <w:r>
        <w:t xml:space="preserve">bucket </w:t>
      </w:r>
      <w:r w:rsidR="00616DCD">
        <w:t>.</w:t>
      </w:r>
      <w:proofErr w:type="gramEnd"/>
    </w:p>
    <w:p w14:paraId="32997B07" w14:textId="650CA664" w:rsidR="00F10D28" w:rsidRDefault="00616DCD">
      <w:pPr>
        <w:spacing w:after="140"/>
      </w:pPr>
      <w:r>
        <w:rPr>
          <w:noProof/>
        </w:rPr>
        <w:drawing>
          <wp:inline distT="0" distB="0" distL="0" distR="0" wp14:anchorId="315843F0" wp14:editId="2827E5CB">
            <wp:extent cx="5905500" cy="3162300"/>
            <wp:effectExtent l="0" t="0" r="0" b="0"/>
            <wp:docPr id="1" name="Screenshot 1 — Amazon S3 homepage: Click 'Create bucket' to begin" descr="Screenshot 1 — Amazon S3 homepage: Click 'Create bucket' to begin" title="Screenshot 1 — Amazon S3 homepage: Click 'Create bucket' to be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87D8" w14:textId="2699387A" w:rsidR="00F10D28" w:rsidRPr="0072721A" w:rsidRDefault="00000000">
      <w:pPr>
        <w:pStyle w:val="Heading1"/>
        <w:spacing w:before="300" w:after="150"/>
        <w:rPr>
          <w:color w:val="7030A0"/>
        </w:rPr>
      </w:pPr>
      <w:r w:rsidRPr="0072721A">
        <w:rPr>
          <w:b/>
          <w:bCs/>
          <w:color w:val="7030A0"/>
        </w:rPr>
        <w:lastRenderedPageBreak/>
        <w:t>Step 2 — Configure Bucket Name and Type</w:t>
      </w:r>
    </w:p>
    <w:p w14:paraId="668FDE5D" w14:textId="608F55FF" w:rsidR="00F10D28" w:rsidRDefault="00000000" w:rsidP="00616DCD">
      <w:pPr>
        <w:spacing w:after="100"/>
      </w:pPr>
      <w:r>
        <w:t>On the Create bucket page, fill in the General configuration section with the following settings:</w:t>
      </w:r>
    </w:p>
    <w:p w14:paraId="3852898D" w14:textId="77777777" w:rsidR="00F10D28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91077AD" wp14:editId="77CBEC41">
            <wp:extent cx="5905500" cy="3324225"/>
            <wp:effectExtent l="0" t="0" r="0" b="0"/>
            <wp:docPr id="729886735" name="Screenshot 2 — Create bucket: Bucket name 'manav-mnv-27' entered" descr="Screenshot 2 — Create bucket: Bucket name 'manav-mnv-27' entered" title="Screenshot 2 — Create bucket: Bucket name 'manav-mnv-27' ent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E5FE" w14:textId="77777777" w:rsidR="00F10D28" w:rsidRPr="0072721A" w:rsidRDefault="00000000">
      <w:pPr>
        <w:pStyle w:val="Heading1"/>
        <w:spacing w:before="300" w:after="150"/>
        <w:rPr>
          <w:color w:val="7030A0"/>
        </w:rPr>
      </w:pPr>
      <w:r w:rsidRPr="0072721A">
        <w:rPr>
          <w:b/>
          <w:bCs/>
          <w:color w:val="7030A0"/>
        </w:rPr>
        <w:t>Step 3 — Enable ACLs (Object Ownership)</w:t>
      </w:r>
    </w:p>
    <w:p w14:paraId="649D39C2" w14:textId="76F8B7A2" w:rsidR="00F10D28" w:rsidRDefault="00000000">
      <w:pPr>
        <w:spacing w:after="100"/>
      </w:pPr>
      <w:r>
        <w:t xml:space="preserve">Scroll down to the Object Ownership section. For a public bucket, select ACLs enabled. </w:t>
      </w:r>
    </w:p>
    <w:p w14:paraId="3AA959AB" w14:textId="72ED3F53" w:rsidR="00616DCD" w:rsidRDefault="00616DCD">
      <w:pPr>
        <w:spacing w:after="100"/>
      </w:pPr>
      <w:r>
        <w:rPr>
          <w:noProof/>
        </w:rPr>
        <w:drawing>
          <wp:inline distT="0" distB="0" distL="0" distR="0" wp14:anchorId="12A338AF" wp14:editId="0D729BE4">
            <wp:extent cx="5905500" cy="3154680"/>
            <wp:effectExtent l="0" t="0" r="0" b="7620"/>
            <wp:docPr id="1909109158" name="Screenshot 3 — Object Ownership: ACLs enabled with Object writer selected" descr="Screenshot 3 — Object Ownership: ACLs enabled with Object writer selected" title="Screenshot 3 — Object Ownership: ACLs enabled with Object writer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A44F" w14:textId="77777777" w:rsidR="00F10D28" w:rsidRDefault="00F10D28">
      <w:pPr>
        <w:spacing w:after="140"/>
      </w:pPr>
    </w:p>
    <w:p w14:paraId="424278E4" w14:textId="77777777" w:rsidR="00F10D28" w:rsidRPr="0072721A" w:rsidRDefault="00000000">
      <w:pPr>
        <w:pStyle w:val="Heading1"/>
        <w:spacing w:before="300" w:after="150"/>
        <w:rPr>
          <w:color w:val="7030A0"/>
        </w:rPr>
      </w:pPr>
      <w:r w:rsidRPr="0072721A">
        <w:rPr>
          <w:b/>
          <w:bCs/>
          <w:color w:val="7030A0"/>
        </w:rPr>
        <w:lastRenderedPageBreak/>
        <w:t>Step 4 — Disable Block Public Access</w:t>
      </w:r>
    </w:p>
    <w:p w14:paraId="0B248C69" w14:textId="77777777" w:rsidR="00F10D28" w:rsidRDefault="00000000">
      <w:pPr>
        <w:spacing w:after="100"/>
      </w:pPr>
      <w:r>
        <w:t>In the Block Public Access settings section, uncheck Block all public access. A warning appears — check the acknowledgement box confirming you understand the bucket and its objects may become public.</w:t>
      </w:r>
    </w:p>
    <w:p w14:paraId="142B59DC" w14:textId="05C2E657" w:rsidR="00F10D28" w:rsidRDefault="00616DCD">
      <w:pPr>
        <w:spacing w:after="140"/>
      </w:pPr>
      <w:r>
        <w:rPr>
          <w:noProof/>
        </w:rPr>
        <w:drawing>
          <wp:inline distT="0" distB="0" distL="0" distR="0" wp14:anchorId="210B3FFE" wp14:editId="47A2C971">
            <wp:extent cx="5905500" cy="3324225"/>
            <wp:effectExtent l="0" t="0" r="0" b="0"/>
            <wp:docPr id="1316736749" name="Screenshot 4 — Block Public Access: All settings turned OFF, acknowledgement checked" descr="Screenshot 4 — Block Public Access: All settings turned OFF, acknowledgement checked" title="Screenshot 4 — Block Public Access: All settings turned OFF, acknowledgement 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EA08" w14:textId="77777777" w:rsidR="00F10D28" w:rsidRPr="0072721A" w:rsidRDefault="00000000">
      <w:pPr>
        <w:pStyle w:val="Heading1"/>
        <w:spacing w:before="300" w:after="150"/>
        <w:rPr>
          <w:color w:val="7030A0"/>
        </w:rPr>
      </w:pPr>
      <w:r w:rsidRPr="0072721A">
        <w:rPr>
          <w:b/>
          <w:bCs/>
          <w:color w:val="7030A0"/>
        </w:rPr>
        <w:t>Step 5 — Bucket Versioning and Tags</w:t>
      </w:r>
    </w:p>
    <w:p w14:paraId="6D62F3EC" w14:textId="30EC3609" w:rsidR="00B110C8" w:rsidRDefault="00000000">
      <w:pPr>
        <w:spacing w:after="100"/>
      </w:pPr>
      <w:r>
        <w:t xml:space="preserve">Scroll further to Bucket Versioning. For this bucket, versioning is set to </w:t>
      </w:r>
      <w:proofErr w:type="spellStart"/>
      <w:r>
        <w:t>Disable.Click</w:t>
      </w:r>
      <w:proofErr w:type="spellEnd"/>
      <w:r>
        <w:t xml:space="preserve"> Create bucket at the bottom of the page.</w:t>
      </w:r>
    </w:p>
    <w:p w14:paraId="63DF7D01" w14:textId="0374136D" w:rsidR="00B110C8" w:rsidRDefault="00616DCD">
      <w:pPr>
        <w:spacing w:after="100"/>
      </w:pPr>
      <w:r>
        <w:rPr>
          <w:noProof/>
        </w:rPr>
        <w:drawing>
          <wp:inline distT="0" distB="0" distL="0" distR="0" wp14:anchorId="1719EAD5" wp14:editId="4EB17A34">
            <wp:extent cx="5905500" cy="2857500"/>
            <wp:effectExtent l="0" t="0" r="0" b="0"/>
            <wp:docPr id="738963289" name="Screenshot 5 — Bucket Versioning: Disabled; Tags: none added" descr="Screenshot 5 — Bucket Versioning: Disabled; Tags: none added" title="Screenshot 5 — Bucket Versioning: Disabled; Tags: none ad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BFA8" w14:textId="77777777" w:rsidR="00F10D28" w:rsidRPr="0072721A" w:rsidRDefault="00000000">
      <w:pPr>
        <w:pStyle w:val="Heading1"/>
        <w:spacing w:before="300" w:after="150"/>
        <w:rPr>
          <w:color w:val="7030A0"/>
        </w:rPr>
      </w:pPr>
      <w:r w:rsidRPr="0072721A">
        <w:rPr>
          <w:b/>
          <w:bCs/>
          <w:color w:val="7030A0"/>
        </w:rPr>
        <w:lastRenderedPageBreak/>
        <w:t>Step 6 — Default Encryption</w:t>
      </w:r>
    </w:p>
    <w:p w14:paraId="738E3000" w14:textId="758B8C7C" w:rsidR="00F10D28" w:rsidRDefault="00000000" w:rsidP="00616DCD">
      <w:pPr>
        <w:spacing w:after="100"/>
      </w:pPr>
      <w:r>
        <w:t>The Default encryption section configures server-side encryption for all new objects stored in the bucket. Keep the defaults and then click Create bucket.</w:t>
      </w:r>
    </w:p>
    <w:p w14:paraId="30D45FF2" w14:textId="77777777" w:rsidR="00F10D28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63A7CAE" wp14:editId="41BA29B0">
            <wp:extent cx="5905500" cy="2735580"/>
            <wp:effectExtent l="0" t="0" r="0" b="7620"/>
            <wp:docPr id="1101810850" name="Screenshot 6 — Default Encryption: SSE-S3 with Bucket Key enabled; click 'Create bucket'" descr="Screenshot 6 — Default Encryption: SSE-S3 with Bucket Key enabled; click 'Create bucket'" title="Screenshot 6 — Default Encryption: SSE-S3 with Bucket Key enabled; click 'Create bucket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E67C" w14:textId="77777777" w:rsidR="00F10D28" w:rsidRPr="0072721A" w:rsidRDefault="00000000">
      <w:pPr>
        <w:pStyle w:val="Heading1"/>
        <w:spacing w:before="300" w:after="150"/>
        <w:rPr>
          <w:color w:val="7030A0"/>
        </w:rPr>
      </w:pPr>
      <w:r w:rsidRPr="0072721A">
        <w:rPr>
          <w:b/>
          <w:bCs/>
          <w:color w:val="7030A0"/>
        </w:rPr>
        <w:t>Step 7 — Upload an Object</w:t>
      </w:r>
    </w:p>
    <w:p w14:paraId="3A58FD30" w14:textId="77777777" w:rsidR="00F10D28" w:rsidRDefault="00000000">
      <w:pPr>
        <w:spacing w:after="100"/>
      </w:pPr>
      <w:r>
        <w:t>After the bucket is created, navigate into manav-mnv-27 and click Upload. Add the file and confirm the destination is s3://manav-mnv-27.</w:t>
      </w:r>
    </w:p>
    <w:p w14:paraId="02F5E1A0" w14:textId="39F01A1E" w:rsidR="00F10D28" w:rsidRDefault="00616DCD">
      <w:pPr>
        <w:spacing w:after="140"/>
      </w:pPr>
      <w:r>
        <w:rPr>
          <w:noProof/>
        </w:rPr>
        <w:drawing>
          <wp:inline distT="0" distB="0" distL="0" distR="0" wp14:anchorId="4B26D6CD" wp14:editId="38DB6E84">
            <wp:extent cx="5905500" cy="3764280"/>
            <wp:effectExtent l="0" t="0" r="0" b="7620"/>
            <wp:docPr id="1078911634" name="Screenshot 7 — Upload page: File selected (1.2 MB), destination s3://manav-mnv-27" descr="Screenshot 7 — Upload page: File selected (1.2 MB), destination s3://manav-mnv-27" title="Screenshot 7 — Upload page: File selected (1.2 MB), destination s3://manav-mnv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AB1E" w14:textId="77777777" w:rsidR="00F10D28" w:rsidRPr="0072721A" w:rsidRDefault="00000000">
      <w:pPr>
        <w:pStyle w:val="Heading1"/>
        <w:spacing w:before="300" w:after="150"/>
        <w:rPr>
          <w:color w:val="7030A0"/>
        </w:rPr>
      </w:pPr>
      <w:r w:rsidRPr="0072721A">
        <w:rPr>
          <w:b/>
          <w:bCs/>
          <w:color w:val="7030A0"/>
        </w:rPr>
        <w:lastRenderedPageBreak/>
        <w:t>Step 8 — Upload Succeeded</w:t>
      </w:r>
    </w:p>
    <w:p w14:paraId="0E7576E8" w14:textId="552B8ECD" w:rsidR="00F10D28" w:rsidRDefault="00000000" w:rsidP="00616DCD">
      <w:pPr>
        <w:spacing w:after="100"/>
      </w:pPr>
      <w:r>
        <w:t>After clicking Upload, the Upload: status page confirms the result with a green success banner.</w:t>
      </w:r>
    </w:p>
    <w:p w14:paraId="73173261" w14:textId="77777777" w:rsidR="00616DCD" w:rsidRDefault="00000000" w:rsidP="00616DCD">
      <w:pPr>
        <w:spacing w:before="160" w:after="80"/>
        <w:jc w:val="center"/>
        <w:rPr>
          <w:b/>
          <w:bCs/>
          <w:color w:val="1F497D"/>
          <w:sz w:val="32"/>
          <w:szCs w:val="32"/>
        </w:rPr>
      </w:pPr>
      <w:r>
        <w:rPr>
          <w:noProof/>
        </w:rPr>
        <w:drawing>
          <wp:inline distT="0" distB="0" distL="0" distR="0" wp14:anchorId="3571BFEA" wp14:editId="1F66D362">
            <wp:extent cx="5905500" cy="2613660"/>
            <wp:effectExtent l="0" t="0" r="0" b="0"/>
            <wp:docPr id="945790286" name="Screenshot 8 — Upload status: &quot;Upload succeeded&quot; — 1 file, 1.2 MB at 100%" descr="Screenshot 8 — Upload status: &quot;Upload succeeded&quot; — 1 file, 1.2 MB at 100%" title="Screenshot 8 — Upload status: &quot;Upload succeeded&quot; — 1 file, 1.2 MB at 10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C1CC" w14:textId="5BF4A727" w:rsidR="00F10D28" w:rsidRPr="0072721A" w:rsidRDefault="00000000" w:rsidP="00616DCD">
      <w:pPr>
        <w:spacing w:before="160" w:after="80"/>
        <w:rPr>
          <w:color w:val="7030A0"/>
        </w:rPr>
      </w:pPr>
      <w:r w:rsidRPr="0072721A">
        <w:rPr>
          <w:b/>
          <w:bCs/>
          <w:color w:val="7030A0"/>
          <w:sz w:val="32"/>
          <w:szCs w:val="32"/>
        </w:rPr>
        <w:t>Step 9 — View Object Details and Make Public Using ACL</w:t>
      </w:r>
    </w:p>
    <w:p w14:paraId="09D7EDDB" w14:textId="47A61DCF" w:rsidR="00F10D28" w:rsidRDefault="00000000" w:rsidP="00616DCD">
      <w:pPr>
        <w:spacing w:after="100"/>
      </w:pPr>
      <w:r>
        <w:t xml:space="preserve">Click on the uploaded object to open its </w:t>
      </w:r>
      <w:proofErr w:type="gramStart"/>
      <w:r>
        <w:t>Properties</w:t>
      </w:r>
      <w:proofErr w:type="gramEnd"/>
      <w:r>
        <w:t xml:space="preserve"> </w:t>
      </w:r>
      <w:proofErr w:type="gramStart"/>
      <w:r>
        <w:t>panel..</w:t>
      </w:r>
      <w:proofErr w:type="gramEnd"/>
      <w:r>
        <w:t xml:space="preserve"> To make the object publicly accessible, click Object actions and select Make public using ACL.</w:t>
      </w:r>
    </w:p>
    <w:p w14:paraId="3BCC9066" w14:textId="77777777" w:rsidR="00F10D28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8477F28" wp14:editId="39E5D47C">
            <wp:extent cx="5905500" cy="3324225"/>
            <wp:effectExtent l="0" t="0" r="0" b="0"/>
            <wp:docPr id="460350958" name="Screenshot 9 — Object details with 'Object actions' menu open: select 'Make public using ACL'" descr="Screenshot 9 — Object details with 'Object actions' menu open: select 'Make public using ACL'" title="Screenshot 9 — Object details with 'Object actions' menu open: select 'Make public using ACL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2EAD" w14:textId="77777777" w:rsidR="00DE589E" w:rsidRDefault="00DE589E"/>
    <w:sectPr w:rsidR="00DE589E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219D4" w14:textId="77777777" w:rsidR="00DE589E" w:rsidRDefault="00DE589E">
      <w:r>
        <w:separator/>
      </w:r>
    </w:p>
  </w:endnote>
  <w:endnote w:type="continuationSeparator" w:id="0">
    <w:p w14:paraId="6F70C206" w14:textId="77777777" w:rsidR="00DE589E" w:rsidRDefault="00DE5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03829" w14:textId="77777777" w:rsidR="00B110C8" w:rsidRDefault="00B110C8" w:rsidP="00B110C8">
    <w:pPr>
      <w:pBdr>
        <w:top w:val="single" w:sz="4" w:space="1" w:color="CCCCCC"/>
      </w:pBdr>
      <w:jc w:val="center"/>
    </w:pPr>
  </w:p>
  <w:p w14:paraId="20DC7FB6" w14:textId="4BA76FFC" w:rsidR="00B110C8" w:rsidRDefault="00B110C8" w:rsidP="00B110C8">
    <w:pPr>
      <w:pBdr>
        <w:top w:val="single" w:sz="4" w:space="1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8B789" w14:textId="77777777" w:rsidR="00DE589E" w:rsidRDefault="00DE589E">
      <w:r>
        <w:separator/>
      </w:r>
    </w:p>
  </w:footnote>
  <w:footnote w:type="continuationSeparator" w:id="0">
    <w:p w14:paraId="23C26E03" w14:textId="77777777" w:rsidR="00DE589E" w:rsidRDefault="00DE5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4C206" w14:textId="7AD8A30F" w:rsidR="00F10D28" w:rsidRDefault="00F10D28" w:rsidP="00B110C8">
    <w:pPr>
      <w:pBdr>
        <w:bottom w:val="single" w:sz="4" w:space="21" w:color="2E74B5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BBF"/>
    <w:multiLevelType w:val="hybridMultilevel"/>
    <w:tmpl w:val="B1161A64"/>
    <w:lvl w:ilvl="0" w:tplc="C1F0C1AA">
      <w:start w:val="1"/>
      <w:numFmt w:val="bullet"/>
      <w:lvlText w:val="•"/>
      <w:lvlJc w:val="left"/>
      <w:pPr>
        <w:ind w:left="720" w:hanging="360"/>
      </w:pPr>
    </w:lvl>
    <w:lvl w:ilvl="1" w:tplc="2A4E65FC">
      <w:numFmt w:val="decimal"/>
      <w:lvlText w:val=""/>
      <w:lvlJc w:val="left"/>
    </w:lvl>
    <w:lvl w:ilvl="2" w:tplc="E222C650">
      <w:numFmt w:val="decimal"/>
      <w:lvlText w:val=""/>
      <w:lvlJc w:val="left"/>
    </w:lvl>
    <w:lvl w:ilvl="3" w:tplc="89505158">
      <w:numFmt w:val="decimal"/>
      <w:lvlText w:val=""/>
      <w:lvlJc w:val="left"/>
    </w:lvl>
    <w:lvl w:ilvl="4" w:tplc="1548EEE0">
      <w:numFmt w:val="decimal"/>
      <w:lvlText w:val=""/>
      <w:lvlJc w:val="left"/>
    </w:lvl>
    <w:lvl w:ilvl="5" w:tplc="A1B2D086">
      <w:numFmt w:val="decimal"/>
      <w:lvlText w:val=""/>
      <w:lvlJc w:val="left"/>
    </w:lvl>
    <w:lvl w:ilvl="6" w:tplc="28280FA0">
      <w:numFmt w:val="decimal"/>
      <w:lvlText w:val=""/>
      <w:lvlJc w:val="left"/>
    </w:lvl>
    <w:lvl w:ilvl="7" w:tplc="D2442834">
      <w:numFmt w:val="decimal"/>
      <w:lvlText w:val=""/>
      <w:lvlJc w:val="left"/>
    </w:lvl>
    <w:lvl w:ilvl="8" w:tplc="B5CCE6AE">
      <w:numFmt w:val="decimal"/>
      <w:lvlText w:val=""/>
      <w:lvlJc w:val="left"/>
    </w:lvl>
  </w:abstractNum>
  <w:abstractNum w:abstractNumId="1" w15:restartNumberingAfterBreak="0">
    <w:nsid w:val="3C554C4C"/>
    <w:multiLevelType w:val="hybridMultilevel"/>
    <w:tmpl w:val="7F0EB6BA"/>
    <w:lvl w:ilvl="0" w:tplc="B0808FE4">
      <w:start w:val="1"/>
      <w:numFmt w:val="bullet"/>
      <w:lvlText w:val="●"/>
      <w:lvlJc w:val="left"/>
      <w:pPr>
        <w:ind w:left="720" w:hanging="360"/>
      </w:pPr>
    </w:lvl>
    <w:lvl w:ilvl="1" w:tplc="801C2E82">
      <w:start w:val="1"/>
      <w:numFmt w:val="bullet"/>
      <w:lvlText w:val="○"/>
      <w:lvlJc w:val="left"/>
      <w:pPr>
        <w:ind w:left="1440" w:hanging="360"/>
      </w:pPr>
    </w:lvl>
    <w:lvl w:ilvl="2" w:tplc="8FF05058">
      <w:start w:val="1"/>
      <w:numFmt w:val="bullet"/>
      <w:lvlText w:val="■"/>
      <w:lvlJc w:val="left"/>
      <w:pPr>
        <w:ind w:left="2160" w:hanging="360"/>
      </w:pPr>
    </w:lvl>
    <w:lvl w:ilvl="3" w:tplc="A0E2A1B6">
      <w:start w:val="1"/>
      <w:numFmt w:val="bullet"/>
      <w:lvlText w:val="●"/>
      <w:lvlJc w:val="left"/>
      <w:pPr>
        <w:ind w:left="2880" w:hanging="360"/>
      </w:pPr>
    </w:lvl>
    <w:lvl w:ilvl="4" w:tplc="54E65046">
      <w:start w:val="1"/>
      <w:numFmt w:val="bullet"/>
      <w:lvlText w:val="○"/>
      <w:lvlJc w:val="left"/>
      <w:pPr>
        <w:ind w:left="3600" w:hanging="360"/>
      </w:pPr>
    </w:lvl>
    <w:lvl w:ilvl="5" w:tplc="F30475FC">
      <w:start w:val="1"/>
      <w:numFmt w:val="bullet"/>
      <w:lvlText w:val="■"/>
      <w:lvlJc w:val="left"/>
      <w:pPr>
        <w:ind w:left="4320" w:hanging="360"/>
      </w:pPr>
    </w:lvl>
    <w:lvl w:ilvl="6" w:tplc="BD1EE134">
      <w:start w:val="1"/>
      <w:numFmt w:val="bullet"/>
      <w:lvlText w:val="●"/>
      <w:lvlJc w:val="left"/>
      <w:pPr>
        <w:ind w:left="5040" w:hanging="360"/>
      </w:pPr>
    </w:lvl>
    <w:lvl w:ilvl="7" w:tplc="28DE4D08">
      <w:start w:val="1"/>
      <w:numFmt w:val="bullet"/>
      <w:lvlText w:val="●"/>
      <w:lvlJc w:val="left"/>
      <w:pPr>
        <w:ind w:left="5760" w:hanging="360"/>
      </w:pPr>
    </w:lvl>
    <w:lvl w:ilvl="8" w:tplc="8E3612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071119"/>
    <w:multiLevelType w:val="hybridMultilevel"/>
    <w:tmpl w:val="3850B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196126">
    <w:abstractNumId w:val="1"/>
    <w:lvlOverride w:ilvl="0">
      <w:startOverride w:val="1"/>
    </w:lvlOverride>
  </w:num>
  <w:num w:numId="2" w16cid:durableId="1217470203">
    <w:abstractNumId w:val="0"/>
    <w:lvlOverride w:ilvl="0">
      <w:startOverride w:val="1"/>
    </w:lvlOverride>
  </w:num>
  <w:num w:numId="3" w16cid:durableId="493106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D28"/>
    <w:rsid w:val="001B790D"/>
    <w:rsid w:val="00616DCD"/>
    <w:rsid w:val="0072721A"/>
    <w:rsid w:val="00B110C8"/>
    <w:rsid w:val="00DE589E"/>
    <w:rsid w:val="00F1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7DAD"/>
  <w15:docId w15:val="{A840F349-51EE-470F-A0A0-CFC8674C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10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10C8"/>
  </w:style>
  <w:style w:type="paragraph" w:styleId="Footer">
    <w:name w:val="footer"/>
    <w:basedOn w:val="Normal"/>
    <w:link w:val="FooterChar"/>
    <w:uiPriority w:val="99"/>
    <w:unhideWhenUsed/>
    <w:rsid w:val="00B110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1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CA51B-5FDE-4645-8A28-5A0FC7910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LEGEND BOLTE</cp:lastModifiedBy>
  <cp:revision>3</cp:revision>
  <dcterms:created xsi:type="dcterms:W3CDTF">2026-04-01T07:28:00Z</dcterms:created>
  <dcterms:modified xsi:type="dcterms:W3CDTF">2026-04-01T07:29:00Z</dcterms:modified>
</cp:coreProperties>
</file>