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the file that can be used to set up the world_x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that is used in the guides of the MySQL Reference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Quick-Start Guide: MySQL Shell for JavaScript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Quick-Start Guide: MySQL Shell for Python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instructions assume that your current working directory 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directory that contains the files created by unpacking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world_x.zip or world_x.tar.gz distribution.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install MySQL Shell and MySQL Server 5.7.12 or higher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X Plugin enabled. Start the server before you load the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world_x database.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Releases issued prior to September 2016 used table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 in mixed cases. Now table names are all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lowercase. This is because MySQL Shell is case-sensitive.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the installation archive to a temporary location such as /tmp/.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 the archive results in a single file named world_x.sql.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recreate the schema with one of the following commands: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use MySQL Shell: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shell&gt; mysqlsh -u root --sql --recreate-schema world_x &lt; /tmp/world_x-db/world_x.sql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standard MySQL command-line client: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 to MySQL: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shell&gt; mysql -u root -p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 the file: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mysql&gt; SOURCE /tmp/world_x-db/world_x.sql;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password when prompted. A non-root account can be used as long as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account has privileges to create new databases.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/tmp/ with the path to the world_x.sql file on your system.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