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C:\Users\manav\Documents\Advance\LINQ\bin\Debug\LINQ.exe.config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C:\Users\manav\Documents\Advance\LINQ\bin\Debug\LINQ.exe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C:\Users\manav\Documents\Advance\LINQ\bin\Debug\LINQ.pdb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C:\Users\manav\Documents\Advance\LINQ\obj\Debug\LINQ.csprojAssemblyReference.cache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C:\Users\manav\Documents\Advance\LINQ\obj\Debug\LINQ.csproj.CoreCompileInputs.cache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C:\Users\manav\Documents\Advance\LINQ\obj\Debug\LINQ.exe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C:\Users\manav\Documents\Advance\LINQ\obj\Debug\LINQ.pdb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C:\Users\manav\Dropbox\Windmoller\Advance\LINQ\bin\Debug\LINQ.exe.config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C:\Users\manav\Dropbox\Windmoller\Advance\LINQ\bin\Debug\LINQ.exe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C:\Users\manav\Dropbox\Windmoller\Advance\LINQ\bin\Debug\LINQ.pdb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C:\Users\manav\Dropbox\Windmoller\Advance\LINQ\obj\Debug\LINQ.csprojAssemblyReference.cache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C:\Users\manav\Dropbox\Windmoller\Advance\LINQ\obj\Debug\LINQ.csproj.CoreCompileInputs.cache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C:\Users\manav\Dropbox\Windmoller\Advance\LINQ\obj\Debug\LINQ.exe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C:\Users\manav\Dropbox\Windmoller\Advance\LINQ\obj\Debug\LINQ.pdb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