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E2C2" w14:textId="77777777" w:rsidR="0032389E" w:rsidRDefault="0032389E">
      <w:pPr>
        <w:spacing w:before="1800"/>
      </w:pPr>
    </w:p>
    <w:p w14:paraId="40F2FF6C" w14:textId="77777777" w:rsidR="0032389E" w:rsidRDefault="00000000">
      <w:pPr>
        <w:jc w:val="center"/>
      </w:pPr>
      <w:r>
        <w:rPr>
          <w:b/>
          <w:bCs/>
          <w:color w:val="1F3864"/>
          <w:sz w:val="44"/>
          <w:szCs w:val="44"/>
        </w:rPr>
        <w:t>E-Commerce Funnel &amp; Traffic Source Analysis</w:t>
      </w:r>
    </w:p>
    <w:p w14:paraId="453DAEFF" w14:textId="77777777" w:rsidR="0032389E" w:rsidRDefault="00000000">
      <w:pPr>
        <w:spacing w:before="200"/>
        <w:jc w:val="center"/>
      </w:pPr>
      <w:r>
        <w:rPr>
          <w:color w:val="595959"/>
          <w:sz w:val="26"/>
          <w:szCs w:val="26"/>
        </w:rPr>
        <w:t>Conversion, Revenue, and Product Performance Report</w:t>
      </w:r>
    </w:p>
    <w:p w14:paraId="6A6F4187" w14:textId="77777777" w:rsidR="0032389E" w:rsidRDefault="00000000">
      <w:pPr>
        <w:spacing w:before="800"/>
        <w:jc w:val="center"/>
      </w:pPr>
      <w:r>
        <w:rPr>
          <w:i/>
          <w:iCs/>
          <w:color w:val="595959"/>
        </w:rPr>
        <w:t xml:space="preserve">Data window: Dec 30, 2025 – Feb 3, </w:t>
      </w:r>
      <w:proofErr w:type="gramStart"/>
      <w:r>
        <w:rPr>
          <w:i/>
          <w:iCs/>
          <w:color w:val="595959"/>
        </w:rPr>
        <w:t>2026  |</w:t>
      </w:r>
      <w:proofErr w:type="gramEnd"/>
      <w:r>
        <w:rPr>
          <w:i/>
          <w:iCs/>
          <w:color w:val="595959"/>
        </w:rPr>
        <w:t xml:space="preserve">  5,000 </w:t>
      </w:r>
      <w:proofErr w:type="gramStart"/>
      <w:r>
        <w:rPr>
          <w:i/>
          <w:iCs/>
          <w:color w:val="595959"/>
        </w:rPr>
        <w:t>users  |</w:t>
      </w:r>
      <w:proofErr w:type="gramEnd"/>
      <w:r>
        <w:rPr>
          <w:i/>
          <w:iCs/>
          <w:color w:val="595959"/>
        </w:rPr>
        <w:t xml:space="preserve">  9,381 events</w:t>
      </w:r>
    </w:p>
    <w:p w14:paraId="4931D087" w14:textId="77777777" w:rsidR="0032389E" w:rsidRDefault="00000000">
      <w:r>
        <w:br w:type="page"/>
      </w:r>
    </w:p>
    <w:p w14:paraId="1719A7E2" w14:textId="77777777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Executive Summary</w:t>
      </w:r>
    </w:p>
    <w:p w14:paraId="4E4A3E9A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 xml:space="preserve">Organic search is the strongest channel in the funnel, delivering the most revenue ($37,280) at zero acquisition cost, while </w:t>
      </w:r>
      <w:proofErr w:type="gramStart"/>
      <w:r>
        <w:rPr>
          <w:sz w:val="22"/>
          <w:szCs w:val="22"/>
        </w:rPr>
        <w:t>Social</w:t>
      </w:r>
      <w:proofErr w:type="gramEnd"/>
      <w:r>
        <w:rPr>
          <w:sz w:val="22"/>
          <w:szCs w:val="22"/>
        </w:rPr>
        <w:t xml:space="preserve"> media converts at roughly half the rate of Paid Ads despite driving a similar number of page views — pointing to a targeting or creative problem rather than a traffic-volume problem. Across the full funnel, the steepest drop-off happens at the very first step (View → Cart, ~31%), meaning the biggest opportunity for improving revenue is on-site: better product pages and cart incentives, not just driving more top-of-funnel traffic.</w:t>
      </w:r>
    </w:p>
    <w:p w14:paraId="115067F3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54B08C20" w14:textId="77777777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1. Overall Sales Funnel (Last 30 Days)</w:t>
      </w:r>
    </w:p>
    <w:p w14:paraId="13FC7FF8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>The table below shows how many unique users reached each stage of the purchase funnel in the most recent 30-day window of data.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32389E" w14:paraId="065F76DF" w14:textId="77777777">
        <w:tc>
          <w:tcPr>
            <w:tcW w:w="5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6067D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3C87F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Unique Users</w:t>
            </w:r>
          </w:p>
        </w:tc>
      </w:tr>
      <w:tr w:rsidR="0032389E" w14:paraId="41E059C7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0E79" w14:textId="77777777" w:rsidR="0032389E" w:rsidRDefault="00000000">
            <w:r>
              <w:rPr>
                <w:color w:val="000000"/>
              </w:rPr>
              <w:t>Page View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7FA0B" w14:textId="77777777" w:rsidR="0032389E" w:rsidRDefault="00000000">
            <w:pPr>
              <w:jc w:val="center"/>
            </w:pPr>
            <w:r>
              <w:rPr>
                <w:color w:val="000000"/>
              </w:rPr>
              <w:t>4,268</w:t>
            </w:r>
          </w:p>
        </w:tc>
      </w:tr>
      <w:tr w:rsidR="0032389E" w14:paraId="38793A46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102B4" w14:textId="77777777" w:rsidR="0032389E" w:rsidRDefault="00000000">
            <w:r>
              <w:rPr>
                <w:color w:val="000000"/>
              </w:rPr>
              <w:t>Add to Cart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1A450" w14:textId="77777777" w:rsidR="0032389E" w:rsidRDefault="00000000">
            <w:pPr>
              <w:jc w:val="center"/>
            </w:pPr>
            <w:r>
              <w:rPr>
                <w:color w:val="000000"/>
              </w:rPr>
              <w:t>1,332</w:t>
            </w:r>
          </w:p>
        </w:tc>
      </w:tr>
      <w:tr w:rsidR="0032389E" w14:paraId="5FFE7684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D6586" w14:textId="77777777" w:rsidR="0032389E" w:rsidRDefault="00000000">
            <w:r>
              <w:rPr>
                <w:color w:val="000000"/>
              </w:rPr>
              <w:t>Checkout Start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C9435" w14:textId="77777777" w:rsidR="0032389E" w:rsidRDefault="00000000">
            <w:pPr>
              <w:jc w:val="center"/>
            </w:pPr>
            <w:r>
              <w:rPr>
                <w:color w:val="000000"/>
              </w:rPr>
              <w:t>951</w:t>
            </w:r>
          </w:p>
        </w:tc>
      </w:tr>
      <w:tr w:rsidR="0032389E" w14:paraId="6CF2048F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587CF" w14:textId="77777777" w:rsidR="0032389E" w:rsidRDefault="00000000">
            <w:r>
              <w:rPr>
                <w:color w:val="000000"/>
              </w:rPr>
              <w:t>Payment Info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7F295" w14:textId="77777777" w:rsidR="0032389E" w:rsidRDefault="00000000">
            <w:pPr>
              <w:jc w:val="center"/>
            </w:pPr>
            <w:r>
              <w:rPr>
                <w:color w:val="000000"/>
              </w:rPr>
              <w:t>768</w:t>
            </w:r>
          </w:p>
        </w:tc>
      </w:tr>
      <w:tr w:rsidR="0032389E" w14:paraId="24D72ECD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5D843" w14:textId="77777777" w:rsidR="0032389E" w:rsidRDefault="00000000">
            <w:r>
              <w:rPr>
                <w:color w:val="000000"/>
              </w:rPr>
              <w:t>Purchase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654FC" w14:textId="77777777" w:rsidR="0032389E" w:rsidRDefault="00000000">
            <w:pPr>
              <w:jc w:val="center"/>
            </w:pPr>
            <w:r>
              <w:rPr>
                <w:color w:val="000000"/>
              </w:rPr>
              <w:t>708</w:t>
            </w:r>
          </w:p>
        </w:tc>
      </w:tr>
    </w:tbl>
    <w:p w14:paraId="097CE509" w14:textId="77777777" w:rsidR="0032389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Stage-to-Stage Conversion Rates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32389E" w14:paraId="68D559E8" w14:textId="77777777">
        <w:tc>
          <w:tcPr>
            <w:tcW w:w="5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4ED5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Transition</w:t>
            </w:r>
          </w:p>
        </w:tc>
        <w:tc>
          <w:tcPr>
            <w:tcW w:w="3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BFC93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Conversion Rate</w:t>
            </w:r>
          </w:p>
        </w:tc>
      </w:tr>
      <w:tr w:rsidR="0032389E" w14:paraId="3EE1F97F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7168F" w14:textId="77777777" w:rsidR="0032389E" w:rsidRDefault="00000000">
            <w:r>
              <w:rPr>
                <w:color w:val="000000"/>
              </w:rPr>
              <w:t>View → Cart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960C3" w14:textId="77777777" w:rsidR="0032389E" w:rsidRDefault="00000000">
            <w:pPr>
              <w:jc w:val="center"/>
            </w:pPr>
            <w:r>
              <w:rPr>
                <w:color w:val="000000"/>
              </w:rPr>
              <w:t>31.21%</w:t>
            </w:r>
          </w:p>
        </w:tc>
      </w:tr>
      <w:tr w:rsidR="0032389E" w14:paraId="6FB96B73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D631C" w14:textId="77777777" w:rsidR="0032389E" w:rsidRDefault="00000000">
            <w:r>
              <w:rPr>
                <w:color w:val="000000"/>
              </w:rPr>
              <w:t>Cart → Checkout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0318B" w14:textId="77777777" w:rsidR="0032389E" w:rsidRDefault="00000000">
            <w:pPr>
              <w:jc w:val="center"/>
            </w:pPr>
            <w:r>
              <w:rPr>
                <w:color w:val="000000"/>
              </w:rPr>
              <w:t>71.40%</w:t>
            </w:r>
          </w:p>
        </w:tc>
      </w:tr>
      <w:tr w:rsidR="0032389E" w14:paraId="61DD2908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BFF55" w14:textId="77777777" w:rsidR="0032389E" w:rsidRDefault="00000000">
            <w:r>
              <w:rPr>
                <w:color w:val="000000"/>
              </w:rPr>
              <w:t>Checkout → Payment Info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F30BA" w14:textId="77777777" w:rsidR="0032389E" w:rsidRDefault="00000000">
            <w:pPr>
              <w:jc w:val="center"/>
            </w:pPr>
            <w:r>
              <w:rPr>
                <w:color w:val="000000"/>
              </w:rPr>
              <w:t>80.76%</w:t>
            </w:r>
          </w:p>
        </w:tc>
      </w:tr>
      <w:tr w:rsidR="0032389E" w14:paraId="04E681A4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C1376" w14:textId="77777777" w:rsidR="0032389E" w:rsidRDefault="00000000">
            <w:r>
              <w:rPr>
                <w:color w:val="000000"/>
              </w:rPr>
              <w:t>Payment Info → Purchase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383DD" w14:textId="77777777" w:rsidR="0032389E" w:rsidRDefault="00000000">
            <w:pPr>
              <w:jc w:val="center"/>
            </w:pPr>
            <w:r>
              <w:rPr>
                <w:color w:val="000000"/>
              </w:rPr>
              <w:t>92.19%</w:t>
            </w:r>
          </w:p>
        </w:tc>
      </w:tr>
      <w:tr w:rsidR="0032389E" w14:paraId="3436A2BA" w14:textId="77777777">
        <w:tc>
          <w:tcPr>
            <w:tcW w:w="5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82794" w14:textId="77777777" w:rsidR="0032389E" w:rsidRDefault="00000000">
            <w:r>
              <w:rPr>
                <w:color w:val="000000"/>
              </w:rPr>
              <w:t>Overall (View → Purchase)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318AE" w14:textId="77777777" w:rsidR="0032389E" w:rsidRDefault="00000000">
            <w:pPr>
              <w:jc w:val="center"/>
            </w:pPr>
            <w:r>
              <w:rPr>
                <w:color w:val="000000"/>
              </w:rPr>
              <w:t>16.59%</w:t>
            </w:r>
          </w:p>
        </w:tc>
      </w:tr>
    </w:tbl>
    <w:p w14:paraId="47CBB9A6" w14:textId="77777777" w:rsidR="00A559DB" w:rsidRDefault="00A559DB">
      <w:pPr>
        <w:spacing w:after="160" w:line="300" w:lineRule="auto"/>
        <w:rPr>
          <w:sz w:val="22"/>
          <w:szCs w:val="22"/>
        </w:rPr>
      </w:pPr>
    </w:p>
    <w:p w14:paraId="2F0D9968" w14:textId="71543D97" w:rsidR="0032389E" w:rsidRDefault="00000000">
      <w:pPr>
        <w:spacing w:after="160" w:line="300" w:lineRule="auto"/>
      </w:pPr>
      <w:r>
        <w:rPr>
          <w:sz w:val="22"/>
          <w:szCs w:val="22"/>
        </w:rPr>
        <w:t>The funnel is healthy once a user commits to checkout — over 90% of users who enter payment details go on to purchase. The clear weak point is the very top: only 31% of users who view a product ever add it to cart. This is where the largest revenue opportunity sits, since even a small improvement here compounds through every later stage.</w:t>
      </w:r>
    </w:p>
    <w:p w14:paraId="37C2EA79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4BA9E691" w14:textId="77777777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2. Funnel Performance by Traffic Source</w:t>
      </w:r>
    </w:p>
    <w:p w14:paraId="4FFF34DF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>Breaking the same funnel down by acquisition channel reveals meaningful differences in how efficiently each channel turns visitors into buyers.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335"/>
        <w:gridCol w:w="1624"/>
        <w:gridCol w:w="1342"/>
        <w:gridCol w:w="1341"/>
        <w:gridCol w:w="1488"/>
        <w:gridCol w:w="1594"/>
      </w:tblGrid>
      <w:tr w:rsidR="0032389E" w14:paraId="4F6AC5E8" w14:textId="77777777">
        <w:tc>
          <w:tcPr>
            <w:tcW w:w="19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C33F2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3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171BA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Views</w:t>
            </w:r>
          </w:p>
        </w:tc>
        <w:tc>
          <w:tcPr>
            <w:tcW w:w="16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4C9DC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 to Cart</w:t>
            </w:r>
          </w:p>
        </w:tc>
        <w:tc>
          <w:tcPr>
            <w:tcW w:w="13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0B5DE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Checkout</w:t>
            </w:r>
          </w:p>
        </w:tc>
        <w:tc>
          <w:tcPr>
            <w:tcW w:w="13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DE14A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Payment</w:t>
            </w:r>
          </w:p>
        </w:tc>
        <w:tc>
          <w:tcPr>
            <w:tcW w:w="15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88CFB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Purchase</w:t>
            </w:r>
          </w:p>
        </w:tc>
        <w:tc>
          <w:tcPr>
            <w:tcW w:w="15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53C64" w14:textId="77777777" w:rsidR="0032389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View→Purchase</w:t>
            </w:r>
            <w:proofErr w:type="spellEnd"/>
          </w:p>
        </w:tc>
      </w:tr>
      <w:tr w:rsidR="0032389E" w14:paraId="53FA371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73F9B" w14:textId="77777777" w:rsidR="0032389E" w:rsidRDefault="00000000">
            <w:r>
              <w:rPr>
                <w:color w:val="000000"/>
              </w:rPr>
              <w:t>Organic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FED7C" w14:textId="77777777" w:rsidR="0032389E" w:rsidRDefault="00000000">
            <w:pPr>
              <w:jc w:val="center"/>
            </w:pPr>
            <w:r>
              <w:rPr>
                <w:color w:val="000000"/>
              </w:rPr>
              <w:t>2,038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66F2A" w14:textId="77777777" w:rsidR="0032389E" w:rsidRDefault="00000000">
            <w:pPr>
              <w:jc w:val="center"/>
            </w:pPr>
            <w:r>
              <w:rPr>
                <w:color w:val="000000"/>
              </w:rPr>
              <w:t>669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34BD1" w14:textId="77777777" w:rsidR="0032389E" w:rsidRDefault="00000000">
            <w:pPr>
              <w:jc w:val="center"/>
            </w:pPr>
            <w:r>
              <w:rPr>
                <w:color w:val="000000"/>
              </w:rPr>
              <w:t>473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05530" w14:textId="77777777" w:rsidR="0032389E" w:rsidRDefault="00000000">
            <w:pPr>
              <w:jc w:val="center"/>
            </w:pPr>
            <w:r>
              <w:rPr>
                <w:color w:val="000000"/>
              </w:rPr>
              <w:t>381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D81E" w14:textId="77777777" w:rsidR="0032389E" w:rsidRDefault="00000000">
            <w:pPr>
              <w:jc w:val="center"/>
            </w:pPr>
            <w:r>
              <w:rPr>
                <w:color w:val="000000"/>
              </w:rPr>
              <w:t>343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FF442" w14:textId="77777777" w:rsidR="0032389E" w:rsidRDefault="00000000">
            <w:pPr>
              <w:jc w:val="center"/>
            </w:pPr>
            <w:r>
              <w:rPr>
                <w:color w:val="000000"/>
              </w:rPr>
              <w:t>16.83%</w:t>
            </w:r>
          </w:p>
        </w:tc>
      </w:tr>
      <w:tr w:rsidR="0032389E" w14:paraId="12DBF81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0EA50" w14:textId="77777777" w:rsidR="0032389E" w:rsidRDefault="00000000">
            <w:r>
              <w:rPr>
                <w:color w:val="000000"/>
              </w:rPr>
              <w:t>Paid Ads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9E14C" w14:textId="77777777" w:rsidR="0032389E" w:rsidRDefault="00000000">
            <w:pPr>
              <w:jc w:val="center"/>
            </w:pPr>
            <w:r>
              <w:rPr>
                <w:color w:val="000000"/>
              </w:rPr>
              <w:t>968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4D91B" w14:textId="77777777" w:rsidR="0032389E" w:rsidRDefault="00000000">
            <w:pPr>
              <w:jc w:val="center"/>
            </w:pPr>
            <w:r>
              <w:rPr>
                <w:color w:val="000000"/>
              </w:rPr>
              <w:t>358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9B8FF" w14:textId="77777777" w:rsidR="0032389E" w:rsidRDefault="00000000">
            <w:pPr>
              <w:jc w:val="center"/>
            </w:pPr>
            <w:r>
              <w:rPr>
                <w:color w:val="000000"/>
              </w:rPr>
              <w:t>261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B06D2" w14:textId="77777777" w:rsidR="0032389E" w:rsidRDefault="00000000">
            <w:pPr>
              <w:jc w:val="center"/>
            </w:pPr>
            <w:r>
              <w:rPr>
                <w:color w:val="000000"/>
              </w:rPr>
              <w:t>216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18D9E" w14:textId="77777777" w:rsidR="0032389E" w:rsidRDefault="00000000">
            <w:pPr>
              <w:jc w:val="center"/>
            </w:pPr>
            <w:r>
              <w:rPr>
                <w:color w:val="000000"/>
              </w:rPr>
              <w:t>204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2AC62" w14:textId="77777777" w:rsidR="0032389E" w:rsidRDefault="00000000">
            <w:pPr>
              <w:jc w:val="center"/>
            </w:pPr>
            <w:r>
              <w:rPr>
                <w:color w:val="000000"/>
              </w:rPr>
              <w:t>21.07%</w:t>
            </w:r>
          </w:p>
        </w:tc>
      </w:tr>
      <w:tr w:rsidR="0032389E" w14:paraId="11B5A05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9E8BF" w14:textId="77777777" w:rsidR="0032389E" w:rsidRDefault="00000000">
            <w:r>
              <w:rPr>
                <w:color w:val="000000"/>
              </w:rPr>
              <w:t>Email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9F0F" w14:textId="77777777" w:rsidR="0032389E" w:rsidRDefault="00000000">
            <w:pPr>
              <w:jc w:val="center"/>
            </w:pPr>
            <w:r>
              <w:rPr>
                <w:color w:val="000000"/>
              </w:rPr>
              <w:t>522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CDAB8" w14:textId="77777777" w:rsidR="0032389E" w:rsidRDefault="00000000">
            <w:pPr>
              <w:jc w:val="center"/>
            </w:pPr>
            <w:r>
              <w:rPr>
                <w:color w:val="000000"/>
              </w:rPr>
              <w:t>326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F7745" w14:textId="77777777" w:rsidR="0032389E" w:rsidRDefault="00000000">
            <w:pPr>
              <w:jc w:val="center"/>
            </w:pPr>
            <w:r>
              <w:rPr>
                <w:color w:val="000000"/>
              </w:rPr>
              <w:t>228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F7545" w14:textId="77777777" w:rsidR="0032389E" w:rsidRDefault="00000000">
            <w:pPr>
              <w:jc w:val="center"/>
            </w:pPr>
            <w:r>
              <w:rPr>
                <w:color w:val="000000"/>
              </w:rPr>
              <w:t>190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2C4CA" w14:textId="77777777" w:rsidR="0032389E" w:rsidRDefault="00000000">
            <w:pPr>
              <w:jc w:val="center"/>
            </w:pPr>
            <w:r>
              <w:rPr>
                <w:color w:val="000000"/>
              </w:rPr>
              <w:t>177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4426F" w14:textId="77777777" w:rsidR="0032389E" w:rsidRDefault="00000000">
            <w:pPr>
              <w:jc w:val="center"/>
            </w:pPr>
            <w:r>
              <w:rPr>
                <w:color w:val="000000"/>
              </w:rPr>
              <w:t>33.91%</w:t>
            </w:r>
          </w:p>
        </w:tc>
      </w:tr>
      <w:tr w:rsidR="0032389E" w14:paraId="078FCF2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55244" w14:textId="77777777" w:rsidR="0032389E" w:rsidRDefault="00000000">
            <w:r>
              <w:rPr>
                <w:color w:val="000000"/>
              </w:rPr>
              <w:t>Social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F609" w14:textId="77777777" w:rsidR="0032389E" w:rsidRDefault="00000000">
            <w:pPr>
              <w:jc w:val="center"/>
            </w:pPr>
            <w:r>
              <w:rPr>
                <w:color w:val="000000"/>
              </w:rPr>
              <w:t>1,472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89082" w14:textId="77777777" w:rsidR="0032389E" w:rsidRDefault="00000000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CB1E0" w14:textId="77777777" w:rsidR="0032389E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0D8E3" w14:textId="77777777" w:rsidR="0032389E" w:rsidRDefault="00000000">
            <w:pPr>
              <w:jc w:val="center"/>
            </w:pPr>
            <w:r>
              <w:rPr>
                <w:color w:val="000000"/>
              </w:rPr>
              <w:t>112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D2F57" w14:textId="77777777" w:rsidR="0032389E" w:rsidRDefault="00000000">
            <w:pPr>
              <w:jc w:val="center"/>
            </w:pPr>
            <w:r>
              <w:rPr>
                <w:color w:val="000000"/>
              </w:rPr>
              <w:t>102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E0343" w14:textId="77777777" w:rsidR="0032389E" w:rsidRDefault="00000000">
            <w:pPr>
              <w:jc w:val="center"/>
            </w:pPr>
            <w:r>
              <w:rPr>
                <w:color w:val="000000"/>
              </w:rPr>
              <w:t>6.93%</w:t>
            </w:r>
          </w:p>
        </w:tc>
      </w:tr>
    </w:tbl>
    <w:p w14:paraId="5EF7AF98" w14:textId="77777777" w:rsidR="00A559DB" w:rsidRDefault="00A559DB">
      <w:pPr>
        <w:spacing w:after="160" w:line="300" w:lineRule="auto"/>
        <w:rPr>
          <w:i/>
          <w:iCs/>
          <w:color w:val="595959"/>
          <w:sz w:val="18"/>
          <w:szCs w:val="18"/>
        </w:rPr>
      </w:pPr>
    </w:p>
    <w:p w14:paraId="15E88249" w14:textId="6D9DEF71" w:rsidR="0032389E" w:rsidRDefault="00000000">
      <w:pPr>
        <w:spacing w:after="160" w:line="300" w:lineRule="auto"/>
      </w:pPr>
      <w:r>
        <w:rPr>
          <w:sz w:val="22"/>
          <w:szCs w:val="22"/>
        </w:rPr>
        <w:t>Two things stand out immediately:</w:t>
      </w:r>
    </w:p>
    <w:p w14:paraId="13DADC46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Email has the highest conversion rate by far (33.9%) despite the smallest audience — this suggests email subscribers are highly qualified, likely existing or returning customers.</w:t>
      </w:r>
    </w:p>
    <w:p w14:paraId="4E413448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Social has the lowest conversion rate (6.9%) even though its traffic volume (1,472 views) is more than 50% higher than Paid Ads (968 views) — Social is generating a lot of low-intent traffic that isn't converting.</w:t>
      </w:r>
    </w:p>
    <w:p w14:paraId="367F999B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583494EA" w14:textId="77777777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3. Revenue by Traffic Source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2700"/>
        <w:gridCol w:w="900"/>
      </w:tblGrid>
      <w:tr w:rsidR="0032389E" w14:paraId="62944E7C" w14:textId="77777777">
        <w:tc>
          <w:tcPr>
            <w:tcW w:w="3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1CB64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4BB3C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Buyers</w:t>
            </w:r>
          </w:p>
        </w:tc>
        <w:tc>
          <w:tcPr>
            <w:tcW w:w="2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FA2AB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06AF7" w14:textId="77777777" w:rsidR="0032389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Order Value</w:t>
            </w:r>
          </w:p>
        </w:tc>
      </w:tr>
      <w:tr w:rsidR="0032389E" w14:paraId="11567A65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3D332" w14:textId="77777777" w:rsidR="0032389E" w:rsidRDefault="00000000">
            <w:r>
              <w:rPr>
                <w:color w:val="000000"/>
              </w:rPr>
              <w:t>Organic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A1170" w14:textId="77777777" w:rsidR="0032389E" w:rsidRDefault="00000000">
            <w:pPr>
              <w:jc w:val="center"/>
            </w:pPr>
            <w:r>
              <w:rPr>
                <w:color w:val="000000"/>
              </w:rPr>
              <w:t>343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BB4B" w14:textId="77777777" w:rsidR="0032389E" w:rsidRDefault="00000000">
            <w:pPr>
              <w:jc w:val="center"/>
            </w:pPr>
            <w:r>
              <w:rPr>
                <w:color w:val="000000"/>
              </w:rPr>
              <w:t>$37,279.98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22A2" w14:textId="77777777" w:rsidR="0032389E" w:rsidRDefault="00000000">
            <w:pPr>
              <w:jc w:val="center"/>
            </w:pPr>
            <w:r>
              <w:rPr>
                <w:color w:val="000000"/>
              </w:rPr>
              <w:t>$108.69</w:t>
            </w:r>
          </w:p>
        </w:tc>
      </w:tr>
      <w:tr w:rsidR="0032389E" w14:paraId="203A7B3F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22A7E" w14:textId="77777777" w:rsidR="0032389E" w:rsidRDefault="00000000">
            <w:r>
              <w:rPr>
                <w:color w:val="000000"/>
              </w:rPr>
              <w:t>Paid Ads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4E749" w14:textId="77777777" w:rsidR="0032389E" w:rsidRDefault="00000000">
            <w:pPr>
              <w:jc w:val="center"/>
            </w:pPr>
            <w:r>
              <w:rPr>
                <w:color w:val="000000"/>
              </w:rPr>
              <w:t>204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9A840" w14:textId="77777777" w:rsidR="0032389E" w:rsidRDefault="00000000">
            <w:pPr>
              <w:jc w:val="center"/>
            </w:pPr>
            <w:r>
              <w:rPr>
                <w:color w:val="000000"/>
              </w:rPr>
              <w:t>$21,487.54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852BA" w14:textId="77777777" w:rsidR="0032389E" w:rsidRDefault="00000000">
            <w:pPr>
              <w:jc w:val="center"/>
            </w:pPr>
            <w:r>
              <w:rPr>
                <w:color w:val="000000"/>
              </w:rPr>
              <w:t>$105.33</w:t>
            </w:r>
          </w:p>
        </w:tc>
      </w:tr>
      <w:tr w:rsidR="0032389E" w14:paraId="52DF1C48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6D2E9" w14:textId="77777777" w:rsidR="0032389E" w:rsidRDefault="00000000">
            <w:r>
              <w:rPr>
                <w:color w:val="000000"/>
              </w:rPr>
              <w:t>Email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6293B" w14:textId="77777777" w:rsidR="0032389E" w:rsidRDefault="00000000">
            <w:pPr>
              <w:jc w:val="center"/>
            </w:pPr>
            <w:r>
              <w:rPr>
                <w:color w:val="000000"/>
              </w:rPr>
              <w:t>177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AE8E" w14:textId="77777777" w:rsidR="0032389E" w:rsidRDefault="00000000">
            <w:pPr>
              <w:jc w:val="center"/>
            </w:pPr>
            <w:r>
              <w:rPr>
                <w:color w:val="000000"/>
              </w:rPr>
              <w:t>$17,876.75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2347" w14:textId="77777777" w:rsidR="0032389E" w:rsidRDefault="00000000">
            <w:pPr>
              <w:jc w:val="center"/>
            </w:pPr>
            <w:r>
              <w:rPr>
                <w:color w:val="000000"/>
              </w:rPr>
              <w:t>$101.00</w:t>
            </w:r>
          </w:p>
        </w:tc>
      </w:tr>
      <w:tr w:rsidR="0032389E" w14:paraId="71D1FCAB" w14:textId="77777777"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CDD8E" w14:textId="77777777" w:rsidR="0032389E" w:rsidRDefault="00000000">
            <w:r>
              <w:rPr>
                <w:color w:val="000000"/>
              </w:rPr>
              <w:t>Social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C83E7" w14:textId="77777777" w:rsidR="0032389E" w:rsidRDefault="00000000">
            <w:pPr>
              <w:jc w:val="center"/>
            </w:pPr>
            <w:r>
              <w:rPr>
                <w:color w:val="000000"/>
              </w:rPr>
              <w:t>102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CFD4C" w14:textId="77777777" w:rsidR="0032389E" w:rsidRDefault="00000000">
            <w:pPr>
              <w:jc w:val="center"/>
            </w:pPr>
            <w:r>
              <w:rPr>
                <w:color w:val="000000"/>
              </w:rPr>
              <w:t>$11,330.84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E3848" w14:textId="77777777" w:rsidR="0032389E" w:rsidRDefault="00000000">
            <w:pPr>
              <w:jc w:val="center"/>
            </w:pPr>
            <w:r>
              <w:rPr>
                <w:color w:val="000000"/>
              </w:rPr>
              <w:t>$111.09</w:t>
            </w:r>
          </w:p>
        </w:tc>
      </w:tr>
    </w:tbl>
    <w:p w14:paraId="1FD71626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>Organic alone generates more revenue than Paid Ads and Email combined, and — unlike Paid Ads — carries no direct media spend. Average order value is remarkably consistent across channels ($101–$111), which tells us the revenue gap between channels is driven almost entirely by conversion volume, not by attracting bigger spenders. This is useful: it means fixing Social's underperformance is a targeting/conversion problem, not a pricing problem.</w:t>
      </w:r>
    </w:p>
    <w:p w14:paraId="1979642F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41CDCFE0" w14:textId="77777777" w:rsidR="00A559DB" w:rsidRDefault="00A559DB">
      <w:pPr>
        <w:pStyle w:val="Heading1"/>
        <w:spacing w:before="300" w:after="150"/>
        <w:rPr>
          <w:b/>
          <w:bCs/>
          <w:color w:val="1F3864"/>
          <w:sz w:val="30"/>
          <w:szCs w:val="30"/>
        </w:rPr>
      </w:pPr>
    </w:p>
    <w:p w14:paraId="61051146" w14:textId="5F1849A3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lastRenderedPageBreak/>
        <w:t>4. Product Performance</w:t>
      </w:r>
    </w:p>
    <w:p w14:paraId="1A749F18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>All six products receive a comparable number of views (780–880), which makes their conversion rates directly comparable.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800"/>
        <w:gridCol w:w="1650"/>
        <w:gridCol w:w="1650"/>
        <w:gridCol w:w="1650"/>
      </w:tblGrid>
      <w:tr w:rsidR="0032389E" w14:paraId="21BC3B8B" w14:textId="77777777"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82E72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Product ID</w:t>
            </w:r>
          </w:p>
        </w:tc>
        <w:tc>
          <w:tcPr>
            <w:tcW w:w="15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A6CE8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Views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E18A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 to Cart</w:t>
            </w:r>
          </w:p>
        </w:tc>
        <w:tc>
          <w:tcPr>
            <w:tcW w:w="16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93C22" w14:textId="77777777" w:rsidR="0032389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Purchases</w:t>
            </w:r>
          </w:p>
        </w:tc>
        <w:tc>
          <w:tcPr>
            <w:tcW w:w="16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4A564" w14:textId="77777777" w:rsidR="0032389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View→Cart</w:t>
            </w:r>
            <w:proofErr w:type="spellEnd"/>
          </w:p>
        </w:tc>
        <w:tc>
          <w:tcPr>
            <w:tcW w:w="165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9BA48" w14:textId="77777777" w:rsidR="0032389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View→Purchase</w:t>
            </w:r>
            <w:proofErr w:type="spellEnd"/>
          </w:p>
        </w:tc>
      </w:tr>
      <w:tr w:rsidR="0032389E" w14:paraId="30F432CD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4FFBD" w14:textId="77777777" w:rsidR="0032389E" w:rsidRDefault="00000000">
            <w:r>
              <w:rPr>
                <w:color w:val="000000"/>
              </w:rPr>
              <w:t>404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3D0FF" w14:textId="77777777" w:rsidR="0032389E" w:rsidRDefault="00000000">
            <w:pPr>
              <w:jc w:val="center"/>
            </w:pPr>
            <w:r>
              <w:rPr>
                <w:color w:val="000000"/>
              </w:rPr>
              <w:t>878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B095" w14:textId="77777777" w:rsidR="0032389E" w:rsidRDefault="00000000">
            <w:pPr>
              <w:jc w:val="center"/>
            </w:pPr>
            <w:r>
              <w:rPr>
                <w:color w:val="000000"/>
              </w:rPr>
              <w:t>282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43E55" w14:textId="77777777" w:rsidR="0032389E" w:rsidRDefault="00000000">
            <w:pPr>
              <w:jc w:val="center"/>
            </w:pPr>
            <w:r>
              <w:rPr>
                <w:color w:val="000000"/>
              </w:rPr>
              <w:t>141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84CF9" w14:textId="77777777" w:rsidR="0032389E" w:rsidRDefault="00000000">
            <w:pPr>
              <w:jc w:val="center"/>
            </w:pPr>
            <w:r>
              <w:rPr>
                <w:color w:val="000000"/>
              </w:rPr>
              <w:t>32.12%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DBD4F" w14:textId="77777777" w:rsidR="0032389E" w:rsidRDefault="00000000">
            <w:pPr>
              <w:jc w:val="center"/>
            </w:pPr>
            <w:r>
              <w:rPr>
                <w:color w:val="000000"/>
              </w:rPr>
              <w:t>16.06%</w:t>
            </w:r>
          </w:p>
        </w:tc>
      </w:tr>
      <w:tr w:rsidR="0032389E" w14:paraId="1146F26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DB7AB" w14:textId="77777777" w:rsidR="0032389E" w:rsidRDefault="00000000">
            <w:r>
              <w:rPr>
                <w:color w:val="000000"/>
              </w:rPr>
              <w:t>205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E2C0" w14:textId="77777777" w:rsidR="0032389E" w:rsidRDefault="00000000">
            <w:pPr>
              <w:jc w:val="center"/>
            </w:pPr>
            <w:r>
              <w:rPr>
                <w:color w:val="000000"/>
              </w:rPr>
              <w:t>841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6D277" w14:textId="77777777" w:rsidR="0032389E" w:rsidRDefault="00000000">
            <w:pPr>
              <w:jc w:val="center"/>
            </w:pPr>
            <w:r>
              <w:rPr>
                <w:color w:val="000000"/>
              </w:rPr>
              <w:t>264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4FCAA" w14:textId="77777777" w:rsidR="0032389E" w:rsidRDefault="00000000">
            <w:pPr>
              <w:jc w:val="center"/>
            </w:pPr>
            <w:r>
              <w:rPr>
                <w:color w:val="000000"/>
              </w:rPr>
              <w:t>147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DF301" w14:textId="77777777" w:rsidR="0032389E" w:rsidRDefault="00000000">
            <w:pPr>
              <w:jc w:val="center"/>
            </w:pPr>
            <w:r>
              <w:rPr>
                <w:color w:val="000000"/>
              </w:rPr>
              <w:t>31.39%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040E8" w14:textId="77777777" w:rsidR="0032389E" w:rsidRDefault="00000000">
            <w:pPr>
              <w:jc w:val="center"/>
            </w:pPr>
            <w:r>
              <w:rPr>
                <w:color w:val="000000"/>
              </w:rPr>
              <w:t>17.48%</w:t>
            </w:r>
          </w:p>
        </w:tc>
      </w:tr>
      <w:tr w:rsidR="0032389E" w14:paraId="1F66E4F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F19E2" w14:textId="77777777" w:rsidR="0032389E" w:rsidRDefault="00000000">
            <w:r>
              <w:rPr>
                <w:color w:val="000000"/>
              </w:rPr>
              <w:t>102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0EE95" w14:textId="77777777" w:rsidR="0032389E" w:rsidRDefault="00000000">
            <w:pPr>
              <w:jc w:val="center"/>
            </w:pPr>
            <w:r>
              <w:rPr>
                <w:color w:val="000000"/>
              </w:rPr>
              <w:t>782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B129" w14:textId="77777777" w:rsidR="0032389E" w:rsidRDefault="00000000">
            <w:pPr>
              <w:jc w:val="center"/>
            </w:pPr>
            <w:r>
              <w:rPr>
                <w:color w:val="000000"/>
              </w:rPr>
              <w:t>245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21C00" w14:textId="77777777" w:rsidR="0032389E" w:rsidRDefault="00000000">
            <w:pPr>
              <w:jc w:val="center"/>
            </w:pPr>
            <w:r>
              <w:rPr>
                <w:color w:val="000000"/>
              </w:rPr>
              <w:t>132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2F59" w14:textId="77777777" w:rsidR="0032389E" w:rsidRDefault="00000000">
            <w:pPr>
              <w:jc w:val="center"/>
            </w:pPr>
            <w:r>
              <w:rPr>
                <w:color w:val="000000"/>
              </w:rPr>
              <w:t>31.33%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A5334" w14:textId="77777777" w:rsidR="0032389E" w:rsidRDefault="00000000">
            <w:pPr>
              <w:jc w:val="center"/>
            </w:pPr>
            <w:r>
              <w:rPr>
                <w:color w:val="000000"/>
              </w:rPr>
              <w:t>16.88%</w:t>
            </w:r>
          </w:p>
        </w:tc>
      </w:tr>
      <w:tr w:rsidR="0032389E" w14:paraId="46603BD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B4B06" w14:textId="77777777" w:rsidR="0032389E" w:rsidRDefault="00000000">
            <w:r>
              <w:rPr>
                <w:color w:val="000000"/>
              </w:rPr>
              <w:t>101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9F6DA" w14:textId="77777777" w:rsidR="0032389E" w:rsidRDefault="00000000">
            <w:pPr>
              <w:jc w:val="center"/>
            </w:pPr>
            <w:r>
              <w:rPr>
                <w:color w:val="000000"/>
              </w:rPr>
              <w:t>810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E296" w14:textId="77777777" w:rsidR="0032389E" w:rsidRDefault="00000000">
            <w:pPr>
              <w:jc w:val="center"/>
            </w:pPr>
            <w:r>
              <w:rPr>
                <w:color w:val="000000"/>
              </w:rPr>
              <w:t>248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462B8" w14:textId="77777777" w:rsidR="0032389E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BF899" w14:textId="77777777" w:rsidR="0032389E" w:rsidRDefault="00000000">
            <w:pPr>
              <w:jc w:val="center"/>
            </w:pPr>
            <w:r>
              <w:rPr>
                <w:color w:val="000000"/>
              </w:rPr>
              <w:t>30.62%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CD190" w14:textId="77777777" w:rsidR="0032389E" w:rsidRDefault="00000000">
            <w:pPr>
              <w:jc w:val="center"/>
            </w:pPr>
            <w:r>
              <w:rPr>
                <w:color w:val="000000"/>
              </w:rPr>
              <w:t>16.54%</w:t>
            </w:r>
          </w:p>
        </w:tc>
      </w:tr>
      <w:tr w:rsidR="0032389E" w14:paraId="28CD7E5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42EE5" w14:textId="77777777" w:rsidR="0032389E" w:rsidRDefault="00000000">
            <w:r>
              <w:rPr>
                <w:color w:val="000000"/>
              </w:rPr>
              <w:t>305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80332" w14:textId="77777777" w:rsidR="0032389E" w:rsidRDefault="00000000">
            <w:pPr>
              <w:jc w:val="center"/>
            </w:pPr>
            <w:r>
              <w:rPr>
                <w:color w:val="000000"/>
              </w:rPr>
              <w:t>824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F86AF" w14:textId="77777777" w:rsidR="0032389E" w:rsidRDefault="00000000">
            <w:pPr>
              <w:jc w:val="center"/>
            </w:pPr>
            <w:r>
              <w:rPr>
                <w:color w:val="000000"/>
              </w:rPr>
              <w:t>251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EA23F" w14:textId="77777777" w:rsidR="0032389E" w:rsidRDefault="00000000">
            <w:pPr>
              <w:jc w:val="center"/>
            </w:pPr>
            <w:r>
              <w:rPr>
                <w:color w:val="000000"/>
              </w:rPr>
              <w:t>138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306FA" w14:textId="77777777" w:rsidR="0032389E" w:rsidRDefault="00000000">
            <w:pPr>
              <w:jc w:val="center"/>
            </w:pPr>
            <w:r>
              <w:rPr>
                <w:color w:val="000000"/>
              </w:rPr>
              <w:t>30.46%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F9896" w14:textId="77777777" w:rsidR="0032389E" w:rsidRDefault="00000000">
            <w:pPr>
              <w:jc w:val="center"/>
            </w:pPr>
            <w:r>
              <w:rPr>
                <w:color w:val="000000"/>
              </w:rPr>
              <w:t>16.75%</w:t>
            </w:r>
          </w:p>
        </w:tc>
      </w:tr>
      <w:tr w:rsidR="0032389E" w14:paraId="12FEE377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3E2BB" w14:textId="77777777" w:rsidR="0032389E" w:rsidRDefault="00000000">
            <w:r>
              <w:rPr>
                <w:color w:val="000000"/>
              </w:rPr>
              <w:t>201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E230E" w14:textId="77777777" w:rsidR="0032389E" w:rsidRDefault="00000000">
            <w:pPr>
              <w:jc w:val="center"/>
            </w:pPr>
            <w:r>
              <w:rPr>
                <w:color w:val="000000"/>
              </w:rPr>
              <w:t>865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3CB7D" w14:textId="77777777" w:rsidR="0032389E" w:rsidRDefault="00000000">
            <w:pPr>
              <w:jc w:val="center"/>
            </w:pPr>
            <w:r>
              <w:rPr>
                <w:color w:val="000000"/>
              </w:rPr>
              <w:t>263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280E7" w14:textId="77777777" w:rsidR="0032389E" w:rsidRDefault="00000000">
            <w:pPr>
              <w:jc w:val="center"/>
            </w:pPr>
            <w:r>
              <w:rPr>
                <w:color w:val="000000"/>
              </w:rPr>
              <w:t>134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81FEC" w14:textId="77777777" w:rsidR="0032389E" w:rsidRDefault="00000000">
            <w:pPr>
              <w:jc w:val="center"/>
            </w:pPr>
            <w:r>
              <w:rPr>
                <w:color w:val="000000"/>
              </w:rPr>
              <w:t>30.40%</w:t>
            </w:r>
          </w:p>
        </w:tc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D59E7" w14:textId="77777777" w:rsidR="0032389E" w:rsidRDefault="00000000">
            <w:pPr>
              <w:jc w:val="center"/>
            </w:pPr>
            <w:r>
              <w:rPr>
                <w:color w:val="000000"/>
              </w:rPr>
              <w:t>15.49%</w:t>
            </w:r>
          </w:p>
        </w:tc>
      </w:tr>
    </w:tbl>
    <w:p w14:paraId="5768F8F6" w14:textId="77777777" w:rsidR="0032389E" w:rsidRDefault="00000000">
      <w:pPr>
        <w:spacing w:after="160" w:line="300" w:lineRule="auto"/>
      </w:pPr>
      <w:r>
        <w:rPr>
          <w:sz w:val="22"/>
          <w:szCs w:val="22"/>
        </w:rPr>
        <w:t xml:space="preserve">Product performance is fairly even across the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(15.5%–17.5% view-to-purchase), with no single product standing out as a major outlier. Product 201 converts the least efficiently (15.49%) despite getting above-average traffic (865 views) — worth a closer look at its listing, price point, or reviews, though the gap versus other products is modest.</w:t>
      </w:r>
    </w:p>
    <w:p w14:paraId="7123E010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0857B8D5" w14:textId="77777777" w:rsidR="0032389E" w:rsidRDefault="00000000">
      <w:pPr>
        <w:pStyle w:val="Heading1"/>
        <w:spacing w:before="300" w:after="150"/>
      </w:pPr>
      <w:r>
        <w:rPr>
          <w:b/>
          <w:bCs/>
          <w:color w:val="1F3864"/>
          <w:sz w:val="30"/>
          <w:szCs w:val="30"/>
        </w:rPr>
        <w:t>5. Recommendations</w:t>
      </w:r>
    </w:p>
    <w:p w14:paraId="285A6FF7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Protect and grow Organic: it is the top revenue driver at no acquisition cost. Consider increased investment in SEO/content to sustain this channel.</w:t>
      </w:r>
    </w:p>
    <w:p w14:paraId="30860D21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Audit Social campaigns before increasing spend: its conversion rate is roughly a third of Email's and about a third of Paid Ads', despite comparable or greater traffic volume. Review targeting, ad creative, and landing page relevance.</w:t>
      </w:r>
    </w:p>
    <w:p w14:paraId="21B27FE2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Prioritize the View → Cart step for on-site optimization: it is the single biggest drop-off point in the funnel (only 31% of viewers add to cart). Small improvements here (clearer product pages, urgency messaging, simplified add-to-cart flow) will compound through every later stage.</w:t>
      </w:r>
    </w:p>
    <w:p w14:paraId="57E0D339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Leverage Email more aggressively: its 34% conversion rate is the highest of any channel. Consider expanding list size or send frequency, since the audience clearly converts well once reached.</w:t>
      </w:r>
    </w:p>
    <w:p w14:paraId="67140E8B" w14:textId="77777777" w:rsidR="0032389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Investigate Product 201: slightly below-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>-average conversion despite strong traffic — check pricing, listing quality, and reviews.</w:t>
      </w:r>
    </w:p>
    <w:p w14:paraId="077EC65D" w14:textId="77777777" w:rsidR="0032389E" w:rsidRDefault="0032389E">
      <w:pPr>
        <w:pBdr>
          <w:bottom w:val="single" w:sz="6" w:space="1" w:color="BFBFBF"/>
        </w:pBdr>
        <w:spacing w:before="200" w:after="200"/>
      </w:pPr>
    </w:p>
    <w:p w14:paraId="5123EF18" w14:textId="5475A0AB" w:rsidR="0032389E" w:rsidRDefault="0032389E" w:rsidP="009671E1">
      <w:pPr>
        <w:spacing w:after="100" w:line="280" w:lineRule="auto"/>
      </w:pPr>
    </w:p>
    <w:sectPr w:rsidR="003238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4795B"/>
    <w:multiLevelType w:val="hybridMultilevel"/>
    <w:tmpl w:val="F3EADCCE"/>
    <w:lvl w:ilvl="0" w:tplc="73AC035C">
      <w:start w:val="1"/>
      <w:numFmt w:val="bullet"/>
      <w:lvlText w:val="●"/>
      <w:lvlJc w:val="left"/>
      <w:pPr>
        <w:ind w:left="720" w:hanging="360"/>
      </w:pPr>
    </w:lvl>
    <w:lvl w:ilvl="1" w:tplc="39EA1096">
      <w:start w:val="1"/>
      <w:numFmt w:val="bullet"/>
      <w:lvlText w:val="○"/>
      <w:lvlJc w:val="left"/>
      <w:pPr>
        <w:ind w:left="1440" w:hanging="360"/>
      </w:pPr>
    </w:lvl>
    <w:lvl w:ilvl="2" w:tplc="BB8A233E">
      <w:start w:val="1"/>
      <w:numFmt w:val="bullet"/>
      <w:lvlText w:val="■"/>
      <w:lvlJc w:val="left"/>
      <w:pPr>
        <w:ind w:left="2160" w:hanging="360"/>
      </w:pPr>
    </w:lvl>
    <w:lvl w:ilvl="3" w:tplc="7ED67E72">
      <w:start w:val="1"/>
      <w:numFmt w:val="bullet"/>
      <w:lvlText w:val="●"/>
      <w:lvlJc w:val="left"/>
      <w:pPr>
        <w:ind w:left="2880" w:hanging="360"/>
      </w:pPr>
    </w:lvl>
    <w:lvl w:ilvl="4" w:tplc="68644824">
      <w:start w:val="1"/>
      <w:numFmt w:val="bullet"/>
      <w:lvlText w:val="○"/>
      <w:lvlJc w:val="left"/>
      <w:pPr>
        <w:ind w:left="3600" w:hanging="360"/>
      </w:pPr>
    </w:lvl>
    <w:lvl w:ilvl="5" w:tplc="137CC1F0">
      <w:start w:val="1"/>
      <w:numFmt w:val="bullet"/>
      <w:lvlText w:val="■"/>
      <w:lvlJc w:val="left"/>
      <w:pPr>
        <w:ind w:left="4320" w:hanging="360"/>
      </w:pPr>
    </w:lvl>
    <w:lvl w:ilvl="6" w:tplc="D0ACD7A0">
      <w:start w:val="1"/>
      <w:numFmt w:val="bullet"/>
      <w:lvlText w:val="●"/>
      <w:lvlJc w:val="left"/>
      <w:pPr>
        <w:ind w:left="5040" w:hanging="360"/>
      </w:pPr>
    </w:lvl>
    <w:lvl w:ilvl="7" w:tplc="D78E16F6">
      <w:start w:val="1"/>
      <w:numFmt w:val="bullet"/>
      <w:lvlText w:val="●"/>
      <w:lvlJc w:val="left"/>
      <w:pPr>
        <w:ind w:left="5760" w:hanging="360"/>
      </w:pPr>
    </w:lvl>
    <w:lvl w:ilvl="8" w:tplc="59F0B990">
      <w:start w:val="1"/>
      <w:numFmt w:val="bullet"/>
      <w:lvlText w:val="●"/>
      <w:lvlJc w:val="left"/>
      <w:pPr>
        <w:ind w:left="6480" w:hanging="360"/>
      </w:pPr>
    </w:lvl>
  </w:abstractNum>
  <w:num w:numId="1" w16cid:durableId="699817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9E"/>
    <w:rsid w:val="001E212E"/>
    <w:rsid w:val="0032389E"/>
    <w:rsid w:val="009671E1"/>
    <w:rsid w:val="00A559DB"/>
    <w:rsid w:val="00E3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D3A8"/>
  <w15:docId w15:val="{7FACCFC5-71B1-4804-BF8F-ED44A6E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Manav Pandey</cp:lastModifiedBy>
  <cp:revision>3</cp:revision>
  <dcterms:created xsi:type="dcterms:W3CDTF">2026-07-10T17:49:00Z</dcterms:created>
  <dcterms:modified xsi:type="dcterms:W3CDTF">2026-08-18T09:16:00Z</dcterms:modified>
</cp:coreProperties>
</file>