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5AEC5" w14:textId="77777777" w:rsidR="00F10B7B" w:rsidRDefault="00000000">
      <w:pPr>
        <w:spacing w:after="100"/>
        <w:jc w:val="center"/>
      </w:pPr>
      <w:r>
        <w:rPr>
          <w:rFonts w:ascii="Georgia" w:eastAsia="Georgia" w:hAnsi="Georgia" w:cs="Georgia"/>
          <w:b/>
          <w:bCs/>
          <w:color w:val="1B3D2F"/>
          <w:sz w:val="48"/>
          <w:szCs w:val="48"/>
        </w:rPr>
        <w:t>INKOPIA</w:t>
      </w:r>
    </w:p>
    <w:p w14:paraId="4FEEADC2" w14:textId="77777777" w:rsidR="00F10B7B" w:rsidRDefault="00000000">
      <w:pPr>
        <w:spacing w:after="400"/>
        <w:jc w:val="center"/>
      </w:pPr>
      <w:r>
        <w:rPr>
          <w:rFonts w:ascii="Calibri" w:eastAsia="Calibri" w:hAnsi="Calibri" w:cs="Calibri"/>
          <w:color w:val="666666"/>
          <w:sz w:val="24"/>
          <w:szCs w:val="24"/>
        </w:rPr>
        <w:t>Website Content &amp; Design Data Reference</w:t>
      </w:r>
    </w:p>
    <w:p w14:paraId="128CBE6D" w14:textId="77777777" w:rsidR="00F10B7B" w:rsidRDefault="00000000">
      <w:pPr>
        <w:pStyle w:val="Heading1"/>
        <w:spacing w:before="300" w:after="150"/>
      </w:pPr>
      <w:r>
        <w:rPr>
          <w:rFonts w:ascii="Georgia" w:eastAsia="Georgia" w:hAnsi="Georgia" w:cs="Georgia"/>
          <w:b/>
          <w:bCs/>
          <w:color w:val="1B3D2F"/>
        </w:rPr>
        <w:t>1. Site Content</w:t>
      </w:r>
    </w:p>
    <w:p w14:paraId="3C7211FF" w14:textId="77777777" w:rsidR="00F10B7B" w:rsidRDefault="00000000">
      <w:pPr>
        <w:pStyle w:val="Heading2"/>
        <w:spacing w:before="300" w:after="150"/>
      </w:pPr>
      <w:r>
        <w:rPr>
          <w:rFonts w:ascii="Georgia" w:eastAsia="Georgia" w:hAnsi="Georgia" w:cs="Georgia"/>
          <w:b/>
          <w:bCs/>
          <w:color w:val="1B3D2F"/>
        </w:rPr>
        <w:t>Hero Section</w:t>
      </w:r>
    </w:p>
    <w:p w14:paraId="7F293887" w14:textId="77777777" w:rsidR="00F10B7B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Main Title: </w:t>
      </w:r>
      <w:r>
        <w:rPr>
          <w:rFonts w:ascii="Calibri" w:eastAsia="Calibri" w:hAnsi="Calibri" w:cs="Calibri"/>
          <w:sz w:val="22"/>
          <w:szCs w:val="22"/>
        </w:rPr>
        <w:t>INKOPIA</w:t>
      </w:r>
    </w:p>
    <w:p w14:paraId="6B6A8B86" w14:textId="77777777" w:rsidR="00F10B7B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Tagline: </w:t>
      </w:r>
      <w:r>
        <w:rPr>
          <w:rFonts w:ascii="Calibri" w:eastAsia="Calibri" w:hAnsi="Calibri" w:cs="Calibri"/>
          <w:sz w:val="22"/>
          <w:szCs w:val="22"/>
        </w:rPr>
        <w:t>Luxury in Every Stroke</w:t>
      </w:r>
    </w:p>
    <w:p w14:paraId="717796E0" w14:textId="77777777" w:rsidR="00F10B7B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Description: </w:t>
      </w:r>
      <w:r>
        <w:rPr>
          <w:rFonts w:ascii="Calibri" w:eastAsia="Calibri" w:hAnsi="Calibri" w:cs="Calibri"/>
          <w:sz w:val="22"/>
          <w:szCs w:val="22"/>
        </w:rPr>
        <w:t>The exclusive Ink Sommelier. We arrive at your estate or office to meticulously clean, tune, and refill your most prized writing instruments.</w:t>
      </w:r>
    </w:p>
    <w:p w14:paraId="13E411AE" w14:textId="77777777" w:rsidR="00F10B7B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CTA Button: </w:t>
      </w:r>
      <w:r>
        <w:rPr>
          <w:rFonts w:ascii="Calibri" w:eastAsia="Calibri" w:hAnsi="Calibri" w:cs="Calibri"/>
          <w:sz w:val="22"/>
          <w:szCs w:val="22"/>
        </w:rPr>
        <w:t>Inquire for Booking</w:t>
      </w:r>
    </w:p>
    <w:p w14:paraId="2F86EEE5" w14:textId="77777777" w:rsidR="00F10B7B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Scroll Prompt: </w:t>
      </w:r>
      <w:r>
        <w:rPr>
          <w:rFonts w:ascii="Calibri" w:eastAsia="Calibri" w:hAnsi="Calibri" w:cs="Calibri"/>
          <w:sz w:val="22"/>
          <w:szCs w:val="22"/>
        </w:rPr>
        <w:t>Scroll to Explore</w:t>
      </w:r>
    </w:p>
    <w:p w14:paraId="668780E2" w14:textId="77777777" w:rsidR="00F10B7B" w:rsidRDefault="00000000">
      <w:pPr>
        <w:pStyle w:val="Heading2"/>
        <w:spacing w:before="300" w:after="150"/>
      </w:pPr>
      <w:r>
        <w:rPr>
          <w:rFonts w:ascii="Georgia" w:eastAsia="Georgia" w:hAnsi="Georgia" w:cs="Georgia"/>
          <w:b/>
          <w:bCs/>
          <w:color w:val="1B3D2F"/>
        </w:rPr>
        <w:t>The Concierge Section</w:t>
      </w:r>
    </w:p>
    <w:p w14:paraId="7768590E" w14:textId="77777777" w:rsidR="00F10B7B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Section Label: </w:t>
      </w:r>
      <w:r>
        <w:rPr>
          <w:rFonts w:ascii="Calibri" w:eastAsia="Calibri" w:hAnsi="Calibri" w:cs="Calibri"/>
          <w:sz w:val="22"/>
          <w:szCs w:val="22"/>
        </w:rPr>
        <w:t>The Concierge</w:t>
      </w:r>
    </w:p>
    <w:p w14:paraId="792D710F" w14:textId="77777777" w:rsidR="00F10B7B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Heading: </w:t>
      </w:r>
      <w:r>
        <w:rPr>
          <w:rFonts w:ascii="Calibri" w:eastAsia="Calibri" w:hAnsi="Calibri" w:cs="Calibri"/>
          <w:sz w:val="22"/>
          <w:szCs w:val="22"/>
        </w:rPr>
        <w:t>Mastery in Person.</w:t>
      </w:r>
    </w:p>
    <w:p w14:paraId="5F5739C5" w14:textId="77777777" w:rsidR="00F10B7B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Description: </w:t>
      </w:r>
      <w:r>
        <w:rPr>
          <w:rFonts w:ascii="Calibri" w:eastAsia="Calibri" w:hAnsi="Calibri" w:cs="Calibri"/>
          <w:sz w:val="22"/>
          <w:szCs w:val="22"/>
        </w:rPr>
        <w:t>No shipping. No waiting. Commission one of our master specialists to visit your private residence or office. We handle your most prized writing instruments with the reverence they deserve.</w:t>
      </w:r>
    </w:p>
    <w:p w14:paraId="30501502" w14:textId="77777777" w:rsidR="00F10B7B" w:rsidRDefault="00000000">
      <w:pPr>
        <w:pStyle w:val="Heading2"/>
        <w:spacing w:before="300" w:after="150"/>
      </w:pPr>
      <w:r>
        <w:rPr>
          <w:rFonts w:ascii="Georgia" w:eastAsia="Georgia" w:hAnsi="Georgia" w:cs="Georgia"/>
          <w:b/>
          <w:bCs/>
          <w:color w:val="1B3D2F"/>
        </w:rPr>
        <w:t>The White-Glove Ritual Section</w:t>
      </w:r>
    </w:p>
    <w:p w14:paraId="0B42AA6C" w14:textId="77777777" w:rsidR="00F10B7B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Section Label: </w:t>
      </w:r>
      <w:r>
        <w:rPr>
          <w:rFonts w:ascii="Calibri" w:eastAsia="Calibri" w:hAnsi="Calibri" w:cs="Calibri"/>
          <w:sz w:val="22"/>
          <w:szCs w:val="22"/>
        </w:rPr>
        <w:t>The White-Glove Ritual</w:t>
      </w:r>
    </w:p>
    <w:p w14:paraId="1790A9A8" w14:textId="77777777" w:rsidR="00F10B7B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Heading: </w:t>
      </w:r>
      <w:r>
        <w:rPr>
          <w:rFonts w:ascii="Calibri" w:eastAsia="Calibri" w:hAnsi="Calibri" w:cs="Calibri"/>
          <w:sz w:val="22"/>
          <w:szCs w:val="22"/>
        </w:rPr>
        <w:t>The Refilling Ceremony.</w:t>
      </w:r>
    </w:p>
    <w:p w14:paraId="23C96341" w14:textId="77777777" w:rsidR="00F10B7B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Step 1 Title: </w:t>
      </w:r>
      <w:r>
        <w:rPr>
          <w:rFonts w:ascii="Calibri" w:eastAsia="Calibri" w:hAnsi="Calibri" w:cs="Calibri"/>
          <w:sz w:val="22"/>
          <w:szCs w:val="22"/>
        </w:rPr>
        <w:t>The Purge</w:t>
      </w:r>
    </w:p>
    <w:p w14:paraId="7FF18A8D" w14:textId="77777777" w:rsidR="00F10B7B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Step 1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Desc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: </w:t>
      </w:r>
      <w:r>
        <w:rPr>
          <w:rFonts w:ascii="Calibri" w:eastAsia="Calibri" w:hAnsi="Calibri" w:cs="Calibri"/>
          <w:sz w:val="22"/>
          <w:szCs w:val="22"/>
        </w:rPr>
        <w:t>Pharmaceutical-grade feed flush.</w:t>
      </w:r>
    </w:p>
    <w:p w14:paraId="705D5089" w14:textId="77777777" w:rsidR="00F10B7B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Step 2 Title: </w:t>
      </w:r>
      <w:r>
        <w:rPr>
          <w:rFonts w:ascii="Calibri" w:eastAsia="Calibri" w:hAnsi="Calibri" w:cs="Calibri"/>
          <w:sz w:val="22"/>
          <w:szCs w:val="22"/>
        </w:rPr>
        <w:t>The Curation</w:t>
      </w:r>
    </w:p>
    <w:p w14:paraId="46E787CA" w14:textId="77777777" w:rsidR="00F10B7B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Step 2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Desc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: </w:t>
      </w:r>
      <w:r>
        <w:rPr>
          <w:rFonts w:ascii="Calibri" w:eastAsia="Calibri" w:hAnsi="Calibri" w:cs="Calibri"/>
          <w:sz w:val="22"/>
          <w:szCs w:val="22"/>
        </w:rPr>
        <w:t>Private vault ink selection.</w:t>
      </w:r>
    </w:p>
    <w:p w14:paraId="3B511924" w14:textId="77777777" w:rsidR="00F10B7B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Step 3 Title: </w:t>
      </w:r>
      <w:r>
        <w:rPr>
          <w:rFonts w:ascii="Calibri" w:eastAsia="Calibri" w:hAnsi="Calibri" w:cs="Calibri"/>
          <w:sz w:val="22"/>
          <w:szCs w:val="22"/>
        </w:rPr>
        <w:t>The Prime</w:t>
      </w:r>
    </w:p>
    <w:p w14:paraId="313E3BDE" w14:textId="77777777" w:rsidR="00F10B7B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Step 3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Desc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: </w:t>
      </w:r>
      <w:r>
        <w:rPr>
          <w:rFonts w:ascii="Calibri" w:eastAsia="Calibri" w:hAnsi="Calibri" w:cs="Calibri"/>
          <w:sz w:val="22"/>
          <w:szCs w:val="22"/>
        </w:rPr>
        <w:t>Flawless fill and nib polish.</w:t>
      </w:r>
    </w:p>
    <w:p w14:paraId="3B8B798F" w14:textId="77777777" w:rsidR="00F10B7B" w:rsidRDefault="00000000">
      <w:pPr>
        <w:pStyle w:val="Heading2"/>
        <w:spacing w:before="300" w:after="150"/>
      </w:pPr>
      <w:r>
        <w:rPr>
          <w:rFonts w:ascii="Georgia" w:eastAsia="Georgia" w:hAnsi="Georgia" w:cs="Georgia"/>
          <w:b/>
          <w:bCs/>
          <w:color w:val="1B3D2F"/>
        </w:rPr>
        <w:t>Commission Section</w:t>
      </w:r>
    </w:p>
    <w:p w14:paraId="70C3287B" w14:textId="77777777" w:rsidR="00F10B7B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Section Label: </w:t>
      </w:r>
      <w:r>
        <w:rPr>
          <w:rFonts w:ascii="Calibri" w:eastAsia="Calibri" w:hAnsi="Calibri" w:cs="Calibri"/>
          <w:sz w:val="22"/>
          <w:szCs w:val="22"/>
        </w:rPr>
        <w:t>Commission</w:t>
      </w:r>
    </w:p>
    <w:p w14:paraId="09F4E61B" w14:textId="77777777" w:rsidR="00F10B7B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Heading: </w:t>
      </w:r>
      <w:r>
        <w:rPr>
          <w:rFonts w:ascii="Calibri" w:eastAsia="Calibri" w:hAnsi="Calibri" w:cs="Calibri"/>
          <w:sz w:val="22"/>
          <w:szCs w:val="22"/>
        </w:rPr>
        <w:t>Reserve Your Sommelier.</w:t>
      </w:r>
    </w:p>
    <w:p w14:paraId="132C512F" w14:textId="77777777" w:rsidR="00F10B7B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Description: </w:t>
      </w:r>
      <w:r>
        <w:rPr>
          <w:rFonts w:ascii="Calibri" w:eastAsia="Calibri" w:hAnsi="Calibri" w:cs="Calibri"/>
          <w:sz w:val="22"/>
          <w:szCs w:val="22"/>
        </w:rPr>
        <w:t>Experience the ultimate care for your collection.</w:t>
      </w:r>
    </w:p>
    <w:p w14:paraId="26333478" w14:textId="6D106371" w:rsidR="00F10B7B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CTA Button: </w:t>
      </w:r>
      <w:r>
        <w:rPr>
          <w:rFonts w:ascii="Calibri" w:eastAsia="Calibri" w:hAnsi="Calibri" w:cs="Calibri"/>
          <w:sz w:val="22"/>
          <w:szCs w:val="22"/>
        </w:rPr>
        <w:t>Inquire for Booking</w:t>
      </w:r>
      <w:r w:rsidR="0031157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BC6A65">
        <w:rPr>
          <w:rFonts w:ascii="Calibri" w:eastAsia="Calibri" w:hAnsi="Calibri" w:cs="Calibri"/>
          <w:sz w:val="22"/>
          <w:szCs w:val="22"/>
        </w:rPr>
        <w:t>sss</w:t>
      </w:r>
      <w:proofErr w:type="spellEnd"/>
    </w:p>
    <w:sectPr w:rsidR="00F10B7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roman"/>
    <w:pitch w:val="default"/>
  </w:font>
  <w:font w:name="Aptos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95262"/>
    <w:multiLevelType w:val="hybridMultilevel"/>
    <w:tmpl w:val="6718882E"/>
    <w:lvl w:ilvl="0" w:tplc="AF2844DA">
      <w:start w:val="1"/>
      <w:numFmt w:val="bullet"/>
      <w:lvlText w:val="●"/>
      <w:lvlJc w:val="left"/>
      <w:pPr>
        <w:ind w:left="720" w:hanging="360"/>
      </w:pPr>
    </w:lvl>
    <w:lvl w:ilvl="1" w:tplc="B5A294D4">
      <w:start w:val="1"/>
      <w:numFmt w:val="bullet"/>
      <w:lvlText w:val="○"/>
      <w:lvlJc w:val="left"/>
      <w:pPr>
        <w:ind w:left="1440" w:hanging="360"/>
      </w:pPr>
    </w:lvl>
    <w:lvl w:ilvl="2" w:tplc="03505E2C">
      <w:start w:val="1"/>
      <w:numFmt w:val="bullet"/>
      <w:lvlText w:val="■"/>
      <w:lvlJc w:val="left"/>
      <w:pPr>
        <w:ind w:left="2160" w:hanging="360"/>
      </w:pPr>
    </w:lvl>
    <w:lvl w:ilvl="3" w:tplc="33583354">
      <w:start w:val="1"/>
      <w:numFmt w:val="bullet"/>
      <w:lvlText w:val="●"/>
      <w:lvlJc w:val="left"/>
      <w:pPr>
        <w:ind w:left="2880" w:hanging="360"/>
      </w:pPr>
    </w:lvl>
    <w:lvl w:ilvl="4" w:tplc="6C06B834">
      <w:start w:val="1"/>
      <w:numFmt w:val="bullet"/>
      <w:lvlText w:val="○"/>
      <w:lvlJc w:val="left"/>
      <w:pPr>
        <w:ind w:left="3600" w:hanging="360"/>
      </w:pPr>
    </w:lvl>
    <w:lvl w:ilvl="5" w:tplc="1CBE0B86">
      <w:start w:val="1"/>
      <w:numFmt w:val="bullet"/>
      <w:lvlText w:val="■"/>
      <w:lvlJc w:val="left"/>
      <w:pPr>
        <w:ind w:left="4320" w:hanging="360"/>
      </w:pPr>
    </w:lvl>
    <w:lvl w:ilvl="6" w:tplc="88825F32">
      <w:start w:val="1"/>
      <w:numFmt w:val="bullet"/>
      <w:lvlText w:val="●"/>
      <w:lvlJc w:val="left"/>
      <w:pPr>
        <w:ind w:left="5040" w:hanging="360"/>
      </w:pPr>
    </w:lvl>
    <w:lvl w:ilvl="7" w:tplc="7C487E1C">
      <w:start w:val="1"/>
      <w:numFmt w:val="bullet"/>
      <w:lvlText w:val="●"/>
      <w:lvlJc w:val="left"/>
      <w:pPr>
        <w:ind w:left="5760" w:hanging="360"/>
      </w:pPr>
    </w:lvl>
    <w:lvl w:ilvl="8" w:tplc="8CF06D4A">
      <w:start w:val="1"/>
      <w:numFmt w:val="bullet"/>
      <w:lvlText w:val="●"/>
      <w:lvlJc w:val="left"/>
      <w:pPr>
        <w:ind w:left="6480" w:hanging="360"/>
      </w:pPr>
    </w:lvl>
  </w:abstractNum>
  <w:num w:numId="1" w16cid:durableId="9622291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B7B"/>
    <w:rsid w:val="00311572"/>
    <w:rsid w:val="00BC6A65"/>
    <w:rsid w:val="00C2521D"/>
    <w:rsid w:val="00F10B7B"/>
    <w:rsid w:val="00FE7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A8D65"/>
  <w15:docId w15:val="{FFB3EC9F-82BE-4B2D-9DAE-2D8A21FA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VAIBHAV</cp:lastModifiedBy>
  <cp:revision>16</cp:revision>
  <dcterms:created xsi:type="dcterms:W3CDTF">2026-04-15T12:22:00Z</dcterms:created>
  <dcterms:modified xsi:type="dcterms:W3CDTF">2026-04-15T12:48:00Z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86954551-37d5-4604-ba20-f163ff0695da</vt:lpwstr>
  </property>
</Properties>
</file>