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428"/>
      </w:pPr>
      <w:r>
        <w:rPr>
          <w:rFonts w:ascii="Helvetica Neue" w:hAnsi="Helvetica Neue" w:cs="Helvetica Neue"/>
          <w:sz w:val="64"/>
          <w:sz-cs w:val="64"/>
          <w:b/>
          <w:spacing w:val="0"/>
          <w:color w:val="172877"/>
        </w:rPr>
        <w:t xml:space="preserve">PROJECT REPORT &amp; TECHNICAL DOCUMENTATION</w:t>
      </w:r>
    </w:p>
    <w:p>
      <w:pPr>
        <w:spacing w:after="428"/>
      </w:pPr>
      <w:r>
        <w:rPr>
          <w:rFonts w:ascii="Helvetica Neue" w:hAnsi="Helvetica Neue" w:cs="Helvetica Neue"/>
          <w:sz w:val="64"/>
          <w:sz-cs w:val="64"/>
          <w:b/>
          <w:spacing w:val="0"/>
          <w:color w:val="172877"/>
        </w:rPr>
        <w:t xml:space="preserve">Locality-Level Air and Noise Pollution Mapping and Automated Surveillance Dashboard</w:t>
      </w:r>
    </w:p>
    <w:p>
      <w:pPr/>
      <w:r>
        <w:rPr>
          <w:rFonts w:ascii="Helvetica Neue" w:hAnsi="Helvetica Neue" w:cs="Helvetica Neue"/>
          <w:sz w:val="24"/>
          <w:sz-cs w:val="24"/>
          <w:spacing w:val="0"/>
          <w:color w:val="6D6D6D"/>
        </w:rPr>
        <w:t xml:space="preserve"/>
      </w:r>
    </w:p>
    <w:p>
      <w:pPr>
        <w:spacing w:after="354"/>
      </w:pPr>
      <w:r>
        <w:rPr>
          <w:rFonts w:ascii="Helvetica Neue" w:hAnsi="Helvetica Neue" w:cs="Helvetica Neue"/>
          <w:sz w:val="42"/>
          <w:sz-cs w:val="42"/>
          <w:b/>
          <w:spacing w:val="0"/>
          <w:color w:val="1D48E6"/>
        </w:rPr>
        <w:t xml:space="preserve">TABLE OF CONTENTS</w:t>
      </w:r>
    </w:p>
    <w:p>
      <w:pPr>
        <w:ind w:left="720" w:first-line="-720"/>
      </w:pPr>
      <w:r>
        <w:rPr>
          <w:rFonts w:ascii="Helvetica Neue" w:hAnsi="Helvetica Neue" w:cs="Helvetica Neue"/>
          <w:sz w:val="24"/>
          <w:sz-cs w:val="24"/>
          <w:color w:val="0000E9"/>
        </w:rPr>
        <w:t xml:space="preserve"/>
        <w:tab/>
        <w:t xml:space="preserve">1</w:t>
        <w:tab/>
        <w:t xml:space="preserve"/>
      </w:r>
      <w:r>
        <w:rPr>
          <w:rFonts w:ascii="Helvetica Neue" w:hAnsi="Helvetica Neue" w:cs="Helvetica Neue"/>
          <w:sz w:val="24"/>
          <w:sz-cs w:val="24"/>
          <w:u w:val="single"/>
          <w:spacing w:val="0"/>
          <w:color w:val="0000E9"/>
        </w:rPr>
        <w:t xml:space="preserve">Chapter 1: Introduction &amp; Background</w:t>
      </w:r>
      <w:r>
        <w:rPr>
          <w:rFonts w:ascii="Helvetica Neue" w:hAnsi="Helvetica Neue" w:cs="Helvetica Neue"/>
          <w:sz w:val="24"/>
          <w:sz-cs w:val="24"/>
          <w:spacing w:val="0"/>
          <w:color w:val="1A1A1A"/>
        </w:rPr>
        <w:t xml:space="preserve"/>
      </w:r>
    </w:p>
    <w:p>
      <w:pPr>
        <w:ind w:left="720" w:first-line="-720"/>
      </w:pPr>
      <w:r>
        <w:rPr>
          <w:rFonts w:ascii="Helvetica Neue" w:hAnsi="Helvetica Neue" w:cs="Helvetica Neue"/>
          <w:sz w:val="24"/>
          <w:sz-cs w:val="24"/>
          <w:color w:val="0000E9"/>
        </w:rPr>
        <w:t xml:space="preserve"/>
        <w:tab/>
        <w:t xml:space="preserve">2</w:t>
        <w:tab/>
        <w:t xml:space="preserve"/>
      </w:r>
      <w:r>
        <w:rPr>
          <w:rFonts w:ascii="Helvetica Neue" w:hAnsi="Helvetica Neue" w:cs="Helvetica Neue"/>
          <w:sz w:val="24"/>
          <w:sz-cs w:val="24"/>
          <w:u w:val="single"/>
          <w:spacing w:val="0"/>
          <w:color w:val="0000E9"/>
        </w:rPr>
        <w:t xml:space="preserve">Chapter 2: Literature Review &amp; Problem Formulation</w:t>
      </w:r>
      <w:r>
        <w:rPr>
          <w:rFonts w:ascii="Helvetica Neue" w:hAnsi="Helvetica Neue" w:cs="Helvetica Neue"/>
          <w:sz w:val="24"/>
          <w:sz-cs w:val="24"/>
          <w:spacing w:val="0"/>
          <w:color w:val="1A1A1A"/>
        </w:rPr>
        <w:t xml:space="preserve"/>
      </w:r>
    </w:p>
    <w:p>
      <w:pPr>
        <w:ind w:left="720" w:first-line="-720"/>
      </w:pPr>
      <w:r>
        <w:rPr>
          <w:rFonts w:ascii="Helvetica Neue" w:hAnsi="Helvetica Neue" w:cs="Helvetica Neue"/>
          <w:sz w:val="24"/>
          <w:sz-cs w:val="24"/>
          <w:color w:val="0000E9"/>
        </w:rPr>
        <w:t xml:space="preserve"/>
        <w:tab/>
        <w:t xml:space="preserve">3</w:t>
        <w:tab/>
        <w:t xml:space="preserve"/>
      </w:r>
      <w:r>
        <w:rPr>
          <w:rFonts w:ascii="Helvetica Neue" w:hAnsi="Helvetica Neue" w:cs="Helvetica Neue"/>
          <w:sz w:val="24"/>
          <w:sz-cs w:val="24"/>
          <w:u w:val="single"/>
          <w:spacing w:val="0"/>
          <w:color w:val="0000E9"/>
        </w:rPr>
        <w:t xml:space="preserve">Chapter 3: System Architecture &amp; Design</w:t>
      </w:r>
      <w:r>
        <w:rPr>
          <w:rFonts w:ascii="Helvetica Neue" w:hAnsi="Helvetica Neue" w:cs="Helvetica Neue"/>
          <w:sz w:val="24"/>
          <w:sz-cs w:val="24"/>
          <w:spacing w:val="0"/>
          <w:color w:val="1A1A1A"/>
        </w:rPr>
        <w:t xml:space="preserve"/>
      </w:r>
    </w:p>
    <w:p>
      <w:pPr>
        <w:ind w:left="720" w:first-line="-720"/>
      </w:pPr>
      <w:r>
        <w:rPr>
          <w:rFonts w:ascii="Helvetica Neue" w:hAnsi="Helvetica Neue" w:cs="Helvetica Neue"/>
          <w:sz w:val="24"/>
          <w:sz-cs w:val="24"/>
          <w:color w:val="0000E9"/>
        </w:rPr>
        <w:t xml:space="preserve"/>
        <w:tab/>
        <w:t xml:space="preserve">4</w:t>
        <w:tab/>
        <w:t xml:space="preserve"/>
      </w:r>
      <w:r>
        <w:rPr>
          <w:rFonts w:ascii="Helvetica Neue" w:hAnsi="Helvetica Neue" w:cs="Helvetica Neue"/>
          <w:sz w:val="24"/>
          <w:sz-cs w:val="24"/>
          <w:u w:val="single"/>
          <w:spacing w:val="0"/>
          <w:color w:val="0000E9"/>
        </w:rPr>
        <w:t xml:space="preserve">Chapter 4: Methodology &amp; Implementation Details</w:t>
      </w:r>
      <w:r>
        <w:rPr>
          <w:rFonts w:ascii="Helvetica Neue" w:hAnsi="Helvetica Neue" w:cs="Helvetica Neue"/>
          <w:sz w:val="24"/>
          <w:sz-cs w:val="24"/>
          <w:spacing w:val="0"/>
          <w:color w:val="1A1A1A"/>
        </w:rPr>
        <w:t xml:space="preserve"/>
      </w:r>
    </w:p>
    <w:p>
      <w:pPr>
        <w:ind w:left="720" w:first-line="-720"/>
      </w:pPr>
      <w:r>
        <w:rPr>
          <w:rFonts w:ascii="Helvetica Neue" w:hAnsi="Helvetica Neue" w:cs="Helvetica Neue"/>
          <w:sz w:val="24"/>
          <w:sz-cs w:val="24"/>
          <w:color w:val="0000E9"/>
        </w:rPr>
        <w:t xml:space="preserve"/>
        <w:tab/>
        <w:t xml:space="preserve">5</w:t>
        <w:tab/>
        <w:t xml:space="preserve"/>
      </w:r>
      <w:r>
        <w:rPr>
          <w:rFonts w:ascii="Helvetica Neue" w:hAnsi="Helvetica Neue" w:cs="Helvetica Neue"/>
          <w:sz w:val="24"/>
          <w:sz-cs w:val="24"/>
          <w:u w:val="single"/>
          <w:spacing w:val="0"/>
          <w:color w:val="0000E9"/>
        </w:rPr>
        <w:t xml:space="preserve">Chapter 5: Results, Visualization &amp; Statistical Analysis</w:t>
      </w:r>
      <w:r>
        <w:rPr>
          <w:rFonts w:ascii="Helvetica Neue" w:hAnsi="Helvetica Neue" w:cs="Helvetica Neue"/>
          <w:sz w:val="24"/>
          <w:sz-cs w:val="24"/>
          <w:spacing w:val="0"/>
          <w:color w:val="1A1A1A"/>
        </w:rPr>
        <w:t xml:space="preserve"/>
      </w:r>
    </w:p>
    <w:p>
      <w:pPr>
        <w:ind w:left="720" w:first-line="-720"/>
      </w:pPr>
      <w:r>
        <w:rPr>
          <w:rFonts w:ascii="Helvetica Neue" w:hAnsi="Helvetica Neue" w:cs="Helvetica Neue"/>
          <w:sz w:val="24"/>
          <w:sz-cs w:val="24"/>
          <w:color w:val="0000E9"/>
        </w:rPr>
        <w:t xml:space="preserve"/>
        <w:tab/>
        <w:t xml:space="preserve">6</w:t>
        <w:tab/>
        <w:t xml:space="preserve"/>
      </w:r>
      <w:r>
        <w:rPr>
          <w:rFonts w:ascii="Helvetica Neue" w:hAnsi="Helvetica Neue" w:cs="Helvetica Neue"/>
          <w:sz w:val="24"/>
          <w:sz-cs w:val="24"/>
          <w:u w:val="single"/>
          <w:spacing w:val="0"/>
          <w:color w:val="0000E9"/>
        </w:rPr>
        <w:t xml:space="preserve">Chapter 6: System Verification &amp; CI/CD Testing</w:t>
      </w:r>
      <w:r>
        <w:rPr>
          <w:rFonts w:ascii="Helvetica Neue" w:hAnsi="Helvetica Neue" w:cs="Helvetica Neue"/>
          <w:sz w:val="24"/>
          <w:sz-cs w:val="24"/>
          <w:spacing w:val="0"/>
          <w:color w:val="1A1A1A"/>
        </w:rPr>
        <w:t xml:space="preserve"/>
      </w:r>
    </w:p>
    <w:p>
      <w:pPr>
        <w:ind w:left="720" w:first-line="-720"/>
      </w:pPr>
      <w:r>
        <w:rPr>
          <w:rFonts w:ascii="Helvetica Neue" w:hAnsi="Helvetica Neue" w:cs="Helvetica Neue"/>
          <w:sz w:val="24"/>
          <w:sz-cs w:val="24"/>
          <w:color w:val="0000E9"/>
        </w:rPr>
        <w:t xml:space="preserve"/>
        <w:tab/>
        <w:t xml:space="preserve">7</w:t>
        <w:tab/>
        <w:t xml:space="preserve"/>
      </w:r>
      <w:r>
        <w:rPr>
          <w:rFonts w:ascii="Helvetica Neue" w:hAnsi="Helvetica Neue" w:cs="Helvetica Neue"/>
          <w:sz w:val="24"/>
          <w:sz-cs w:val="24"/>
          <w:u w:val="single"/>
          <w:spacing w:val="0"/>
          <w:color w:val="0000E9"/>
        </w:rPr>
        <w:t xml:space="preserve">Chapter 7: Limitations &amp; Future Enhancements</w:t>
      </w:r>
      <w:r>
        <w:rPr>
          <w:rFonts w:ascii="Helvetica Neue" w:hAnsi="Helvetica Neue" w:cs="Helvetica Neue"/>
          <w:sz w:val="24"/>
          <w:sz-cs w:val="24"/>
          <w:spacing w:val="0"/>
          <w:color w:val="1A1A1A"/>
        </w:rPr>
        <w:t xml:space="preserve"/>
      </w:r>
    </w:p>
    <w:p>
      <w:pPr>
        <w:ind w:left="720" w:first-line="-720"/>
      </w:pPr>
      <w:r>
        <w:rPr>
          <w:rFonts w:ascii="Helvetica Neue" w:hAnsi="Helvetica Neue" w:cs="Helvetica Neue"/>
          <w:sz w:val="24"/>
          <w:sz-cs w:val="24"/>
          <w:color w:val="0000E9"/>
        </w:rPr>
        <w:t xml:space="preserve"/>
        <w:tab/>
        <w:t xml:space="preserve">8</w:t>
        <w:tab/>
        <w:t xml:space="preserve"/>
      </w:r>
      <w:r>
        <w:rPr>
          <w:rFonts w:ascii="Helvetica Neue" w:hAnsi="Helvetica Neue" w:cs="Helvetica Neue"/>
          <w:sz w:val="24"/>
          <w:sz-cs w:val="24"/>
          <w:u w:val="single"/>
          <w:spacing w:val="0"/>
          <w:color w:val="0000E9"/>
        </w:rPr>
        <w:t xml:space="preserve">Chapter 8: Conclusion</w:t>
      </w:r>
      <w:r>
        <w:rPr>
          <w:rFonts w:ascii="Helvetica Neue" w:hAnsi="Helvetica Neue" w:cs="Helvetica Neue"/>
          <w:sz w:val="24"/>
          <w:sz-cs w:val="24"/>
          <w:spacing w:val="0"/>
          <w:color w:val="1A1A1A"/>
        </w:rPr>
        <w:t xml:space="preserve"/>
      </w:r>
    </w:p>
    <w:p>
      <w:pPr>
        <w:ind w:left="720" w:first-line="-720"/>
      </w:pPr>
      <w:r>
        <w:rPr>
          <w:rFonts w:ascii="Helvetica Neue" w:hAnsi="Helvetica Neue" w:cs="Helvetica Neue"/>
          <w:sz w:val="24"/>
          <w:sz-cs w:val="24"/>
          <w:color w:val="0000E9"/>
        </w:rPr>
        <w:t xml:space="preserve"/>
        <w:tab/>
        <w:t xml:space="preserve">9</w:t>
        <w:tab/>
        <w:t xml:space="preserve"/>
      </w:r>
      <w:r>
        <w:rPr>
          <w:rFonts w:ascii="Helvetica Neue" w:hAnsi="Helvetica Neue" w:cs="Helvetica Neue"/>
          <w:sz w:val="24"/>
          <w:sz-cs w:val="24"/>
          <w:u w:val="single"/>
          <w:spacing w:val="0"/>
          <w:color w:val="0000E9"/>
        </w:rPr>
        <w:t xml:space="preserve">References &amp; Citations</w:t>
      </w:r>
      <w:r>
        <w:rPr>
          <w:rFonts w:ascii="Helvetica Neue" w:hAnsi="Helvetica Neue" w:cs="Helvetica Neue"/>
          <w:sz w:val="24"/>
          <w:sz-cs w:val="24"/>
          <w:spacing w:val="0"/>
          <w:color w:val="1A1A1A"/>
        </w:rPr>
        <w:t xml:space="preserve"/>
      </w:r>
    </w:p>
    <w:p>
      <w:pPr/>
      <w:r>
        <w:rPr>
          <w:rFonts w:ascii="Helvetica Neue" w:hAnsi="Helvetica Neue" w:cs="Helvetica Neue"/>
          <w:sz w:val="24"/>
          <w:sz-cs w:val="24"/>
          <w:spacing w:val="0"/>
          <w:color w:val="6D6D6D"/>
        </w:rPr>
        <w:t xml:space="preserve"/>
      </w:r>
    </w:p>
    <w:p>
      <w:pPr>
        <w:spacing w:after="354"/>
      </w:pPr>
      <w:r>
        <w:rPr>
          <w:rFonts w:ascii="Helvetica Neue" w:hAnsi="Helvetica Neue" w:cs="Helvetica Neue"/>
          <w:sz w:val="42"/>
          <w:sz-cs w:val="42"/>
          <w:b/>
          <w:spacing w:val="0"/>
          <w:color w:val="1D48E6"/>
        </w:rPr>
        <w:t xml:space="preserve">CHAPTER 1: INTRODUCTION &amp; BACKGROUND</w:t>
      </w:r>
    </w:p>
    <w:p>
      <w:pPr>
        <w:spacing w:after="346"/>
      </w:pPr>
      <w:r>
        <w:rPr>
          <w:rFonts w:ascii="Helvetica Neue" w:hAnsi="Helvetica Neue" w:cs="Helvetica Neue"/>
          <w:sz w:val="34"/>
          <w:sz-cs w:val="34"/>
          <w:b/>
          <w:spacing w:val="0"/>
          <w:color w:val="2A3140"/>
        </w:rPr>
        <w:t xml:space="preserve">1.1 Context of the Study</w:t>
      </w:r>
    </w:p>
    <w:p>
      <w:pPr>
        <w:spacing w:after="240"/>
      </w:pPr>
      <w:r>
        <w:rPr>
          <w:rFonts w:ascii="Helvetica Neue" w:hAnsi="Helvetica Neue" w:cs="Helvetica Neue"/>
          <w:sz w:val="24"/>
          <w:sz-cs w:val="24"/>
          <w:spacing w:val="0"/>
          <w:color w:val="1A1A1A"/>
        </w:rPr>
        <w:t xml:space="preserve">Urban centers worldwide are undergoing rapid densification, resulting in escalated anthropogenic emissions and ambient acoustic disturbances. While atmospheric pollution—characterized by particulate matter ($PM_{2.5}, PM_{10}$), nitrogen dioxide ($NO_2$), and ozone ($O_3$)—is recognized as a primary risk factor for respiratory and cardiovascular morbidity, environmental noise pollution is increasingly implicated in chronic sleep disruption, cognitive impairment in children, hypertension, and ischemic heart disease.</w:t>
      </w:r>
    </w:p>
    <w:p>
      <w:pPr>
        <w:spacing w:after="240"/>
      </w:pPr>
      <w:r>
        <w:rPr>
          <w:rFonts w:ascii="Helvetica Neue" w:hAnsi="Helvetica Neue" w:cs="Helvetica Neue"/>
          <w:sz w:val="24"/>
          <w:sz-cs w:val="24"/>
          <w:spacing w:val="0"/>
          <w:color w:val="1A1A1A"/>
        </w:rPr>
        <w:t xml:space="preserve">Despite their shared origin in transportation corridors, construction activities, and commercial operations, public environmental surveillance systems treat atmospheric and acoustic pollutants as separate phenomena. Furthermore, government air monitoring infrastructure relies on widely dispersed, high-maintenance monitoring stations that provide macroscopic regional indicators but fail to capture localized exposure disparities across micro-neighborhoods.</w:t>
      </w:r>
    </w:p>
    <w:p>
      <w:pPr>
        <w:spacing w:after="346"/>
      </w:pPr>
      <w:r>
        <w:rPr>
          <w:rFonts w:ascii="Helvetica Neue" w:hAnsi="Helvetica Neue" w:cs="Helvetica Neue"/>
          <w:sz w:val="34"/>
          <w:sz-cs w:val="34"/>
          <w:b/>
          <w:spacing w:val="0"/>
          <w:color w:val="2A3140"/>
        </w:rPr>
        <w:t xml:space="preserve">1.2 Motivation</w:t>
      </w:r>
    </w:p>
    <w:p>
      <w:pPr>
        <w:spacing w:after="240"/>
      </w:pPr>
      <w:r>
        <w:rPr>
          <w:rFonts w:ascii="Helvetica Neue" w:hAnsi="Helvetica Neue" w:cs="Helvetica Neue"/>
          <w:sz w:val="24"/>
          <w:sz-cs w:val="24"/>
          <w:spacing w:val="0"/>
          <w:color w:val="1A1A1A"/>
        </w:rPr>
        <w:t xml:space="preserve">Traditional environmental reporting portals present substantial limitations: 1. </w:t>
      </w:r>
      <w:r>
        <w:rPr>
          <w:rFonts w:ascii="Helvetica Neue" w:hAnsi="Helvetica Neue" w:cs="Helvetica Neue"/>
          <w:sz w:val="24"/>
          <w:sz-cs w:val="24"/>
          <w:b/>
          <w:spacing w:val="0"/>
          <w:color w:val="1A1A1A"/>
        </w:rPr>
        <w:t xml:space="preserve">Low Spatial Density</w:t>
      </w:r>
      <w:r>
        <w:rPr>
          <w:rFonts w:ascii="Helvetica Neue" w:hAnsi="Helvetica Neue" w:cs="Helvetica Neue"/>
          <w:sz w:val="24"/>
          <w:sz-cs w:val="24"/>
          <w:spacing w:val="0"/>
          <w:color w:val="1A1A1A"/>
        </w:rPr>
        <w:t xml:space="preserve">: Cities spanning hundreds of square kilometers often feature fewer than ten official monitoring towers. 2. </w:t>
      </w:r>
      <w:r>
        <w:rPr>
          <w:rFonts w:ascii="Helvetica Neue" w:hAnsi="Helvetica Neue" w:cs="Helvetica Neue"/>
          <w:sz w:val="24"/>
          <w:sz-cs w:val="24"/>
          <w:b/>
          <w:spacing w:val="0"/>
          <w:color w:val="1A1A1A"/>
        </w:rPr>
        <w:t xml:space="preserve">Exclusion of Acoustic Data</w:t>
      </w:r>
      <w:r>
        <w:rPr>
          <w:rFonts w:ascii="Helvetica Neue" w:hAnsi="Helvetica Neue" w:cs="Helvetica Neue"/>
          <w:sz w:val="24"/>
          <w:sz-cs w:val="24"/>
          <w:spacing w:val="0"/>
          <w:color w:val="1A1A1A"/>
        </w:rPr>
        <w:t xml:space="preserve">: Public real-time APIs for street-level acoustic noise are nonexistent due to hardware installation expenses and audio privacy regulations. 3. </w:t>
      </w:r>
      <w:r>
        <w:rPr>
          <w:rFonts w:ascii="Helvetica Neue" w:hAnsi="Helvetica Neue" w:cs="Helvetica Neue"/>
          <w:sz w:val="24"/>
          <w:sz-cs w:val="24"/>
          <w:b/>
          <w:spacing w:val="0"/>
          <w:color w:val="1A1A1A"/>
        </w:rPr>
        <w:t xml:space="preserve">Static Initial Locations</w:t>
      </w:r>
      <w:r>
        <w:rPr>
          <w:rFonts w:ascii="Helvetica Neue" w:hAnsi="Helvetica Neue" w:cs="Helvetica Neue"/>
          <w:sz w:val="24"/>
          <w:sz-cs w:val="24"/>
          <w:spacing w:val="0"/>
          <w:color w:val="1A1A1A"/>
        </w:rPr>
        <w:t xml:space="preserve">: Most platforms default to a hardcoded city or national aggregate, forcing users to manually search for their locality every time they access the service. 4. </w:t>
      </w:r>
      <w:r>
        <w:rPr>
          <w:rFonts w:ascii="Helvetica Neue" w:hAnsi="Helvetica Neue" w:cs="Helvetica Neue"/>
          <w:sz w:val="24"/>
          <w:sz-cs w:val="24"/>
          <w:b/>
          <w:spacing w:val="0"/>
          <w:color w:val="1A1A1A"/>
        </w:rPr>
        <w:t xml:space="preserve">High Infrastructure Overhead</w:t>
      </w:r>
      <w:r>
        <w:rPr>
          <w:rFonts w:ascii="Helvetica Neue" w:hAnsi="Helvetica Neue" w:cs="Helvetica Neue"/>
          <w:sz w:val="24"/>
          <w:sz-cs w:val="24"/>
          <w:spacing w:val="0"/>
          <w:color w:val="1A1A1A"/>
        </w:rPr>
        <w:t xml:space="preserve">: Typical environmental portals require dedicated relational databases, containerized backend services, and continuous cloud hosting expenditure.</w:t>
      </w:r>
    </w:p>
    <w:p>
      <w:pPr>
        <w:spacing w:after="240"/>
      </w:pPr>
      <w:r>
        <w:rPr>
          <w:rFonts w:ascii="Helvetica Neue" w:hAnsi="Helvetica Neue" w:cs="Helvetica Neue"/>
          <w:sz w:val="24"/>
          <w:sz-cs w:val="24"/>
          <w:spacing w:val="0"/>
          <w:color w:val="1A1A1A"/>
        </w:rPr>
        <w:t xml:space="preserve">This project, </w:t>
      </w:r>
      <w:r>
        <w:rPr>
          <w:rFonts w:ascii="Helvetica Neue" w:hAnsi="Helvetica Neue" w:cs="Helvetica Neue"/>
          <w:sz w:val="24"/>
          <w:sz-cs w:val="24"/>
          <w:b/>
          <w:spacing w:val="0"/>
          <w:color w:val="1A1A1A"/>
        </w:rPr>
        <w:t xml:space="preserve">Pollution-Mapper</w:t>
      </w:r>
      <w:r>
        <w:rPr>
          <w:rFonts w:ascii="Helvetica Neue" w:hAnsi="Helvetica Neue" w:cs="Helvetica Neue"/>
          <w:sz w:val="24"/>
          <w:sz-cs w:val="24"/>
          <w:spacing w:val="0"/>
          <w:color w:val="1A1A1A"/>
        </w:rPr>
        <w:t xml:space="preserve">, addresses these challenges by engineering an open-source, serverless, locality-level environmental dashboard that unites automated real-time API feeds with automatic visitor localization, crowd-sourced primary acoustic observations, and diurnal baseline models.</w:t>
      </w:r>
    </w:p>
    <w:p>
      <w:pPr/>
      <w:r>
        <w:rPr>
          <w:rFonts w:ascii="Helvetica Neue" w:hAnsi="Helvetica Neue" w:cs="Helvetica Neue"/>
          <w:sz w:val="24"/>
          <w:sz-cs w:val="24"/>
          <w:spacing w:val="0"/>
          <w:color w:val="6D6D6D"/>
        </w:rPr>
        <w:t xml:space="preserve"/>
      </w:r>
    </w:p>
    <w:p>
      <w:pPr>
        <w:spacing w:after="354"/>
      </w:pPr>
      <w:r>
        <w:rPr>
          <w:rFonts w:ascii="Helvetica Neue" w:hAnsi="Helvetica Neue" w:cs="Helvetica Neue"/>
          <w:sz w:val="42"/>
          <w:sz-cs w:val="42"/>
          <w:b/>
          <w:spacing w:val="0"/>
          <w:color w:val="1D48E6"/>
        </w:rPr>
        <w:t xml:space="preserve">CHAPTER 2: LITERATURE REVIEW &amp; PROBLEM FORMULATION</w:t>
      </w:r>
    </w:p>
    <w:p>
      <w:pPr>
        <w:spacing w:after="346"/>
      </w:pPr>
      <w:r>
        <w:rPr>
          <w:rFonts w:ascii="Helvetica Neue" w:hAnsi="Helvetica Neue" w:cs="Helvetica Neue"/>
          <w:sz w:val="34"/>
          <w:sz-cs w:val="34"/>
          <w:b/>
          <w:spacing w:val="0"/>
          <w:color w:val="2A3140"/>
        </w:rPr>
        <w:t xml:space="preserve">2.1 Existing Environmental Surveillance Systems</w:t>
      </w:r>
    </w:p>
    <w:p>
      <w:pPr/>
      <w:r>
        <w:rPr>
          <w:rFonts w:ascii="Helvetica Neue" w:hAnsi="Helvetica Neue" w:cs="Helvetica Neue"/>
          <w:sz w:val="28"/>
          <w:sz-cs w:val="28"/>
          <w:b/>
          <w:spacing w:val="0"/>
          <w:color w:val="171E2D"/>
        </w:rPr>
        <w:t xml:space="preserve">System</w:t>
      </w:r>
    </w:p>
    <w:p>
      <w:pPr/>
      <w:r>
        <w:rPr>
          <w:rFonts w:ascii="Helvetica Neue" w:hAnsi="Helvetica Neue" w:cs="Helvetica Neue"/>
          <w:sz w:val="28"/>
          <w:sz-cs w:val="28"/>
          <w:b/>
          <w:spacing w:val="0"/>
          <w:color w:val="171E2D"/>
        </w:rPr>
        <w:t xml:space="preserve">Coverage</w:t>
      </w:r>
    </w:p>
    <w:p>
      <w:pPr/>
      <w:r>
        <w:rPr>
          <w:rFonts w:ascii="Helvetica Neue" w:hAnsi="Helvetica Neue" w:cs="Helvetica Neue"/>
          <w:sz w:val="28"/>
          <w:sz-cs w:val="28"/>
          <w:b/>
          <w:spacing w:val="0"/>
          <w:color w:val="171E2D"/>
        </w:rPr>
        <w:t xml:space="preserve">Pollutants Monitored</w:t>
      </w:r>
    </w:p>
    <w:p>
      <w:pPr>
        <w:jc w:val="center"/>
      </w:pPr>
      <w:r>
        <w:rPr>
          <w:rFonts w:ascii="Helvetica Neue" w:hAnsi="Helvetica Neue" w:cs="Helvetica Neue"/>
          <w:sz w:val="28"/>
          <w:sz-cs w:val="28"/>
          <w:b/>
          <w:spacing w:val="0"/>
          <w:color w:val="171E2D"/>
        </w:rPr>
        <w:t xml:space="preserve">Acoustic Monitoring</w:t>
      </w:r>
    </w:p>
    <w:p>
      <w:pPr>
        <w:jc w:val="center"/>
      </w:pPr>
      <w:r>
        <w:rPr>
          <w:rFonts w:ascii="Helvetica Neue" w:hAnsi="Helvetica Neue" w:cs="Helvetica Neue"/>
          <w:sz w:val="28"/>
          <w:sz-cs w:val="28"/>
          <w:b/>
          <w:spacing w:val="0"/>
          <w:color w:val="171E2D"/>
        </w:rPr>
        <w:t xml:space="preserve">Visitor Localization</w:t>
      </w:r>
    </w:p>
    <w:p>
      <w:pPr/>
      <w:r>
        <w:rPr>
          <w:rFonts w:ascii="Helvetica Neue" w:hAnsi="Helvetica Neue" w:cs="Helvetica Neue"/>
          <w:sz w:val="28"/>
          <w:sz-cs w:val="28"/>
          <w:b/>
          <w:spacing w:val="0"/>
          <w:color w:val="171E2D"/>
        </w:rPr>
        <w:t xml:space="preserve">Cost &amp; Maintenance</w:t>
      </w:r>
    </w:p>
    <w:p>
      <w:pPr/>
      <w:r>
        <w:rPr>
          <w:rFonts w:ascii="Helvetica Neue" w:hAnsi="Helvetica Neue" w:cs="Helvetica Neue"/>
          <w:sz w:val="28"/>
          <w:sz-cs w:val="28"/>
          <w:b/>
          <w:spacing w:val="0"/>
          <w:color w:val="1A1A1A"/>
        </w:rPr>
        <w:t xml:space="preserve">Government Portals (CPCB, US-EPA)</w:t>
      </w:r>
      <w:r>
        <w:rPr>
          <w:rFonts w:ascii="Helvetica Neue" w:hAnsi="Helvetica Neue" w:cs="Helvetica Neue"/>
          <w:sz w:val="28"/>
          <w:sz-cs w:val="28"/>
          <w:spacing w:val="0"/>
          <w:color w:val="1A1A1A"/>
        </w:rPr>
        <w:t xml:space="preserve"/>
      </w:r>
    </w:p>
    <w:p>
      <w:pPr/>
      <w:r>
        <w:rPr>
          <w:rFonts w:ascii="Helvetica Neue" w:hAnsi="Helvetica Neue" w:cs="Helvetica Neue"/>
          <w:sz w:val="28"/>
          <w:sz-cs w:val="28"/>
          <w:spacing w:val="0"/>
          <w:color w:val="1A1A1A"/>
        </w:rPr>
        <w:t xml:space="preserve">Regional / Macroscopic</w:t>
      </w:r>
    </w:p>
    <w:p>
      <w:pPr/>
      <w:r>
        <w:rPr>
          <w:rFonts w:ascii="Helvetica Neue" w:hAnsi="Helvetica Neue" w:cs="Helvetica Neue"/>
          <w:sz w:val="28"/>
          <w:sz-cs w:val="28"/>
          <w:spacing w:val="0"/>
          <w:color w:val="1A1A1A"/>
        </w:rPr>
        <w:t xml:space="preserve">$PM_{2.5}, PM_{10}, SO_2, NO_2$</w:t>
      </w:r>
    </w:p>
    <w:p>
      <w:pPr>
        <w:jc w:val="center"/>
      </w:pPr>
      <w:r>
        <w:rPr>
          <w:rFonts w:ascii="Helvetica Neue" w:hAnsi="Helvetica Neue" w:cs="Helvetica Neue"/>
          <w:sz w:val="28"/>
          <w:sz-cs w:val="28"/>
          <w:spacing w:val="0"/>
          <w:color w:val="1A1A1A"/>
        </w:rPr>
        <w:t xml:space="preserve">❌ None</w:t>
      </w:r>
    </w:p>
    <w:p>
      <w:pPr>
        <w:jc w:val="center"/>
      </w:pPr>
      <w:r>
        <w:rPr>
          <w:rFonts w:ascii="Helvetica Neue" w:hAnsi="Helvetica Neue" w:cs="Helvetica Neue"/>
          <w:sz w:val="28"/>
          <w:sz-cs w:val="28"/>
          <w:spacing w:val="0"/>
          <w:color w:val="1A1A1A"/>
        </w:rPr>
        <w:t xml:space="preserve">❌ Static Default</w:t>
      </w:r>
    </w:p>
    <w:p>
      <w:pPr/>
      <w:r>
        <w:rPr>
          <w:rFonts w:ascii="Helvetica Neue" w:hAnsi="Helvetica Neue" w:cs="Helvetica Neue"/>
          <w:sz w:val="28"/>
          <w:sz-cs w:val="28"/>
          <w:spacing w:val="0"/>
          <w:color w:val="1A1A1A"/>
        </w:rPr>
        <w:t xml:space="preserve">High (Physical stations &gt; $50,000)</w:t>
      </w:r>
    </w:p>
    <w:p>
      <w:pPr/>
      <w:r>
        <w:rPr>
          <w:rFonts w:ascii="Helvetica Neue" w:hAnsi="Helvetica Neue" w:cs="Helvetica Neue"/>
          <w:sz w:val="28"/>
          <w:sz-cs w:val="28"/>
          <w:b/>
          <w:spacing w:val="0"/>
          <w:color w:val="1A1A1A"/>
        </w:rPr>
        <w:t xml:space="preserve">WAQI / IQAir Platforms</w:t>
      </w:r>
      <w:r>
        <w:rPr>
          <w:rFonts w:ascii="Helvetica Neue" w:hAnsi="Helvetica Neue" w:cs="Helvetica Neue"/>
          <w:sz w:val="28"/>
          <w:sz-cs w:val="28"/>
          <w:spacing w:val="0"/>
          <w:color w:val="1A1A1A"/>
        </w:rPr>
        <w:t xml:space="preserve"/>
      </w:r>
    </w:p>
    <w:p>
      <w:pPr/>
      <w:r>
        <w:rPr>
          <w:rFonts w:ascii="Helvetica Neue" w:hAnsi="Helvetica Neue" w:cs="Helvetica Neue"/>
          <w:sz w:val="28"/>
          <w:sz-cs w:val="28"/>
          <w:spacing w:val="0"/>
          <w:color w:val="1A1A1A"/>
        </w:rPr>
        <w:t xml:space="preserve">Global Municipalities</w:t>
      </w:r>
    </w:p>
    <w:p>
      <w:pPr/>
      <w:r>
        <w:rPr>
          <w:rFonts w:ascii="Helvetica Neue" w:hAnsi="Helvetica Neue" w:cs="Helvetica Neue"/>
          <w:sz w:val="28"/>
          <w:sz-cs w:val="28"/>
          <w:spacing w:val="0"/>
          <w:color w:val="1A1A1A"/>
        </w:rPr>
        <w:t xml:space="preserve">Composite AQI, PM Breakdowns</w:t>
      </w:r>
    </w:p>
    <w:p>
      <w:pPr>
        <w:jc w:val="center"/>
      </w:pPr>
      <w:r>
        <w:rPr>
          <w:rFonts w:ascii="Helvetica Neue" w:hAnsi="Helvetica Neue" w:cs="Helvetica Neue"/>
          <w:sz w:val="28"/>
          <w:sz-cs w:val="28"/>
          <w:spacing w:val="0"/>
          <w:color w:val="1A1A1A"/>
        </w:rPr>
        <w:t xml:space="preserve">❌ None</w:t>
      </w:r>
    </w:p>
    <w:p>
      <w:pPr>
        <w:jc w:val="center"/>
      </w:pPr>
      <w:r>
        <w:rPr>
          <w:rFonts w:ascii="Helvetica Neue" w:hAnsi="Helvetica Neue" w:cs="Helvetica Neue"/>
          <w:sz w:val="28"/>
          <w:sz-cs w:val="28"/>
          <w:spacing w:val="0"/>
          <w:color w:val="1A1A1A"/>
        </w:rPr>
        <w:t xml:space="preserve">⚠️ IP Guess / Manual</w:t>
      </w:r>
    </w:p>
    <w:p>
      <w:pPr/>
      <w:r>
        <w:rPr>
          <w:rFonts w:ascii="Helvetica Neue" w:hAnsi="Helvetica Neue" w:cs="Helvetica Neue"/>
          <w:sz w:val="28"/>
          <w:sz-cs w:val="28"/>
          <w:spacing w:val="0"/>
          <w:color w:val="1A1A1A"/>
        </w:rPr>
        <w:t xml:space="preserve">High backend server infrastructure</w:t>
      </w:r>
    </w:p>
    <w:p>
      <w:pPr/>
      <w:r>
        <w:rPr>
          <w:rFonts w:ascii="Helvetica Neue" w:hAnsi="Helvetica Neue" w:cs="Helvetica Neue"/>
          <w:sz w:val="28"/>
          <w:sz-cs w:val="28"/>
          <w:b/>
          <w:spacing w:val="0"/>
          <w:color w:val="1A1A1A"/>
        </w:rPr>
        <w:t xml:space="preserve">Proposed Pollution-Mapper</w:t>
      </w:r>
      <w:r>
        <w:rPr>
          <w:rFonts w:ascii="Helvetica Neue" w:hAnsi="Helvetica Neue" w:cs="Helvetica Neue"/>
          <w:sz w:val="28"/>
          <w:sz-cs w:val="28"/>
          <w:spacing w:val="0"/>
          <w:color w:val="1A1A1A"/>
        </w:rPr>
        <w:t xml:space="preserve"/>
      </w:r>
    </w:p>
    <w:p>
      <w:pPr/>
      <w:r>
        <w:rPr>
          <w:rFonts w:ascii="Helvetica Neue" w:hAnsi="Helvetica Neue" w:cs="Helvetica Neue"/>
          <w:sz w:val="28"/>
          <w:sz-cs w:val="28"/>
          <w:spacing w:val="0"/>
          <w:color w:val="1A1A1A"/>
        </w:rPr>
        <w:t xml:space="preserve">Micro-Locality / Street Level</w:t>
      </w:r>
    </w:p>
    <w:p>
      <w:pPr/>
      <w:r>
        <w:rPr>
          <w:rFonts w:ascii="Helvetica Neue" w:hAnsi="Helvetica Neue" w:cs="Helvetica Neue"/>
          <w:sz w:val="28"/>
          <w:sz-cs w:val="28"/>
          <w:spacing w:val="0"/>
          <w:color w:val="1A1A1A"/>
        </w:rPr>
        <w:t xml:space="preserve">AQI, $PM_{2.5}, PM_{10}$, Decibels (dB)</w:t>
      </w:r>
    </w:p>
    <w:p>
      <w:pPr>
        <w:jc w:val="center"/>
      </w:pPr>
      <w:r>
        <w:rPr>
          <w:rFonts w:ascii="Helvetica Neue" w:hAnsi="Helvetica Neue" w:cs="Helvetica Neue"/>
          <w:sz w:val="28"/>
          <w:sz-cs w:val="28"/>
          <w:spacing w:val="0"/>
          <w:color w:val="1A1A1A"/>
        </w:rPr>
        <w:t xml:space="preserve">✅ Primary &amp; Model-based</w:t>
      </w:r>
    </w:p>
    <w:p>
      <w:pPr>
        <w:jc w:val="center"/>
      </w:pPr>
      <w:r>
        <w:rPr>
          <w:rFonts w:ascii="Helvetica Neue" w:hAnsi="Helvetica Neue" w:cs="Helvetica Neue"/>
          <w:sz w:val="28"/>
          <w:sz-cs w:val="28"/>
          <w:spacing w:val="0"/>
          <w:color w:val="1A1A1A"/>
        </w:rPr>
        <w:t xml:space="preserve">✅ </w:t>
      </w:r>
      <w:r>
        <w:rPr>
          <w:rFonts w:ascii="Helvetica Neue" w:hAnsi="Helvetica Neue" w:cs="Helvetica Neue"/>
          <w:sz w:val="28"/>
          <w:sz-cs w:val="28"/>
          <w:b/>
          <w:spacing w:val="0"/>
          <w:color w:val="1A1A1A"/>
        </w:rPr>
        <w:t xml:space="preserve">Automatic Client Geolocation</w:t>
      </w:r>
      <w:r>
        <w:rPr>
          <w:rFonts w:ascii="Helvetica Neue" w:hAnsi="Helvetica Neue" w:cs="Helvetica Neue"/>
          <w:sz w:val="28"/>
          <w:sz-cs w:val="28"/>
          <w:spacing w:val="0"/>
          <w:color w:val="1A1A1A"/>
        </w:rPr>
        <w:t xml:space="preserve"/>
      </w:r>
    </w:p>
    <w:p>
      <w:pPr/>
      <w:r>
        <w:rPr>
          <w:rFonts w:ascii="Helvetica Neue" w:hAnsi="Helvetica Neue" w:cs="Helvetica Neue"/>
          <w:sz w:val="28"/>
          <w:sz-cs w:val="28"/>
          <w:b/>
          <w:spacing w:val="0"/>
          <w:color w:val="1A1A1A"/>
        </w:rPr>
        <w:t xml:space="preserve">Zero Server Cost</w:t>
      </w:r>
      <w:r>
        <w:rPr>
          <w:rFonts w:ascii="Helvetica Neue" w:hAnsi="Helvetica Neue" w:cs="Helvetica Neue"/>
          <w:sz w:val="28"/>
          <w:sz-cs w:val="28"/>
          <w:spacing w:val="0"/>
          <w:color w:val="1A1A1A"/>
        </w:rPr>
        <w:t xml:space="preserve"> (Git-backed storage)</w:t>
      </w:r>
    </w:p>
    <w:p>
      <w:pPr>
        <w:spacing w:after="346"/>
      </w:pPr>
      <w:r>
        <w:rPr>
          <w:rFonts w:ascii="Helvetica Neue" w:hAnsi="Helvetica Neue" w:cs="Helvetica Neue"/>
          <w:sz w:val="34"/>
          <w:sz-cs w:val="34"/>
          <w:b/>
          <w:spacing w:val="0"/>
          <w:color w:val="2A3140"/>
        </w:rPr>
        <w:t xml:space="preserve">2.2 Problem Formulation</w:t>
      </w:r>
    </w:p>
    <w:p>
      <w:pPr>
        <w:spacing w:after="240"/>
      </w:pPr>
      <w:r>
        <w:rPr>
          <w:rFonts w:ascii="Helvetica Neue" w:hAnsi="Helvetica Neue" w:cs="Helvetica Neue"/>
          <w:sz w:val="24"/>
          <w:sz-cs w:val="24"/>
          <w:spacing w:val="0"/>
          <w:color w:val="1A1A1A"/>
        </w:rPr>
        <w:t xml:space="preserve">Given an urban geographical bounding box or user-specified coordinate pair $(lat, lon)$: * Dynamically resolve the client's current geographic coordinates $(lat_c, lon_c)$ upon initial connection: $$(lat_c, lon_c, \text{City}</w:t>
      </w:r>
      <w:r>
        <w:rPr>
          <w:rFonts w:ascii="Helvetica Neue" w:hAnsi="Helvetica Neue" w:cs="Helvetica Neue"/>
          <w:sz w:val="24"/>
          <w:sz-cs w:val="24"/>
          <w:i/>
          <w:spacing w:val="0"/>
          <w:color w:val="1A1A1A"/>
        </w:rPr>
        <w:t xml:space="preserve">c) = \mathcal{G}</w:t>
      </w:r>
      <w:r>
        <w:rPr>
          <w:rFonts w:ascii="Helvetica Neue" w:hAnsi="Helvetica Neue" w:cs="Helvetica Neue"/>
          <w:sz w:val="24"/>
          <w:sz-cs w:val="24"/>
          <w:spacing w:val="0"/>
          <w:color w:val="1A1A1A"/>
        </w:rPr>
        <w:t xml:space="preserve">{\text{IP}}(\text{Client_IP})$$ * Ingest atmospheric concentrations from the nearest ground or atmospheric dispersion model: $$\text{AQI} = f(\text{Concentration}</w:t>
      </w:r>
      <w:r>
        <w:rPr>
          <w:rFonts w:ascii="Helvetica Neue" w:hAnsi="Helvetica Neue" w:cs="Helvetica Neue"/>
          <w:sz w:val="24"/>
          <w:sz-cs w:val="24"/>
          <w:i/>
          <w:spacing w:val="0"/>
          <w:color w:val="1A1A1A"/>
        </w:rPr>
        <w:t xml:space="preserve">{PM</w:t>
      </w:r>
      <w:r>
        <w:rPr>
          <w:rFonts w:ascii="Helvetica Neue" w:hAnsi="Helvetica Neue" w:cs="Helvetica Neue"/>
          <w:sz w:val="24"/>
          <w:sz-cs w:val="24"/>
          <w:spacing w:val="0"/>
          <w:color w:val="1A1A1A"/>
        </w:rPr>
        <w:t xml:space="preserve">{2.5}}, \text{Concentration}</w:t>
      </w:r>
      <w:r>
        <w:rPr>
          <w:rFonts w:ascii="Helvetica Neue" w:hAnsi="Helvetica Neue" w:cs="Helvetica Neue"/>
          <w:sz w:val="24"/>
          <w:sz-cs w:val="24"/>
          <w:i/>
          <w:spacing w:val="0"/>
          <w:color w:val="1A1A1A"/>
        </w:rPr>
        <w:t xml:space="preserve">{PM</w:t>
      </w:r>
      <w:r>
        <w:rPr>
          <w:rFonts w:ascii="Helvetica Neue" w:hAnsi="Helvetica Neue" w:cs="Helvetica Neue"/>
          <w:sz w:val="24"/>
          <w:sz-cs w:val="24"/>
          <w:spacing w:val="0"/>
          <w:color w:val="1A1A1A"/>
        </w:rPr>
        <w:t xml:space="preserve">{10}})$$ * Ingest or model acoustic intensity in decibels ($L_{\text{Aeq}}$) referenced to $20\ \mu\text{Pa}$: $$L_p = 20 \log_{10}\left(\frac{p_{\text{rms}}}{p_0}\right) \text{ dB}$$ * Correlate particulate density against acoustic strain across shared geographic spatial vectors.</w:t>
      </w:r>
    </w:p>
    <w:p>
      <w:pPr/>
      <w:r>
        <w:rPr>
          <w:rFonts w:ascii="Helvetica Neue" w:hAnsi="Helvetica Neue" w:cs="Helvetica Neue"/>
          <w:sz w:val="24"/>
          <w:sz-cs w:val="24"/>
          <w:spacing w:val="0"/>
          <w:color w:val="6D6D6D"/>
        </w:rPr>
        <w:t xml:space="preserve"/>
      </w:r>
    </w:p>
    <w:p>
      <w:pPr>
        <w:spacing w:after="354"/>
      </w:pPr>
      <w:r>
        <w:rPr>
          <w:rFonts w:ascii="Helvetica Neue" w:hAnsi="Helvetica Neue" w:cs="Helvetica Neue"/>
          <w:sz w:val="42"/>
          <w:sz-cs w:val="42"/>
          <w:b/>
          <w:spacing w:val="0"/>
          <w:color w:val="1D48E6"/>
        </w:rPr>
        <w:t xml:space="preserve">CHAPTER 3: SYSTEM ARCHITECTURE &amp; DESIGN</w:t>
      </w:r>
    </w:p>
    <w:p>
      <w:pPr>
        <w:spacing w:after="346"/>
      </w:pPr>
      <w:r>
        <w:rPr>
          <w:rFonts w:ascii="Helvetica Neue" w:hAnsi="Helvetica Neue" w:cs="Helvetica Neue"/>
          <w:sz w:val="34"/>
          <w:sz-cs w:val="34"/>
          <w:b/>
          <w:spacing w:val="0"/>
          <w:color w:val="2A3140"/>
        </w:rPr>
        <w:t xml:space="preserve">3.1 High-Level Architecture</w:t>
      </w:r>
    </w:p>
    <w:p>
      <w:pPr>
        <w:spacing w:after="240"/>
      </w:pPr>
      <w:r>
        <w:rPr>
          <w:rFonts w:ascii="Helvetica Neue" w:hAnsi="Helvetica Neue" w:cs="Helvetica Neue"/>
          <w:sz w:val="24"/>
          <w:sz-cs w:val="24"/>
          <w:spacing w:val="0"/>
          <w:color w:val="1A1A1A"/>
        </w:rPr>
        <w:t xml:space="preserve">The architecture eliminates monolithic database servers by implementing a </w:t>
      </w:r>
      <w:r>
        <w:rPr>
          <w:rFonts w:ascii="Helvetica Neue" w:hAnsi="Helvetica Neue" w:cs="Helvetica Neue"/>
          <w:sz w:val="24"/>
          <w:sz-cs w:val="24"/>
          <w:b/>
          <w:spacing w:val="0"/>
          <w:color w:val="1A1A1A"/>
        </w:rPr>
        <w:t xml:space="preserve">Git-Backed Serverless Data Architecture</w:t>
      </w:r>
      <w:r>
        <w:rPr>
          <w:rFonts w:ascii="Helvetica Neue" w:hAnsi="Helvetica Neue" w:cs="Helvetica Neue"/>
          <w:sz w:val="24"/>
          <w:sz-cs w:val="24"/>
          <w:spacing w:val="0"/>
          <w:color w:val="1A1A1A"/>
        </w:rPr>
        <w:t xml:space="preserve"> with </w:t>
      </w:r>
      <w:r>
        <w:rPr>
          <w:rFonts w:ascii="Helvetica Neue" w:hAnsi="Helvetica Neue" w:cs="Helvetica Neue"/>
          <w:sz w:val="24"/>
          <w:sz-cs w:val="24"/>
          <w:b/>
          <w:spacing w:val="0"/>
          <w:color w:val="1A1A1A"/>
        </w:rPr>
        <w:t xml:space="preserve">Dynamic Client Auto-Localization</w:t>
      </w:r>
      <w:r>
        <w:rPr>
          <w:rFonts w:ascii="Helvetica Neue" w:hAnsi="Helvetica Neue" w:cs="Helvetica Neue"/>
          <w:sz w:val="24"/>
          <w:sz-cs w:val="24"/>
          <w:spacing w:val="0"/>
          <w:color w:val="1A1A1A"/>
        </w:rPr>
        <w:t xml:space="preserve">:</w:t>
      </w:r>
    </w:p>
    <w:p>
      <w:pPr/>
      <w:r>
        <w:rPr>
          <w:rFonts w:ascii="Menlo" w:hAnsi="Menlo" w:cs="Menlo"/>
          <w:sz w:val="25"/>
          <w:sz-cs w:val="25"/>
          <w:spacing w:val="0"/>
          <w:color w:val="1A1A1A"/>
        </w:rPr>
        <w:t xml:space="preserve">flowchart TD</w:t>
      </w:r>
    </w:p>
    <w:p>
      <w:pPr/>
      <w:r>
        <w:rPr>
          <w:rFonts w:ascii="Menlo" w:hAnsi="Menlo" w:cs="Menlo"/>
          <w:sz w:val="25"/>
          <w:sz-cs w:val="25"/>
          <w:spacing w:val="0"/>
          <w:color w:val="1A1A1A"/>
        </w:rPr>
        <w:t xml:space="preserve">    subgraph Client Layer</w:t>
      </w:r>
    </w:p>
    <w:p>
      <w:pPr/>
      <w:r>
        <w:rPr>
          <w:rFonts w:ascii="Menlo" w:hAnsi="Menlo" w:cs="Menlo"/>
          <w:sz w:val="25"/>
          <w:sz-cs w:val="25"/>
          <w:spacing w:val="0"/>
          <w:color w:val="1A1A1A"/>
        </w:rPr>
        <w:t xml:space="preserve">        Browser["User Web Browser (Desktop / Mobile)"]</w:t>
      </w:r>
    </w:p>
    <w:p>
      <w:pPr/>
      <w:r>
        <w:rPr>
          <w:rFonts w:ascii="Menlo" w:hAnsi="Menlo" w:cs="Menlo"/>
          <w:sz w:val="25"/>
          <w:sz-cs w:val="25"/>
          <w:spacing w:val="0"/>
          <w:color w:val="1A1A1A"/>
        </w:rPr>
        <w:t xml:space="preserve">        IP_Engine["Client IP Geolocation Engine (ip-api.com)"]</w:t>
      </w:r>
    </w:p>
    <w:p>
      <w:pPr/>
      <w:r>
        <w:rPr>
          <w:rFonts w:ascii="Menlo" w:hAnsi="Menlo" w:cs="Menlo"/>
          <w:sz w:val="25"/>
          <w:sz-cs w:val="25"/>
          <w:spacing w:val="0"/>
          <w:color w:val="1A1A1A"/>
        </w:rPr>
        <w:t xml:space="preserve">    end</w:t>
      </w:r>
    </w:p>
    <w:p>
      <w:pPr/>
      <w:r>
        <w:rPr>
          <w:rFonts w:ascii="Menlo" w:hAnsi="Menlo" w:cs="Menlo"/>
          <w:sz w:val="25"/>
          <w:sz-cs w:val="25"/>
          <w:spacing w:val="0"/>
          <w:color w:val="1A1A1A"/>
        </w:rPr>
        <w:t xml:space="preserve"/>
      </w:r>
    </w:p>
    <w:p>
      <w:pPr/>
      <w:r>
        <w:rPr>
          <w:rFonts w:ascii="Menlo" w:hAnsi="Menlo" w:cs="Menlo"/>
          <w:sz w:val="25"/>
          <w:sz-cs w:val="25"/>
          <w:spacing w:val="0"/>
          <w:color w:val="1A1A1A"/>
        </w:rPr>
        <w:t xml:space="preserve">    subgraph Application &amp; Presentation Layer</w:t>
      </w:r>
    </w:p>
    <w:p>
      <w:pPr/>
      <w:r>
        <w:rPr>
          <w:rFonts w:ascii="Menlo" w:hAnsi="Menlo" w:cs="Menlo"/>
          <w:sz w:val="25"/>
          <w:sz-cs w:val="25"/>
          <w:spacing w:val="0"/>
          <w:color w:val="1A1A1A"/>
        </w:rPr>
        <w:t xml:space="preserve">        Streamlit["Streamlit Reactive Engine (app.py)"]</w:t>
      </w:r>
    </w:p>
    <w:p>
      <w:pPr/>
      <w:r>
        <w:rPr>
          <w:rFonts w:ascii="Menlo" w:hAnsi="Menlo" w:cs="Menlo"/>
          <w:sz w:val="25"/>
          <w:sz-cs w:val="25"/>
          <w:spacing w:val="0"/>
          <w:color w:val="1A1A1A"/>
        </w:rPr>
        <w:t xml:space="preserve">        PersonalMetrics["Personalized Live User Locality Cards"]</w:t>
      </w:r>
    </w:p>
    <w:p>
      <w:pPr/>
      <w:r>
        <w:rPr>
          <w:rFonts w:ascii="Menlo" w:hAnsi="Menlo" w:cs="Menlo"/>
          <w:sz w:val="25"/>
          <w:sz-cs w:val="25"/>
          <w:spacing w:val="0"/>
          <w:color w:val="1A1A1A"/>
        </w:rPr>
        <w:t xml:space="preserve">        PlotlyMap["Plotly MapLibre / OpenStreetMap Tiles (Auto-Centered)"]</w:t>
      </w:r>
    </w:p>
    <w:p>
      <w:pPr/>
      <w:r>
        <w:rPr>
          <w:rFonts w:ascii="Menlo" w:hAnsi="Menlo" w:cs="Menlo"/>
          <w:sz w:val="25"/>
          <w:sz-cs w:val="25"/>
          <w:spacing w:val="0"/>
          <w:color w:val="1A1A1A"/>
        </w:rPr>
        <w:t xml:space="preserve">        BarCharts["Comparative Locality Visualizations"]</w:t>
      </w:r>
    </w:p>
    <w:p>
      <w:pPr/>
      <w:r>
        <w:rPr>
          <w:rFonts w:ascii="Menlo" w:hAnsi="Menlo" w:cs="Menlo"/>
          <w:sz w:val="25"/>
          <w:sz-cs w:val="25"/>
          <w:spacing w:val="0"/>
          <w:color w:val="1A1A1A"/>
        </w:rPr>
        <w:t xml:space="preserve">        ScatterCorr["Pearson Correlation Analytics"]</w:t>
      </w:r>
    </w:p>
    <w:p>
      <w:pPr/>
      <w:r>
        <w:rPr>
          <w:rFonts w:ascii="Menlo" w:hAnsi="Menlo" w:cs="Menlo"/>
          <w:sz w:val="25"/>
          <w:sz-cs w:val="25"/>
          <w:spacing w:val="0"/>
          <w:color w:val="1A1A1A"/>
        </w:rPr>
        <w:t xml:space="preserve">    end</w:t>
      </w:r>
    </w:p>
    <w:p>
      <w:pPr/>
      <w:r>
        <w:rPr>
          <w:rFonts w:ascii="Menlo" w:hAnsi="Menlo" w:cs="Menlo"/>
          <w:sz w:val="25"/>
          <w:sz-cs w:val="25"/>
          <w:spacing w:val="0"/>
          <w:color w:val="1A1A1A"/>
        </w:rPr>
        <w:t xml:space="preserve"/>
      </w:r>
    </w:p>
    <w:p>
      <w:pPr/>
      <w:r>
        <w:rPr>
          <w:rFonts w:ascii="Menlo" w:hAnsi="Menlo" w:cs="Menlo"/>
          <w:sz w:val="25"/>
          <w:sz-cs w:val="25"/>
          <w:spacing w:val="0"/>
          <w:color w:val="1A1A1A"/>
        </w:rPr>
        <w:t xml:space="preserve">    subgraph Data Pipeline &amp; Storage</w:t>
      </w:r>
    </w:p>
    <w:p>
      <w:pPr/>
      <w:r>
        <w:rPr>
          <w:rFonts w:ascii="Menlo" w:hAnsi="Menlo" w:cs="Menlo"/>
          <w:sz w:val="25"/>
          <w:sz-cs w:val="25"/>
          <w:spacing w:val="0"/>
          <w:color w:val="1A1A1A"/>
        </w:rPr>
        <w:t xml:space="preserve">        CSV_Air[("data/air_quality.csv")]</w:t>
      </w:r>
    </w:p>
    <w:p>
      <w:pPr/>
      <w:r>
        <w:rPr>
          <w:rFonts w:ascii="Menlo" w:hAnsi="Menlo" w:cs="Menlo"/>
          <w:sz w:val="25"/>
          <w:sz-cs w:val="25"/>
          <w:spacing w:val="0"/>
          <w:color w:val="1A1A1A"/>
        </w:rPr>
        <w:t xml:space="preserve">        CSV_Noise[("data/noise_readings.csv")]</w:t>
      </w:r>
    </w:p>
    <w:p>
      <w:pPr/>
      <w:r>
        <w:rPr>
          <w:rFonts w:ascii="Menlo" w:hAnsi="Menlo" w:cs="Menlo"/>
          <w:sz w:val="25"/>
          <w:sz-cs w:val="25"/>
          <w:spacing w:val="0"/>
          <w:color w:val="1A1A1A"/>
        </w:rPr>
        <w:t xml:space="preserve">        Fetcher["fetch_air_quality.py"]</w:t>
      </w:r>
    </w:p>
    <w:p>
      <w:pPr/>
      <w:r>
        <w:rPr>
          <w:rFonts w:ascii="Menlo" w:hAnsi="Menlo" w:cs="Menlo"/>
          <w:sz w:val="25"/>
          <w:sz-cs w:val="25"/>
          <w:spacing w:val="0"/>
          <w:color w:val="1A1A1A"/>
        </w:rPr>
        <w:t xml:space="preserve">    end</w:t>
      </w:r>
    </w:p>
    <w:p>
      <w:pPr/>
      <w:r>
        <w:rPr>
          <w:rFonts w:ascii="Menlo" w:hAnsi="Menlo" w:cs="Menlo"/>
          <w:sz w:val="25"/>
          <w:sz-cs w:val="25"/>
          <w:spacing w:val="0"/>
          <w:color w:val="1A1A1A"/>
        </w:rPr>
        <w:t xml:space="preserve"/>
      </w:r>
    </w:p>
    <w:p>
      <w:pPr/>
      <w:r>
        <w:rPr>
          <w:rFonts w:ascii="Menlo" w:hAnsi="Menlo" w:cs="Menlo"/>
          <w:sz w:val="25"/>
          <w:sz-cs w:val="25"/>
          <w:spacing w:val="0"/>
          <w:color w:val="1A1A1A"/>
        </w:rPr>
        <w:t xml:space="preserve">    subgraph External Public APIs</w:t>
      </w:r>
    </w:p>
    <w:p>
      <w:pPr/>
      <w:r>
        <w:rPr>
          <w:rFonts w:ascii="Menlo" w:hAnsi="Menlo" w:cs="Menlo"/>
          <w:sz w:val="25"/>
          <w:sz-cs w:val="25"/>
          <w:spacing w:val="0"/>
          <w:color w:val="1A1A1A"/>
        </w:rPr>
        <w:t xml:space="preserve">        WAQI["WAQI Map Bounds API"]</w:t>
      </w:r>
    </w:p>
    <w:p>
      <w:pPr/>
      <w:r>
        <w:rPr>
          <w:rFonts w:ascii="Menlo" w:hAnsi="Menlo" w:cs="Menlo"/>
          <w:sz w:val="25"/>
          <w:sz-cs w:val="25"/>
          <w:spacing w:val="0"/>
          <w:color w:val="1A1A1A"/>
        </w:rPr>
        <w:t xml:space="preserve">        OpenMeteo["Open-Meteo Worldwide Air Quality API"]</w:t>
      </w:r>
    </w:p>
    <w:p>
      <w:pPr/>
      <w:r>
        <w:rPr>
          <w:rFonts w:ascii="Menlo" w:hAnsi="Menlo" w:cs="Menlo"/>
          <w:sz w:val="25"/>
          <w:sz-cs w:val="25"/>
          <w:spacing w:val="0"/>
          <w:color w:val="1A1A1A"/>
        </w:rPr>
        <w:t xml:space="preserve">        Nominatim["OpenStreetMap Nominatim Geocoder"]</w:t>
      </w:r>
    </w:p>
    <w:p>
      <w:pPr/>
      <w:r>
        <w:rPr>
          <w:rFonts w:ascii="Menlo" w:hAnsi="Menlo" w:cs="Menlo"/>
          <w:sz w:val="25"/>
          <w:sz-cs w:val="25"/>
          <w:spacing w:val="0"/>
          <w:color w:val="1A1A1A"/>
        </w:rPr>
        <w:t xml:space="preserve">    end</w:t>
      </w:r>
    </w:p>
    <w:p>
      <w:pPr/>
      <w:r>
        <w:rPr>
          <w:rFonts w:ascii="Menlo" w:hAnsi="Menlo" w:cs="Menlo"/>
          <w:sz w:val="25"/>
          <w:sz-cs w:val="25"/>
          <w:spacing w:val="0"/>
          <w:color w:val="1A1A1A"/>
        </w:rPr>
        <w:t xml:space="preserve"/>
      </w:r>
    </w:p>
    <w:p>
      <w:pPr/>
      <w:r>
        <w:rPr>
          <w:rFonts w:ascii="Menlo" w:hAnsi="Menlo" w:cs="Menlo"/>
          <w:sz w:val="25"/>
          <w:sz-cs w:val="25"/>
          <w:spacing w:val="0"/>
          <w:color w:val="1A1A1A"/>
        </w:rPr>
        <w:t xml:space="preserve">    subgraph Autonomous Cloud CI/CD</w:t>
      </w:r>
    </w:p>
    <w:p>
      <w:pPr/>
      <w:r>
        <w:rPr>
          <w:rFonts w:ascii="Menlo" w:hAnsi="Menlo" w:cs="Menlo"/>
          <w:sz w:val="25"/>
          <w:sz-cs w:val="25"/>
          <w:spacing w:val="0"/>
          <w:color w:val="1A1A1A"/>
        </w:rPr>
        <w:t xml:space="preserve">        GHA["GitHub Actions Scheduled Runner (Daily 06:00 UTC)"]</w:t>
      </w:r>
    </w:p>
    <w:p>
      <w:pPr/>
      <w:r>
        <w:rPr>
          <w:rFonts w:ascii="Menlo" w:hAnsi="Menlo" w:cs="Menlo"/>
          <w:sz w:val="25"/>
          <w:sz-cs w:val="25"/>
          <w:spacing w:val="0"/>
          <w:color w:val="1A1A1A"/>
        </w:rPr>
        <w:t xml:space="preserve">        GHS["GitHub Secrets (WAQI_TOKEN)"]</w:t>
      </w:r>
    </w:p>
    <w:p>
      <w:pPr/>
      <w:r>
        <w:rPr>
          <w:rFonts w:ascii="Menlo" w:hAnsi="Menlo" w:cs="Menlo"/>
          <w:sz w:val="25"/>
          <w:sz-cs w:val="25"/>
          <w:spacing w:val="0"/>
          <w:color w:val="1A1A1A"/>
        </w:rPr>
        <w:t xml:space="preserve">    end</w:t>
      </w:r>
    </w:p>
    <w:p>
      <w:pPr/>
      <w:r>
        <w:rPr>
          <w:rFonts w:ascii="Menlo" w:hAnsi="Menlo" w:cs="Menlo"/>
          <w:sz w:val="25"/>
          <w:sz-cs w:val="25"/>
          <w:spacing w:val="0"/>
          <w:color w:val="1A1A1A"/>
        </w:rPr>
        <w:t xml:space="preserve"/>
      </w:r>
    </w:p>
    <w:p>
      <w:pPr/>
      <w:r>
        <w:rPr>
          <w:rFonts w:ascii="Menlo" w:hAnsi="Menlo" w:cs="Menlo"/>
          <w:sz w:val="25"/>
          <w:sz-cs w:val="25"/>
          <w:spacing w:val="0"/>
          <w:color w:val="1A1A1A"/>
        </w:rPr>
        <w:t xml:space="preserve">    Browser &lt;--&gt; Streamlit</w:t>
      </w:r>
    </w:p>
    <w:p>
      <w:pPr/>
      <w:r>
        <w:rPr>
          <w:rFonts w:ascii="Menlo" w:hAnsi="Menlo" w:cs="Menlo"/>
          <w:sz w:val="25"/>
          <w:sz-cs w:val="25"/>
          <w:spacing w:val="0"/>
          <w:color w:val="1A1A1A"/>
        </w:rPr>
        <w:t xml:space="preserve">    Streamlit --&gt; IP_Engine</w:t>
      </w:r>
    </w:p>
    <w:p>
      <w:pPr/>
      <w:r>
        <w:rPr>
          <w:rFonts w:ascii="Menlo" w:hAnsi="Menlo" w:cs="Menlo"/>
          <w:sz w:val="25"/>
          <w:sz-cs w:val="25"/>
          <w:spacing w:val="0"/>
          <w:color w:val="1A1A1A"/>
        </w:rPr>
        <w:t xml:space="preserve">    IP_Engine --&gt;|Inject Client City &amp; Lat/Lon| Streamlit</w:t>
      </w:r>
    </w:p>
    <w:p>
      <w:pPr/>
      <w:r>
        <w:rPr>
          <w:rFonts w:ascii="Menlo" w:hAnsi="Menlo" w:cs="Menlo"/>
          <w:sz w:val="25"/>
          <w:sz-cs w:val="25"/>
          <w:spacing w:val="0"/>
          <w:color w:val="1A1A1A"/>
        </w:rPr>
        <w:t xml:space="preserve">    Streamlit --&gt; PersonalMetrics</w:t>
      </w:r>
    </w:p>
    <w:p>
      <w:pPr/>
      <w:r>
        <w:rPr>
          <w:rFonts w:ascii="Menlo" w:hAnsi="Menlo" w:cs="Menlo"/>
          <w:sz w:val="25"/>
          <w:sz-cs w:val="25"/>
          <w:spacing w:val="0"/>
          <w:color w:val="1A1A1A"/>
        </w:rPr>
        <w:t xml:space="preserve">    Streamlit --&gt; PlotlyMap</w:t>
      </w:r>
    </w:p>
    <w:p>
      <w:pPr/>
      <w:r>
        <w:rPr>
          <w:rFonts w:ascii="Menlo" w:hAnsi="Menlo" w:cs="Menlo"/>
          <w:sz w:val="25"/>
          <w:sz-cs w:val="25"/>
          <w:spacing w:val="0"/>
          <w:color w:val="1A1A1A"/>
        </w:rPr>
        <w:t xml:space="preserve">    Streamlit --&gt; BarCharts</w:t>
      </w:r>
    </w:p>
    <w:p>
      <w:pPr/>
      <w:r>
        <w:rPr>
          <w:rFonts w:ascii="Menlo" w:hAnsi="Menlo" w:cs="Menlo"/>
          <w:sz w:val="25"/>
          <w:sz-cs w:val="25"/>
          <w:spacing w:val="0"/>
          <w:color w:val="1A1A1A"/>
        </w:rPr>
        <w:t xml:space="preserve">    Streamlit --&gt; ScatterCorr</w:t>
      </w:r>
    </w:p>
    <w:p>
      <w:pPr/>
      <w:r>
        <w:rPr>
          <w:rFonts w:ascii="Menlo" w:hAnsi="Menlo" w:cs="Menlo"/>
          <w:sz w:val="25"/>
          <w:sz-cs w:val="25"/>
          <w:spacing w:val="0"/>
          <w:color w:val="1A1A1A"/>
        </w:rPr>
        <w:t xml:space="preserve"/>
      </w:r>
    </w:p>
    <w:p>
      <w:pPr/>
      <w:r>
        <w:rPr>
          <w:rFonts w:ascii="Menlo" w:hAnsi="Menlo" w:cs="Menlo"/>
          <w:sz w:val="25"/>
          <w:sz-cs w:val="25"/>
          <w:spacing w:val="0"/>
          <w:color w:val="1A1A1A"/>
        </w:rPr>
        <w:t xml:space="preserve">    Streamlit &lt;--&gt; CSV_Air</w:t>
      </w:r>
    </w:p>
    <w:p>
      <w:pPr/>
      <w:r>
        <w:rPr>
          <w:rFonts w:ascii="Menlo" w:hAnsi="Menlo" w:cs="Menlo"/>
          <w:sz w:val="25"/>
          <w:sz-cs w:val="25"/>
          <w:spacing w:val="0"/>
          <w:color w:val="1A1A1A"/>
        </w:rPr>
        <w:t xml:space="preserve">    Streamlit &lt;--&gt; CSV_Noise</w:t>
      </w:r>
    </w:p>
    <w:p>
      <w:pPr/>
      <w:r>
        <w:rPr>
          <w:rFonts w:ascii="Menlo" w:hAnsi="Menlo" w:cs="Menlo"/>
          <w:sz w:val="25"/>
          <w:sz-cs w:val="25"/>
          <w:spacing w:val="0"/>
          <w:color w:val="1A1A1A"/>
        </w:rPr>
        <w:t xml:space="preserve">    Streamlit &lt;--&gt; Nominatim</w:t>
      </w:r>
    </w:p>
    <w:p>
      <w:pPr/>
      <w:r>
        <w:rPr>
          <w:rFonts w:ascii="Menlo" w:hAnsi="Menlo" w:cs="Menlo"/>
          <w:sz w:val="25"/>
          <w:sz-cs w:val="25"/>
          <w:spacing w:val="0"/>
          <w:color w:val="1A1A1A"/>
        </w:rPr>
        <w:t xml:space="preserve">    Streamlit &lt;--&gt; OpenMeteo</w:t>
      </w:r>
    </w:p>
    <w:p>
      <w:pPr/>
      <w:r>
        <w:rPr>
          <w:rFonts w:ascii="Menlo" w:hAnsi="Menlo" w:cs="Menlo"/>
          <w:sz w:val="25"/>
          <w:sz-cs w:val="25"/>
          <w:spacing w:val="0"/>
          <w:color w:val="1A1A1A"/>
        </w:rPr>
        <w:t xml:space="preserve"/>
      </w:r>
    </w:p>
    <w:p>
      <w:pPr/>
      <w:r>
        <w:rPr>
          <w:rFonts w:ascii="Menlo" w:hAnsi="Menlo" w:cs="Menlo"/>
          <w:sz w:val="25"/>
          <w:sz-cs w:val="25"/>
          <w:spacing w:val="0"/>
          <w:color w:val="1A1A1A"/>
        </w:rPr>
        <w:t xml:space="preserve">    GHS --&gt; GHA</w:t>
      </w:r>
    </w:p>
    <w:p>
      <w:pPr/>
      <w:r>
        <w:rPr>
          <w:rFonts w:ascii="Menlo" w:hAnsi="Menlo" w:cs="Menlo"/>
          <w:sz w:val="25"/>
          <w:sz-cs w:val="25"/>
          <w:spacing w:val="0"/>
          <w:color w:val="1A1A1A"/>
        </w:rPr>
        <w:t xml:space="preserve">    GHA --&gt;|Executes Script| Fetcher</w:t>
      </w:r>
    </w:p>
    <w:p>
      <w:pPr/>
      <w:r>
        <w:rPr>
          <w:rFonts w:ascii="Menlo" w:hAnsi="Menlo" w:cs="Menlo"/>
          <w:sz w:val="25"/>
          <w:sz-cs w:val="25"/>
          <w:spacing w:val="0"/>
          <w:color w:val="1A1A1A"/>
        </w:rPr>
        <w:t xml:space="preserve">    Fetcher &lt;--&gt; WAQI</w:t>
      </w:r>
    </w:p>
    <w:p>
      <w:pPr/>
      <w:r>
        <w:rPr>
          <w:rFonts w:ascii="Menlo" w:hAnsi="Menlo" w:cs="Menlo"/>
          <w:sz w:val="25"/>
          <w:sz-cs w:val="25"/>
          <w:spacing w:val="0"/>
          <w:color w:val="1A1A1A"/>
        </w:rPr>
        <w:t xml:space="preserve">    Fetcher --&gt;|Auto-Commit| CSV_Air</w:t>
      </w:r>
    </w:p>
    <w:p>
      <w:pPr>
        <w:spacing w:after="346"/>
      </w:pPr>
      <w:r>
        <w:rPr>
          <w:rFonts w:ascii="Helvetica Neue" w:hAnsi="Helvetica Neue" w:cs="Helvetica Neue"/>
          <w:sz w:val="34"/>
          <w:sz-cs w:val="34"/>
          <w:b/>
          <w:spacing w:val="0"/>
          <w:color w:val="2A3140"/>
        </w:rPr>
        <w:t xml:space="preserve">3.2 Component Design</w:t>
      </w:r>
    </w:p>
    <w:p>
      <w:pPr>
        <w:ind w:left="720" w:first-line="-720"/>
      </w:pPr>
      <w:r>
        <w:rPr>
          <w:rFonts w:ascii="Helvetica Neue" w:hAnsi="Helvetica Neue" w:cs="Helvetica Neue"/>
          <w:sz w:val="24"/>
          <w:sz-cs w:val="24"/>
          <w:b/>
          <w:color w:val="1A1A1A"/>
        </w:rPr>
        <w:t xml:space="preserve"/>
        <w:tab/>
        <w:t xml:space="preserve">1</w:t>
        <w:tab/>
        <w:t xml:space="preserve"/>
      </w:r>
      <w:r>
        <w:rPr>
          <w:rFonts w:ascii="Helvetica Neue" w:hAnsi="Helvetica Neue" w:cs="Helvetica Neue"/>
          <w:sz w:val="24"/>
          <w:sz-cs w:val="24"/>
          <w:b/>
          <w:spacing w:val="0"/>
          <w:color w:val="1A1A1A"/>
        </w:rPr>
        <w:t xml:space="preserve">Dynamic Client Auto-Localization Engine</w:t>
      </w:r>
      <w:r>
        <w:rPr>
          <w:rFonts w:ascii="Helvetica Neue" w:hAnsi="Helvetica Neue" w:cs="Helvetica Neue"/>
          <w:sz w:val="24"/>
          <w:sz-cs w:val="24"/>
          <w:spacing w:val="0"/>
          <w:color w:val="1A1A1A"/>
        </w:rPr>
        <w:t xml:space="preserve">: Resolves the client's current IP address via </w:t>
      </w:r>
      <w:r>
        <w:rPr>
          <w:rFonts w:ascii="Menlo" w:hAnsi="Menlo" w:cs="Menlo"/>
          <w:sz w:val="25"/>
          <w:sz-cs w:val="25"/>
          <w:spacing w:val="0"/>
          <w:color w:val="1A1A1A"/>
        </w:rPr>
        <w:t xml:space="preserve">st.context.headers</w:t>
      </w:r>
      <w:r>
        <w:rPr>
          <w:rFonts w:ascii="Helvetica Neue" w:hAnsi="Helvetica Neue" w:cs="Helvetica Neue"/>
          <w:sz w:val="24"/>
          <w:sz-cs w:val="24"/>
          <w:spacing w:val="0"/>
          <w:color w:val="1A1A1A"/>
        </w:rPr>
        <w:t xml:space="preserve"> and queries standard geolocation gateways. It immediately fetches live local environmental readings for the visitor's city and centers the application view without requiring manual user input.</w:t>
      </w:r>
    </w:p>
    <w:p>
      <w:pPr>
        <w:ind w:left="720" w:first-line="-720"/>
      </w:pPr>
      <w:r>
        <w:rPr>
          <w:rFonts w:ascii="Helvetica Neue" w:hAnsi="Helvetica Neue" w:cs="Helvetica Neue"/>
          <w:sz w:val="24"/>
          <w:sz-cs w:val="24"/>
          <w:b/>
          <w:color w:val="1A1A1A"/>
        </w:rPr>
        <w:t xml:space="preserve"/>
        <w:tab/>
        <w:t xml:space="preserve">2</w:t>
        <w:tab/>
        <w:t xml:space="preserve"/>
      </w:r>
      <w:r>
        <w:rPr>
          <w:rFonts w:ascii="Helvetica Neue" w:hAnsi="Helvetica Neue" w:cs="Helvetica Neue"/>
          <w:sz w:val="24"/>
          <w:sz-cs w:val="24"/>
          <w:b/>
          <w:spacing w:val="0"/>
          <w:color w:val="1A1A1A"/>
        </w:rPr>
        <w:t xml:space="preserve">Interactive Frontend (</w:t>
      </w:r>
      <w:r>
        <w:rPr>
          <w:rFonts w:ascii="Menlo" w:hAnsi="Menlo" w:cs="Menlo"/>
          <w:sz w:val="25"/>
          <w:sz-cs w:val="25"/>
          <w:b/>
          <w:spacing w:val="0"/>
          <w:color w:val="1A1A1A"/>
        </w:rPr>
        <w:t xml:space="preserve">app.py</w:t>
      </w:r>
      <w:r>
        <w:rPr>
          <w:rFonts w:ascii="Helvetica Neue" w:hAnsi="Helvetica Neue" w:cs="Helvetica Neue"/>
          <w:sz w:val="24"/>
          <w:sz-cs w:val="24"/>
          <w:b/>
          <w:spacing w:val="0"/>
          <w:color w:val="1A1A1A"/>
        </w:rPr>
        <w:t xml:space="preserve">)</w:t>
      </w:r>
      <w:r>
        <w:rPr>
          <w:rFonts w:ascii="Helvetica Neue" w:hAnsi="Helvetica Neue" w:cs="Helvetica Neue"/>
          <w:sz w:val="24"/>
          <w:sz-cs w:val="24"/>
          <w:spacing w:val="0"/>
          <w:color w:val="1A1A1A"/>
        </w:rPr>
        <w:t xml:space="preserve">: Developed in Python using Streamlit, providing multi-tab navigation, dynamic filtering, interactive map rendering via Plotly, and reactive caching with </w:t>
      </w:r>
      <w:r>
        <w:rPr>
          <w:rFonts w:ascii="Menlo" w:hAnsi="Menlo" w:cs="Menlo"/>
          <w:sz w:val="25"/>
          <w:sz-cs w:val="25"/>
          <w:spacing w:val="0"/>
          <w:color w:val="1A1A1A"/>
        </w:rPr>
        <w:t xml:space="preserve">@st.cache_data</w:t>
      </w:r>
      <w:r>
        <w:rPr>
          <w:rFonts w:ascii="Helvetica Neue" w:hAnsi="Helvetica Neue" w:cs="Helvetica Neue"/>
          <w:sz w:val="24"/>
          <w:sz-cs w:val="24"/>
          <w:spacing w:val="0"/>
          <w:color w:val="1A1A1A"/>
        </w:rPr>
        <w:t xml:space="preserve">.</w:t>
      </w:r>
    </w:p>
    <w:p>
      <w:pPr>
        <w:ind w:left="720" w:first-line="-720"/>
      </w:pPr>
      <w:r>
        <w:rPr>
          <w:rFonts w:ascii="Helvetica Neue" w:hAnsi="Helvetica Neue" w:cs="Helvetica Neue"/>
          <w:sz w:val="24"/>
          <w:sz-cs w:val="24"/>
          <w:b/>
          <w:color w:val="1A1A1A"/>
        </w:rPr>
        <w:t xml:space="preserve"/>
        <w:tab/>
        <w:t xml:space="preserve">3</w:t>
        <w:tab/>
        <w:t xml:space="preserve"/>
      </w:r>
      <w:r>
        <w:rPr>
          <w:rFonts w:ascii="Helvetica Neue" w:hAnsi="Helvetica Neue" w:cs="Helvetica Neue"/>
          <w:sz w:val="24"/>
          <w:sz-cs w:val="24"/>
          <w:b/>
          <w:spacing w:val="0"/>
          <w:color w:val="1A1A1A"/>
        </w:rPr>
        <w:t xml:space="preserve">Worldwide Geocoding Engine</w:t>
      </w:r>
      <w:r>
        <w:rPr>
          <w:rFonts w:ascii="Helvetica Neue" w:hAnsi="Helvetica Neue" w:cs="Helvetica Neue"/>
          <w:sz w:val="24"/>
          <w:sz-cs w:val="24"/>
          <w:spacing w:val="0"/>
          <w:color w:val="1A1A1A"/>
        </w:rPr>
        <w:t xml:space="preserve">: Connects to the OpenStreetMap Nominatim reverse and forward geocoding service over HTTPS with custom application headers, transforming free-form text queries into precise geographic coordinates.</w:t>
      </w:r>
    </w:p>
    <w:p>
      <w:pPr>
        <w:ind w:left="720" w:first-line="-720"/>
      </w:pPr>
      <w:r>
        <w:rPr>
          <w:rFonts w:ascii="Helvetica Neue" w:hAnsi="Helvetica Neue" w:cs="Helvetica Neue"/>
          <w:sz w:val="24"/>
          <w:sz-cs w:val="24"/>
          <w:b/>
          <w:color w:val="1A1A1A"/>
        </w:rPr>
        <w:t xml:space="preserve"/>
        <w:tab/>
        <w:t xml:space="preserve">4</w:t>
        <w:tab/>
        <w:t xml:space="preserve"/>
      </w:r>
      <w:r>
        <w:rPr>
          <w:rFonts w:ascii="Helvetica Neue" w:hAnsi="Helvetica Neue" w:cs="Helvetica Neue"/>
          <w:sz w:val="24"/>
          <w:sz-cs w:val="24"/>
          <w:b/>
          <w:spacing w:val="0"/>
          <w:color w:val="1A1A1A"/>
        </w:rPr>
        <w:t xml:space="preserve">Automated Harvester (</w:t>
      </w:r>
      <w:r>
        <w:rPr>
          <w:rFonts w:ascii="Menlo" w:hAnsi="Menlo" w:cs="Menlo"/>
          <w:sz w:val="25"/>
          <w:sz-cs w:val="25"/>
          <w:b/>
          <w:spacing w:val="0"/>
          <w:color w:val="1A1A1A"/>
        </w:rPr>
        <w:t xml:space="preserve">fetch_air_quality.py</w:t>
      </w:r>
      <w:r>
        <w:rPr>
          <w:rFonts w:ascii="Helvetica Neue" w:hAnsi="Helvetica Neue" w:cs="Helvetica Neue"/>
          <w:sz w:val="24"/>
          <w:sz-cs w:val="24"/>
          <w:b/>
          <w:spacing w:val="0"/>
          <w:color w:val="1A1A1A"/>
        </w:rPr>
        <w:t xml:space="preserve">)</w:t>
      </w:r>
      <w:r>
        <w:rPr>
          <w:rFonts w:ascii="Helvetica Neue" w:hAnsi="Helvetica Neue" w:cs="Helvetica Neue"/>
          <w:sz w:val="24"/>
          <w:sz-cs w:val="24"/>
          <w:spacing w:val="0"/>
          <w:color w:val="1A1A1A"/>
        </w:rPr>
        <w:t xml:space="preserve">: Script-relative Python utility executing boundary queries against the World Air Quality Index API.</w:t>
      </w:r>
    </w:p>
    <w:p>
      <w:pPr>
        <w:ind w:left="720" w:first-line="-720"/>
      </w:pPr>
      <w:r>
        <w:rPr>
          <w:rFonts w:ascii="Helvetica Neue" w:hAnsi="Helvetica Neue" w:cs="Helvetica Neue"/>
          <w:sz w:val="24"/>
          <w:sz-cs w:val="24"/>
          <w:b/>
          <w:color w:val="1A1A1A"/>
        </w:rPr>
        <w:t xml:space="preserve"/>
        <w:tab/>
        <w:t xml:space="preserve">5</w:t>
        <w:tab/>
        <w:t xml:space="preserve"/>
      </w:r>
      <w:r>
        <w:rPr>
          <w:rFonts w:ascii="Helvetica Neue" w:hAnsi="Helvetica Neue" w:cs="Helvetica Neue"/>
          <w:sz w:val="24"/>
          <w:sz-cs w:val="24"/>
          <w:b/>
          <w:spacing w:val="0"/>
          <w:color w:val="1A1A1A"/>
        </w:rPr>
        <w:t xml:space="preserve">CI/CD Cloud Cron (</w:t>
      </w:r>
      <w:r>
        <w:rPr>
          <w:rFonts w:ascii="Menlo" w:hAnsi="Menlo" w:cs="Menlo"/>
          <w:sz w:val="25"/>
          <w:sz-cs w:val="25"/>
          <w:b/>
          <w:spacing w:val="0"/>
          <w:color w:val="1A1A1A"/>
        </w:rPr>
        <w:t xml:space="preserve">fetch_data.yml</w:t>
      </w:r>
      <w:r>
        <w:rPr>
          <w:rFonts w:ascii="Helvetica Neue" w:hAnsi="Helvetica Neue" w:cs="Helvetica Neue"/>
          <w:sz w:val="24"/>
          <w:sz-cs w:val="24"/>
          <w:b/>
          <w:spacing w:val="0"/>
          <w:color w:val="1A1A1A"/>
        </w:rPr>
        <w:t xml:space="preserve">)</w:t>
      </w:r>
      <w:r>
        <w:rPr>
          <w:rFonts w:ascii="Helvetica Neue" w:hAnsi="Helvetica Neue" w:cs="Helvetica Neue"/>
          <w:sz w:val="24"/>
          <w:sz-cs w:val="24"/>
          <w:spacing w:val="0"/>
          <w:color w:val="1A1A1A"/>
        </w:rPr>
        <w:t xml:space="preserve">: Ubuntu-based GitHub Actions workflow executing on a daily cron timer (</w:t>
      </w:r>
      <w:r>
        <w:rPr>
          <w:rFonts w:ascii="Menlo" w:hAnsi="Menlo" w:cs="Menlo"/>
          <w:sz w:val="25"/>
          <w:sz-cs w:val="25"/>
          <w:spacing w:val="0"/>
          <w:color w:val="1A1A1A"/>
        </w:rPr>
        <w:t xml:space="preserve">0 6 * * *</w:t>
      </w:r>
      <w:r>
        <w:rPr>
          <w:rFonts w:ascii="Helvetica Neue" w:hAnsi="Helvetica Neue" w:cs="Helvetica Neue"/>
          <w:sz w:val="24"/>
          <w:sz-cs w:val="24"/>
          <w:spacing w:val="0"/>
          <w:color w:val="1A1A1A"/>
        </w:rPr>
        <w:t xml:space="preserve">) with automated git commit actions.</w:t>
      </w:r>
    </w:p>
    <w:p>
      <w:pPr/>
      <w:r>
        <w:rPr>
          <w:rFonts w:ascii="Helvetica Neue" w:hAnsi="Helvetica Neue" w:cs="Helvetica Neue"/>
          <w:sz w:val="24"/>
          <w:sz-cs w:val="24"/>
          <w:spacing w:val="0"/>
          <w:color w:val="6D6D6D"/>
        </w:rPr>
        <w:t xml:space="preserve"/>
      </w:r>
    </w:p>
    <w:p>
      <w:pPr>
        <w:spacing w:after="354"/>
      </w:pPr>
      <w:r>
        <w:rPr>
          <w:rFonts w:ascii="Helvetica Neue" w:hAnsi="Helvetica Neue" w:cs="Helvetica Neue"/>
          <w:sz w:val="42"/>
          <w:sz-cs w:val="42"/>
          <w:b/>
          <w:spacing w:val="0"/>
          <w:color w:val="1D48E6"/>
        </w:rPr>
        <w:t xml:space="preserve">CHAPTER 4: METHODOLOGY &amp; IMPLEMENTATION DETAILS</w:t>
      </w:r>
    </w:p>
    <w:p>
      <w:pPr>
        <w:spacing w:after="346"/>
      </w:pPr>
      <w:r>
        <w:rPr>
          <w:rFonts w:ascii="Helvetica Neue" w:hAnsi="Helvetica Neue" w:cs="Helvetica Neue"/>
          <w:sz w:val="34"/>
          <w:sz-cs w:val="34"/>
          <w:b/>
          <w:spacing w:val="0"/>
          <w:color w:val="2A3140"/>
        </w:rPr>
        <w:t xml:space="preserve">4.1 Hybrid Data Strategy</w:t>
      </w:r>
    </w:p>
    <w:p>
      <w:pPr>
        <w:spacing w:after="240"/>
      </w:pPr>
      <w:r>
        <w:rPr>
          <w:rFonts w:ascii="Helvetica Neue" w:hAnsi="Helvetica Neue" w:cs="Helvetica Neue"/>
          <w:sz w:val="24"/>
          <w:sz-cs w:val="24"/>
          <w:spacing w:val="0"/>
          <w:color w:val="1A1A1A"/>
        </w:rPr>
        <w:t xml:space="preserve">To address the lack of open real-time noise APIs without sacrificing academic rigor, the project categorizes data inputs into three tiers:</w:t>
      </w:r>
    </w:p>
    <w:p>
      <w:pPr/>
      <w:r>
        <w:rPr>
          <w:rFonts w:ascii="Menlo" w:hAnsi="Menlo" w:cs="Menlo"/>
          <w:sz w:val="25"/>
          <w:sz-cs w:val="25"/>
          <w:spacing w:val="0"/>
          <w:color w:val="1A1A1A"/>
        </w:rPr>
        <w:t xml:space="preserve">flowchart LR</w:t>
      </w:r>
    </w:p>
    <w:p>
      <w:pPr/>
      <w:r>
        <w:rPr>
          <w:rFonts w:ascii="Menlo" w:hAnsi="Menlo" w:cs="Menlo"/>
          <w:sz w:val="25"/>
          <w:sz-cs w:val="25"/>
          <w:spacing w:val="0"/>
          <w:color w:val="1A1A1A"/>
        </w:rPr>
        <w:t xml:space="preserve">    A["Environmental Data Ingestion"] --&gt; B["Secondary Automated Data"]</w:t>
      </w:r>
    </w:p>
    <w:p>
      <w:pPr/>
      <w:r>
        <w:rPr>
          <w:rFonts w:ascii="Menlo" w:hAnsi="Menlo" w:cs="Menlo"/>
          <w:sz w:val="25"/>
          <w:sz-cs w:val="25"/>
          <w:spacing w:val="0"/>
          <w:color w:val="1A1A1A"/>
        </w:rPr>
        <w:t xml:space="preserve">    A --&gt; C["Primary Field Data"]</w:t>
      </w:r>
    </w:p>
    <w:p>
      <w:pPr/>
      <w:r>
        <w:rPr>
          <w:rFonts w:ascii="Menlo" w:hAnsi="Menlo" w:cs="Menlo"/>
          <w:sz w:val="25"/>
          <w:sz-cs w:val="25"/>
          <w:spacing w:val="0"/>
          <w:color w:val="1A1A1A"/>
        </w:rPr>
        <w:t xml:space="preserve">    A --&gt; D["Modeled Urban Baseline"]</w:t>
      </w:r>
    </w:p>
    <w:p>
      <w:pPr/>
      <w:r>
        <w:rPr>
          <w:rFonts w:ascii="Menlo" w:hAnsi="Menlo" w:cs="Menlo"/>
          <w:sz w:val="25"/>
          <w:sz-cs w:val="25"/>
          <w:spacing w:val="0"/>
          <w:color w:val="1A1A1A"/>
        </w:rPr>
        <w:t xml:space="preserve"/>
      </w:r>
    </w:p>
    <w:p>
      <w:pPr/>
      <w:r>
        <w:rPr>
          <w:rFonts w:ascii="Menlo" w:hAnsi="Menlo" w:cs="Menlo"/>
          <w:sz w:val="25"/>
          <w:sz-cs w:val="25"/>
          <w:spacing w:val="0"/>
          <w:color w:val="1A1A1A"/>
        </w:rPr>
        <w:t xml:space="preserve">    B --&gt; B1["WAQI &amp; Open-Meteo APIs (AQI, PM2.5, PM10)"]</w:t>
      </w:r>
    </w:p>
    <w:p>
      <w:pPr/>
      <w:r>
        <w:rPr>
          <w:rFonts w:ascii="Menlo" w:hAnsi="Menlo" w:cs="Menlo"/>
          <w:sz w:val="25"/>
          <w:sz-cs w:val="25"/>
          <w:spacing w:val="0"/>
          <w:color w:val="1A1A1A"/>
        </w:rPr>
        <w:t xml:space="preserve">    C --&gt; C1["Sound Level Meter App (Decibel Measurements)"]</w:t>
      </w:r>
    </w:p>
    <w:p>
      <w:pPr/>
      <w:r>
        <w:rPr>
          <w:rFonts w:ascii="Menlo" w:hAnsi="Menlo" w:cs="Menlo"/>
          <w:sz w:val="25"/>
          <w:sz-cs w:val="25"/>
          <w:spacing w:val="0"/>
          <w:color w:val="1A1A1A"/>
        </w:rPr>
        <w:t xml:space="preserve">    D --&gt; D1["Diurnal Traffic Acoustic Model (WHO Standard)"]</w:t>
      </w:r>
    </w:p>
    <w:p>
      <w:pPr>
        <w:ind w:left="720" w:first-line="-720"/>
      </w:pPr>
      <w:r>
        <w:rPr>
          <w:rFonts w:ascii="Helvetica Neue" w:hAnsi="Helvetica Neue" w:cs="Helvetica Neue"/>
          <w:sz w:val="24"/>
          <w:sz-cs w:val="24"/>
          <w:b/>
          <w:color w:val="1A1A1A"/>
        </w:rPr>
        <w:t xml:space="preserve"/>
        <w:tab/>
        <w:t xml:space="preserve">1</w:t>
        <w:tab/>
        <w:t xml:space="preserve"/>
      </w:r>
      <w:r>
        <w:rPr>
          <w:rFonts w:ascii="Helvetica Neue" w:hAnsi="Helvetica Neue" w:cs="Helvetica Neue"/>
          <w:sz w:val="24"/>
          <w:sz-cs w:val="24"/>
          <w:b/>
          <w:spacing w:val="0"/>
          <w:color w:val="1A1A1A"/>
        </w:rPr>
        <w:t xml:space="preserve">Secondary Data (Atmospheric)</w:t>
      </w:r>
      <w:r>
        <w:rPr>
          <w:rFonts w:ascii="Helvetica Neue" w:hAnsi="Helvetica Neue" w:cs="Helvetica Neue"/>
          <w:sz w:val="24"/>
          <w:sz-cs w:val="24"/>
          <w:spacing w:val="0"/>
          <w:color w:val="1A1A1A"/>
        </w:rPr>
        <w:t xml:space="preserve">: Automatically harvested from WAQI monitoring stations and Open-Meteo dispersion grids.</w:t>
      </w:r>
    </w:p>
    <w:p>
      <w:pPr>
        <w:ind w:left="720" w:first-line="-720"/>
      </w:pPr>
      <w:r>
        <w:rPr>
          <w:rFonts w:ascii="Helvetica Neue" w:hAnsi="Helvetica Neue" w:cs="Helvetica Neue"/>
          <w:sz w:val="24"/>
          <w:sz-cs w:val="24"/>
          <w:b/>
          <w:color w:val="1A1A1A"/>
        </w:rPr>
        <w:t xml:space="preserve"/>
        <w:tab/>
        <w:t xml:space="preserve">2</w:t>
        <w:tab/>
        <w:t xml:space="preserve"/>
      </w:r>
      <w:r>
        <w:rPr>
          <w:rFonts w:ascii="Helvetica Neue" w:hAnsi="Helvetica Neue" w:cs="Helvetica Neue"/>
          <w:sz w:val="24"/>
          <w:sz-cs w:val="24"/>
          <w:b/>
          <w:spacing w:val="0"/>
          <w:color w:val="1A1A1A"/>
        </w:rPr>
        <w:t xml:space="preserve">Primary Data (Acoustic Field)</w:t>
      </w:r>
      <w:r>
        <w:rPr>
          <w:rFonts w:ascii="Helvetica Neue" w:hAnsi="Helvetica Neue" w:cs="Helvetica Neue"/>
          <w:sz w:val="24"/>
          <w:sz-cs w:val="24"/>
          <w:spacing w:val="0"/>
          <w:color w:val="1A1A1A"/>
        </w:rPr>
        <w:t xml:space="preserve">: Collected using smartphone decibel meters (e.g., Sound Meter, Decibel X) measuring average equivalent sound pressure level ($L_{\text{Aeq}}$) for 30–60 second intervals.</w:t>
      </w:r>
    </w:p>
    <w:p>
      <w:pPr>
        <w:ind w:left="720" w:first-line="-720"/>
      </w:pPr>
      <w:r>
        <w:rPr>
          <w:rFonts w:ascii="Helvetica Neue" w:hAnsi="Helvetica Neue" w:cs="Helvetica Neue"/>
          <w:sz w:val="24"/>
          <w:sz-cs w:val="24"/>
          <w:b/>
          <w:color w:val="1A1A1A"/>
        </w:rPr>
        <w:t xml:space="preserve"/>
        <w:tab/>
        <w:t xml:space="preserve">3</w:t>
        <w:tab/>
        <w:t xml:space="preserve"/>
      </w:r>
      <w:r>
        <w:rPr>
          <w:rFonts w:ascii="Helvetica Neue" w:hAnsi="Helvetica Neue" w:cs="Helvetica Neue"/>
          <w:sz w:val="24"/>
          <w:sz-cs w:val="24"/>
          <w:b/>
          <w:spacing w:val="0"/>
          <w:color w:val="1A1A1A"/>
        </w:rPr>
        <w:t xml:space="preserve">Modeled Urban Baseline (Acoustic)</w:t>
      </w:r>
      <w:r>
        <w:rPr>
          <w:rFonts w:ascii="Helvetica Neue" w:hAnsi="Helvetica Neue" w:cs="Helvetica Neue"/>
          <w:sz w:val="24"/>
          <w:sz-cs w:val="24"/>
          <w:spacing w:val="0"/>
          <w:color w:val="1A1A1A"/>
        </w:rPr>
        <w:t xml:space="preserve">: When users search global municipalities lacking local field surveys, an urban baseline estimation model is invoked: $$\text{Noise}_{\text{Estimated}}(h) = \begin{cases} 73.5\text{ dB}, &amp; 7 \le h &lt; 11 \quad (\text{Morning Peak Traffic}) \ 69.5\text{ dB}, &amp; 11 \le h &lt; 17 \quad (\text{Midday Commercial}) \ 74.0\text{ dB}, &amp; 17 \le h &lt; 21 \quad (\text{Evening Rush Hour}) \ 62.0\text{ dB}, &amp; 21 \le h &lt; 24 \quad (\text{Late Evening}) \ 52.5\text{ dB}, &amp; \text{otherwise} \quad (\text{Night Residential}) \end{cases}$$ All entries are transparently tagged in the UI as </w:t>
      </w:r>
      <w:r>
        <w:rPr>
          <w:rFonts w:ascii="Helvetica Neue" w:hAnsi="Helvetica Neue" w:cs="Helvetica Neue"/>
          <w:sz w:val="24"/>
          <w:sz-cs w:val="24"/>
          <w:i/>
          <w:spacing w:val="0"/>
          <w:color w:val="1A1A1A"/>
        </w:rPr>
        <w:t xml:space="preserve">Estimated Urban Model</w:t>
      </w:r>
      <w:r>
        <w:rPr>
          <w:rFonts w:ascii="Helvetica Neue" w:hAnsi="Helvetica Neue" w:cs="Helvetica Neue"/>
          <w:sz w:val="24"/>
          <w:sz-cs w:val="24"/>
          <w:spacing w:val="0"/>
          <w:color w:val="1A1A1A"/>
        </w:rPr>
        <w:t xml:space="preserve"> versus </w:t>
      </w:r>
      <w:r>
        <w:rPr>
          <w:rFonts w:ascii="Helvetica Neue" w:hAnsi="Helvetica Neue" w:cs="Helvetica Neue"/>
          <w:sz w:val="24"/>
          <w:sz-cs w:val="24"/>
          <w:i/>
          <w:spacing w:val="0"/>
          <w:color w:val="1A1A1A"/>
        </w:rPr>
        <w:t xml:space="preserve">Verified Field Data</w:t>
      </w:r>
      <w:r>
        <w:rPr>
          <w:rFonts w:ascii="Helvetica Neue" w:hAnsi="Helvetica Neue" w:cs="Helvetica Neue"/>
          <w:sz w:val="24"/>
          <w:sz-cs w:val="24"/>
          <w:spacing w:val="0"/>
          <w:color w:val="1A1A1A"/>
        </w:rPr>
        <w:t xml:space="preserve">.</w:t>
      </w:r>
    </w:p>
    <w:p>
      <w:pPr>
        <w:spacing w:after="346"/>
      </w:pPr>
      <w:r>
        <w:rPr>
          <w:rFonts w:ascii="Helvetica Neue" w:hAnsi="Helvetica Neue" w:cs="Helvetica Neue"/>
          <w:sz w:val="34"/>
          <w:sz-cs w:val="34"/>
          <w:b/>
          <w:spacing w:val="0"/>
          <w:color w:val="2A3140"/>
        </w:rPr>
        <w:t xml:space="preserve">4.2 Client Geolocation &amp; Dynamic Synchronization Algorithm</w:t>
      </w:r>
    </w:p>
    <w:p>
      <w:pPr>
        <w:spacing w:after="240"/>
      </w:pPr>
      <w:r>
        <w:rPr>
          <w:rFonts w:ascii="Helvetica Neue" w:hAnsi="Helvetica Neue" w:cs="Helvetica Neue"/>
          <w:sz w:val="24"/>
          <w:sz-cs w:val="24"/>
          <w:spacing w:val="0"/>
          <w:color w:val="1A1A1A"/>
        </w:rPr>
        <w:t xml:space="preserve">The system combines client IP resolution with an active locality state controller that fetches live environmental metrics, computes acoustic traffic baselines, and synchronizes the user interface:</w:t>
      </w:r>
    </w:p>
    <w:p>
      <w:pPr/>
      <w:r>
        <w:rPr>
          <w:rFonts w:ascii="Menlo" w:hAnsi="Menlo" w:cs="Menlo"/>
          <w:sz w:val="25"/>
          <w:sz-cs w:val="25"/>
          <w:spacing w:val="0"/>
          <w:color w:val="1A1A1A"/>
        </w:rPr>
        <w:t xml:space="preserve">def detect_client_location():</w:t>
      </w:r>
    </w:p>
    <w:p>
      <w:pPr/>
      <w:r>
        <w:rPr>
          <w:rFonts w:ascii="Menlo" w:hAnsi="Menlo" w:cs="Menlo"/>
          <w:sz w:val="25"/>
          <w:sz-cs w:val="25"/>
          <w:spacing w:val="0"/>
          <w:color w:val="1A1A1A"/>
        </w:rPr>
        <w:t xml:space="preserve">    """Resolve client IP address to geographic coordinates."""</w:t>
      </w:r>
    </w:p>
    <w:p>
      <w:pPr/>
      <w:r>
        <w:rPr>
          <w:rFonts w:ascii="Menlo" w:hAnsi="Menlo" w:cs="Menlo"/>
          <w:sz w:val="25"/>
          <w:sz-cs w:val="25"/>
          <w:spacing w:val="0"/>
          <w:color w:val="1A1A1A"/>
        </w:rPr>
        <w:t xml:space="preserve">    client_ip = None</w:t>
      </w:r>
    </w:p>
    <w:p>
      <w:pPr/>
      <w:r>
        <w:rPr>
          <w:rFonts w:ascii="Menlo" w:hAnsi="Menlo" w:cs="Menlo"/>
          <w:sz w:val="25"/>
          <w:sz-cs w:val="25"/>
          <w:spacing w:val="0"/>
          <w:color w:val="1A1A1A"/>
        </w:rPr>
        <w:t xml:space="preserve">    if hasattr(st, "context") and hasattr(st.context, "headers"):</w:t>
      </w:r>
    </w:p>
    <w:p>
      <w:pPr/>
      <w:r>
        <w:rPr>
          <w:rFonts w:ascii="Menlo" w:hAnsi="Menlo" w:cs="Menlo"/>
          <w:sz w:val="25"/>
          <w:sz-cs w:val="25"/>
          <w:spacing w:val="0"/>
          <w:color w:val="1A1A1A"/>
        </w:rPr>
        <w:t xml:space="preserve">        headers = st.context.headers</w:t>
      </w:r>
    </w:p>
    <w:p>
      <w:pPr/>
      <w:r>
        <w:rPr>
          <w:rFonts w:ascii="Menlo" w:hAnsi="Menlo" w:cs="Menlo"/>
          <w:sz w:val="25"/>
          <w:sz-cs w:val="25"/>
          <w:spacing w:val="0"/>
          <w:color w:val="1A1A1A"/>
        </w:rPr>
        <w:t xml:space="preserve">        forwarded = headers.get("CF-Connecting-IP") or headers.get("X-Forwarded-For")</w:t>
      </w:r>
    </w:p>
    <w:p>
      <w:pPr/>
      <w:r>
        <w:rPr>
          <w:rFonts w:ascii="Menlo" w:hAnsi="Menlo" w:cs="Menlo"/>
          <w:sz w:val="25"/>
          <w:sz-cs w:val="25"/>
          <w:spacing w:val="0"/>
          <w:color w:val="1A1A1A"/>
        </w:rPr>
        <w:t xml:space="preserve">        if forwarded:</w:t>
      </w:r>
    </w:p>
    <w:p>
      <w:pPr/>
      <w:r>
        <w:rPr>
          <w:rFonts w:ascii="Menlo" w:hAnsi="Menlo" w:cs="Menlo"/>
          <w:sz w:val="25"/>
          <w:sz-cs w:val="25"/>
          <w:spacing w:val="0"/>
          <w:color w:val="1A1A1A"/>
        </w:rPr>
        <w:t xml:space="preserve">            client_ip = forwarded.split(",")[0].strip()</w:t>
      </w:r>
    </w:p>
    <w:p>
      <w:pPr/>
      <w:r>
        <w:rPr>
          <w:rFonts w:ascii="Menlo" w:hAnsi="Menlo" w:cs="Menlo"/>
          <w:sz w:val="25"/>
          <w:sz-cs w:val="25"/>
          <w:spacing w:val="0"/>
          <w:color w:val="1A1A1A"/>
        </w:rPr>
        <w:t xml:space="preserve"/>
      </w:r>
    </w:p>
    <w:p>
      <w:pPr/>
      <w:r>
        <w:rPr>
          <w:rFonts w:ascii="Menlo" w:hAnsi="Menlo" w:cs="Menlo"/>
          <w:sz w:val="25"/>
          <w:sz-cs w:val="25"/>
          <w:spacing w:val="0"/>
          <w:color w:val="1A1A1A"/>
        </w:rPr>
        <w:t xml:space="preserve">    url = f"http://ip-api.com/json/{client_ip}" if client_ip else "http://ip-api.com/json/"</w:t>
      </w:r>
    </w:p>
    <w:p>
      <w:pPr/>
      <w:r>
        <w:rPr>
          <w:rFonts w:ascii="Menlo" w:hAnsi="Menlo" w:cs="Menlo"/>
          <w:sz w:val="25"/>
          <w:sz-cs w:val="25"/>
          <w:spacing w:val="0"/>
          <w:color w:val="1A1A1A"/>
        </w:rPr>
        <w:t xml:space="preserve">    resp = requests.get(url, timeout=3.5)</w:t>
      </w:r>
    </w:p>
    <w:p>
      <w:pPr/>
      <w:r>
        <w:rPr>
          <w:rFonts w:ascii="Menlo" w:hAnsi="Menlo" w:cs="Menlo"/>
          <w:sz w:val="25"/>
          <w:sz-cs w:val="25"/>
          <w:spacing w:val="0"/>
          <w:color w:val="1A1A1A"/>
        </w:rPr>
        <w:t xml:space="preserve">    if resp.status_code == 200 and resp.json().get("status") == "success":</w:t>
      </w:r>
    </w:p>
    <w:p>
      <w:pPr/>
      <w:r>
        <w:rPr>
          <w:rFonts w:ascii="Menlo" w:hAnsi="Menlo" w:cs="Menlo"/>
          <w:sz w:val="25"/>
          <w:sz-cs w:val="25"/>
          <w:spacing w:val="0"/>
          <w:color w:val="1A1A1A"/>
        </w:rPr>
        <w:t xml:space="preserve">        data = resp.json()</w:t>
      </w:r>
    </w:p>
    <w:p>
      <w:pPr/>
      <w:r>
        <w:rPr>
          <w:rFonts w:ascii="Menlo" w:hAnsi="Menlo" w:cs="Menlo"/>
          <w:sz w:val="25"/>
          <w:sz-cs w:val="25"/>
          <w:spacing w:val="0"/>
          <w:color w:val="1A1A1A"/>
        </w:rPr>
        <w:t xml:space="preserve">        return data["city"], float(data["lat"]), float(data["lon"]), f"{data['city']}, {data.get('regionName','')}"</w:t>
      </w:r>
    </w:p>
    <w:p>
      <w:pPr/>
      <w:r>
        <w:rPr>
          <w:rFonts w:ascii="Menlo" w:hAnsi="Menlo" w:cs="Menlo"/>
          <w:sz w:val="25"/>
          <w:sz-cs w:val="25"/>
          <w:spacing w:val="0"/>
          <w:color w:val="1A1A1A"/>
        </w:rPr>
        <w:t xml:space="preserve">    return None, None, None, None</w:t>
      </w:r>
    </w:p>
    <w:p>
      <w:pPr/>
      <w:r>
        <w:rPr>
          <w:rFonts w:ascii="Menlo" w:hAnsi="Menlo" w:cs="Menlo"/>
          <w:sz w:val="25"/>
          <w:sz-cs w:val="25"/>
          <w:spacing w:val="0"/>
          <w:color w:val="1A1A1A"/>
        </w:rPr>
        <w:t xml:space="preserve"/>
      </w:r>
    </w:p>
    <w:p>
      <w:pPr/>
      <w:r>
        <w:rPr>
          <w:rFonts w:ascii="Menlo" w:hAnsi="Menlo" w:cs="Menlo"/>
          <w:sz w:val="25"/>
          <w:sz-cs w:val="25"/>
          <w:spacing w:val="0"/>
          <w:color w:val="1A1A1A"/>
        </w:rPr>
        <w:t xml:space="preserve">def activate_and_load_locality(name, lat, lon, is_user_location=False):</w:t>
      </w:r>
    </w:p>
    <w:p>
      <w:pPr/>
      <w:r>
        <w:rPr>
          <w:rFonts w:ascii="Menlo" w:hAnsi="Menlo" w:cs="Menlo"/>
          <w:sz w:val="25"/>
          <w:sz-cs w:val="25"/>
          <w:spacing w:val="0"/>
          <w:color w:val="1A1A1A"/>
        </w:rPr>
        <w:t xml:space="preserve">    """Retrieve live metrics, persist to CSV, clear cache, and synchronize all UI metrics."""</w:t>
      </w:r>
    </w:p>
    <w:p>
      <w:pPr/>
      <w:r>
        <w:rPr>
          <w:rFonts w:ascii="Menlo" w:hAnsi="Menlo" w:cs="Menlo"/>
          <w:sz w:val="25"/>
          <w:sz-cs w:val="25"/>
          <w:spacing w:val="0"/>
          <w:color w:val="1A1A1A"/>
        </w:rPr>
        <w:t xml:space="preserve">    aqi, pm25, pm10 = fetch_live_aqi(lat, lon)</w:t>
      </w:r>
    </w:p>
    <w:p>
      <w:pPr/>
      <w:r>
        <w:rPr>
          <w:rFonts w:ascii="Menlo" w:hAnsi="Menlo" w:cs="Menlo"/>
          <w:sz w:val="25"/>
          <w:sz-cs w:val="25"/>
          <w:spacing w:val="0"/>
          <w:color w:val="1A1A1A"/>
        </w:rPr>
        <w:t xml:space="preserve">    est_noise = estimate_urban_noise(datetime.now().hour)</w:t>
      </w:r>
    </w:p>
    <w:p>
      <w:pPr/>
      <w:r>
        <w:rPr>
          <w:rFonts w:ascii="Menlo" w:hAnsi="Menlo" w:cs="Menlo"/>
          <w:sz w:val="25"/>
          <w:sz-cs w:val="25"/>
          <w:spacing w:val="0"/>
          <w:color w:val="1A1A1A"/>
        </w:rPr>
        <w:t xml:space="preserve">    if aqi is not None:</w:t>
      </w:r>
    </w:p>
    <w:p>
      <w:pPr/>
      <w:r>
        <w:rPr>
          <w:rFonts w:ascii="Menlo" w:hAnsi="Menlo" w:cs="Menlo"/>
          <w:sz w:val="25"/>
          <w:sz-cs w:val="25"/>
          <w:spacing w:val="0"/>
          <w:color w:val="1A1A1A"/>
        </w:rPr>
        <w:t xml:space="preserve">        save_air_reading(name, lat, lon, aqi)</w:t>
      </w:r>
    </w:p>
    <w:p>
      <w:pPr/>
      <w:r>
        <w:rPr>
          <w:rFonts w:ascii="Menlo" w:hAnsi="Menlo" w:cs="Menlo"/>
          <w:sz w:val="25"/>
          <w:sz-cs w:val="25"/>
          <w:spacing w:val="0"/>
          <w:color w:val="1A1A1A"/>
        </w:rPr>
        <w:t xml:space="preserve">        save_noise_reading(name, lat, lon, est_noise, date.today().isoformat(), ...)</w:t>
      </w:r>
    </w:p>
    <w:p>
      <w:pPr/>
      <w:r>
        <w:rPr>
          <w:rFonts w:ascii="Menlo" w:hAnsi="Menlo" w:cs="Menlo"/>
          <w:sz w:val="25"/>
          <w:sz-cs w:val="25"/>
          <w:spacing w:val="0"/>
          <w:color w:val="1A1A1A"/>
        </w:rPr>
        <w:t xml:space="preserve">        st.cache_data.clear()</w:t>
      </w:r>
    </w:p>
    <w:p>
      <w:pPr/>
      <w:r>
        <w:rPr>
          <w:rFonts w:ascii="Menlo" w:hAnsi="Menlo" w:cs="Menlo"/>
          <w:sz w:val="25"/>
          <w:sz-cs w:val="25"/>
          <w:spacing w:val="0"/>
          <w:color w:val="1A1A1A"/>
        </w:rPr>
        <w:t xml:space="preserve">        st.session_state.active_locality = name</w:t>
      </w:r>
    </w:p>
    <w:p>
      <w:pPr/>
      <w:r>
        <w:rPr>
          <w:rFonts w:ascii="Menlo" w:hAnsi="Menlo" w:cs="Menlo"/>
          <w:sz w:val="25"/>
          <w:sz-cs w:val="25"/>
          <w:spacing w:val="0"/>
          <w:color w:val="1A1A1A"/>
        </w:rPr>
        <w:t xml:space="preserve">        st.session_state.active_aqi = aqi</w:t>
      </w:r>
    </w:p>
    <w:p>
      <w:pPr/>
      <w:r>
        <w:rPr>
          <w:rFonts w:ascii="Menlo" w:hAnsi="Menlo" w:cs="Menlo"/>
          <w:sz w:val="25"/>
          <w:sz-cs w:val="25"/>
          <w:spacing w:val="0"/>
          <w:color w:val="1A1A1A"/>
        </w:rPr>
        <w:t xml:space="preserve">        st.session_state.active_noise = est_noise</w:t>
      </w:r>
    </w:p>
    <w:p>
      <w:pPr/>
      <w:r>
        <w:rPr>
          <w:rFonts w:ascii="Menlo" w:hAnsi="Menlo" w:cs="Menlo"/>
          <w:sz w:val="25"/>
          <w:sz-cs w:val="25"/>
          <w:spacing w:val="0"/>
          <w:color w:val="1A1A1A"/>
        </w:rPr>
        <w:t xml:space="preserve">        st.session_state.map_center = {"lat": lat, "lon": lon}</w:t>
      </w:r>
    </w:p>
    <w:p>
      <w:pPr/>
      <w:r>
        <w:rPr>
          <w:rFonts w:ascii="Menlo" w:hAnsi="Menlo" w:cs="Menlo"/>
          <w:sz w:val="25"/>
          <w:sz-cs w:val="25"/>
          <w:spacing w:val="0"/>
          <w:color w:val="1A1A1A"/>
        </w:rPr>
        <w:t xml:space="preserve">        st.session_state.map_zoom = 13</w:t>
      </w:r>
    </w:p>
    <w:p>
      <w:pPr>
        <w:spacing w:after="346"/>
      </w:pPr>
      <w:r>
        <w:rPr>
          <w:rFonts w:ascii="Helvetica Neue" w:hAnsi="Helvetica Neue" w:cs="Helvetica Neue"/>
          <w:sz w:val="34"/>
          <w:sz-cs w:val="34"/>
          <w:b/>
          <w:spacing w:val="0"/>
          <w:color w:val="2A3140"/>
        </w:rPr>
        <w:t xml:space="preserve">4.3 Data Storage Schema</w:t>
      </w:r>
    </w:p>
    <w:p>
      <w:pPr>
        <w:ind w:left="720" w:first-line="-720"/>
      </w:pPr>
      <w:r>
        <w:rPr>
          <w:rFonts w:ascii="Helvetica Neue" w:hAnsi="Helvetica Neue" w:cs="Helvetica Neue"/>
          <w:sz w:val="24"/>
          <w:sz-cs w:val="24"/>
          <w:b/>
          <w:color w:val="1A1A1A"/>
        </w:rPr>
        <w:t xml:space="preserve"/>
        <w:tab/>
        <w:t xml:space="preserve">•</w:t>
        <w:tab/>
        <w:t xml:space="preserve"/>
      </w:r>
      <w:r>
        <w:rPr>
          <w:rFonts w:ascii="Helvetica Neue" w:hAnsi="Helvetica Neue" w:cs="Helvetica Neue"/>
          <w:sz w:val="24"/>
          <w:sz-cs w:val="24"/>
          <w:b/>
          <w:spacing w:val="0"/>
          <w:color w:val="1A1A1A"/>
        </w:rPr>
        <w:t xml:space="preserve">Air Quality Schema (</w:t>
      </w:r>
      <w:r>
        <w:rPr>
          <w:rFonts w:ascii="Menlo" w:hAnsi="Menlo" w:cs="Menlo"/>
          <w:sz w:val="25"/>
          <w:sz-cs w:val="25"/>
          <w:b/>
          <w:spacing w:val="0"/>
          <w:color w:val="1A1A1A"/>
        </w:rPr>
        <w:t xml:space="preserve">data/air_quality.csv</w:t>
      </w:r>
      <w:r>
        <w:rPr>
          <w:rFonts w:ascii="Helvetica Neue" w:hAnsi="Helvetica Neue" w:cs="Helvetica Neue"/>
          <w:sz w:val="24"/>
          <w:sz-cs w:val="24"/>
          <w:b/>
          <w:spacing w:val="0"/>
          <w:color w:val="1A1A1A"/>
        </w:rPr>
        <w:t xml:space="preserve">)</w:t>
      </w:r>
      <w:r>
        <w:rPr>
          <w:rFonts w:ascii="Helvetica Neue" w:hAnsi="Helvetica Neue" w:cs="Helvetica Neue"/>
          <w:sz w:val="24"/>
          <w:sz-cs w:val="24"/>
          <w:spacing w:val="0"/>
          <w:color w:val="1A1A1A"/>
        </w:rPr>
        <w:t xml:space="preserve">: </w:t>
      </w:r>
      <w:r>
        <w:rPr>
          <w:rFonts w:ascii="Menlo" w:hAnsi="Menlo" w:cs="Menlo"/>
          <w:sz w:val="25"/>
          <w:sz-cs w:val="25"/>
          <w:spacing w:val="0"/>
          <w:color w:val="1A1A1A"/>
        </w:rPr>
        <w:t xml:space="preserve">locality (str), lat (float), lon (float), aqi (int), fetched_at (ISO 8601)</w:t>
      </w:r>
      <w:r>
        <w:rPr>
          <w:rFonts w:ascii="Helvetica Neue" w:hAnsi="Helvetica Neue" w:cs="Helvetica Neue"/>
          <w:sz w:val="24"/>
          <w:sz-cs w:val="24"/>
          <w:spacing w:val="0"/>
          <w:color w:val="1A1A1A"/>
        </w:rPr>
        <w:t xml:space="preserve"/>
      </w:r>
    </w:p>
    <w:p>
      <w:pPr>
        <w:ind w:left="720" w:first-line="-720"/>
      </w:pPr>
      <w:r>
        <w:rPr>
          <w:rFonts w:ascii="Helvetica Neue" w:hAnsi="Helvetica Neue" w:cs="Helvetica Neue"/>
          <w:sz w:val="24"/>
          <w:sz-cs w:val="24"/>
          <w:b/>
          <w:color w:val="1A1A1A"/>
        </w:rPr>
        <w:t xml:space="preserve"/>
        <w:tab/>
        <w:t xml:space="preserve">•</w:t>
        <w:tab/>
        <w:t xml:space="preserve"/>
      </w:r>
      <w:r>
        <w:rPr>
          <w:rFonts w:ascii="Helvetica Neue" w:hAnsi="Helvetica Neue" w:cs="Helvetica Neue"/>
          <w:sz w:val="24"/>
          <w:sz-cs w:val="24"/>
          <w:b/>
          <w:spacing w:val="0"/>
          <w:color w:val="1A1A1A"/>
        </w:rPr>
        <w:t xml:space="preserve">Noise Observation Schema (</w:t>
      </w:r>
      <w:r>
        <w:rPr>
          <w:rFonts w:ascii="Menlo" w:hAnsi="Menlo" w:cs="Menlo"/>
          <w:sz w:val="25"/>
          <w:sz-cs w:val="25"/>
          <w:b/>
          <w:spacing w:val="0"/>
          <w:color w:val="1A1A1A"/>
        </w:rPr>
        <w:t xml:space="preserve">data/noise_readings.csv</w:t>
      </w:r>
      <w:r>
        <w:rPr>
          <w:rFonts w:ascii="Helvetica Neue" w:hAnsi="Helvetica Neue" w:cs="Helvetica Neue"/>
          <w:sz w:val="24"/>
          <w:sz-cs w:val="24"/>
          <w:b/>
          <w:spacing w:val="0"/>
          <w:color w:val="1A1A1A"/>
        </w:rPr>
        <w:t xml:space="preserve">)</w:t>
      </w:r>
      <w:r>
        <w:rPr>
          <w:rFonts w:ascii="Helvetica Neue" w:hAnsi="Helvetica Neue" w:cs="Helvetica Neue"/>
          <w:sz w:val="24"/>
          <w:sz-cs w:val="24"/>
          <w:spacing w:val="0"/>
          <w:color w:val="1A1A1A"/>
        </w:rPr>
        <w:t xml:space="preserve">: </w:t>
      </w:r>
      <w:r>
        <w:rPr>
          <w:rFonts w:ascii="Menlo" w:hAnsi="Menlo" w:cs="Menlo"/>
          <w:sz w:val="25"/>
          <w:sz-cs w:val="25"/>
          <w:spacing w:val="0"/>
          <w:color w:val="1A1A1A"/>
        </w:rPr>
        <w:t xml:space="preserve">locality (str), lat (float), lon (float), decibel (float), date_recorded (YYYY-MM-DD), time_of_day (str), notes (str)</w:t>
      </w:r>
      <w:r>
        <w:rPr>
          <w:rFonts w:ascii="Helvetica Neue" w:hAnsi="Helvetica Neue" w:cs="Helvetica Neue"/>
          <w:sz w:val="24"/>
          <w:sz-cs w:val="24"/>
          <w:spacing w:val="0"/>
          <w:color w:val="1A1A1A"/>
        </w:rPr>
        <w:t xml:space="preserve"/>
      </w:r>
    </w:p>
    <w:p>
      <w:pPr/>
      <w:r>
        <w:rPr>
          <w:rFonts w:ascii="Helvetica Neue" w:hAnsi="Helvetica Neue" w:cs="Helvetica Neue"/>
          <w:sz w:val="24"/>
          <w:sz-cs w:val="24"/>
          <w:spacing w:val="0"/>
          <w:color w:val="6D6D6D"/>
        </w:rPr>
        <w:t xml:space="preserve"/>
      </w:r>
    </w:p>
    <w:p>
      <w:pPr>
        <w:spacing w:after="354"/>
      </w:pPr>
      <w:r>
        <w:rPr>
          <w:rFonts w:ascii="Helvetica Neue" w:hAnsi="Helvetica Neue" w:cs="Helvetica Neue"/>
          <w:sz w:val="42"/>
          <w:sz-cs w:val="42"/>
          <w:b/>
          <w:spacing w:val="0"/>
          <w:color w:val="1D48E6"/>
        </w:rPr>
        <w:t xml:space="preserve">CHAPTER 5: RESULTS, VISUALIZATION &amp; STATISTICAL ANALYSIS</w:t>
      </w:r>
    </w:p>
    <w:p>
      <w:pPr>
        <w:spacing w:after="346"/>
      </w:pPr>
      <w:r>
        <w:rPr>
          <w:rFonts w:ascii="Helvetica Neue" w:hAnsi="Helvetica Neue" w:cs="Helvetica Neue"/>
          <w:sz w:val="34"/>
          <w:sz-cs w:val="34"/>
          <w:b/>
          <w:spacing w:val="0"/>
          <w:color w:val="2A3140"/>
        </w:rPr>
        <w:t xml:space="preserve">5.1 Dashboard Interfaces</w:t>
      </w:r>
    </w:p>
    <w:p>
      <w:pPr>
        <w:ind w:left="720" w:first-line="-720"/>
      </w:pPr>
      <w:r>
        <w:rPr>
          <w:rFonts w:ascii="Helvetica Neue" w:hAnsi="Helvetica Neue" w:cs="Helvetica Neue"/>
          <w:sz w:val="24"/>
          <w:sz-cs w:val="24"/>
          <w:b/>
          <w:color w:val="1A1A1A"/>
        </w:rPr>
        <w:t xml:space="preserve"/>
        <w:tab/>
        <w:t xml:space="preserve">1</w:t>
        <w:tab/>
        <w:t xml:space="preserve"/>
      </w:r>
      <w:r>
        <w:rPr>
          <w:rFonts w:ascii="Helvetica Neue" w:hAnsi="Helvetica Neue" w:cs="Helvetica Neue"/>
          <w:sz w:val="24"/>
          <w:sz-cs w:val="24"/>
          <w:b/>
          <w:spacing w:val="0"/>
          <w:color w:val="1A1A1A"/>
        </w:rPr>
        <w:t xml:space="preserve">Dynamic Visitor Localization</w:t>
      </w:r>
      <w:r>
        <w:rPr>
          <w:rFonts w:ascii="Helvetica Neue" w:hAnsi="Helvetica Neue" w:cs="Helvetica Neue"/>
          <w:sz w:val="24"/>
          <w:sz-cs w:val="24"/>
          <w:spacing w:val="0"/>
          <w:color w:val="1A1A1A"/>
        </w:rPr>
        <w:t xml:space="preserve">: Upon initial connection, a personalized alert banner informs the visitor of their auto-detected municipality (e.g. </w:t>
      </w:r>
      <w:r>
        <w:rPr>
          <w:rFonts w:ascii="Helvetica Neue" w:hAnsi="Helvetica Neue" w:cs="Helvetica Neue"/>
          <w:sz w:val="24"/>
          <w:sz-cs w:val="24"/>
          <w:i/>
          <w:spacing w:val="0"/>
          <w:color w:val="1A1A1A"/>
        </w:rPr>
        <w:t xml:space="preserve">Pune, Maharashtra</w:t>
      </w:r>
      <w:r>
        <w:rPr>
          <w:rFonts w:ascii="Helvetica Neue" w:hAnsi="Helvetica Neue" w:cs="Helvetica Neue"/>
          <w:sz w:val="24"/>
          <w:sz-cs w:val="24"/>
          <w:spacing w:val="0"/>
          <w:color w:val="1A1A1A"/>
        </w:rPr>
        <w:t xml:space="preserve"> or </w:t>
      </w:r>
      <w:r>
        <w:rPr>
          <w:rFonts w:ascii="Helvetica Neue" w:hAnsi="Helvetica Neue" w:cs="Helvetica Neue"/>
          <w:sz w:val="24"/>
          <w:sz-cs w:val="24"/>
          <w:i/>
          <w:spacing w:val="0"/>
          <w:color w:val="1A1A1A"/>
        </w:rPr>
        <w:t xml:space="preserve">Delhi, India</w:t>
      </w:r>
      <w:r>
        <w:rPr>
          <w:rFonts w:ascii="Helvetica Neue" w:hAnsi="Helvetica Neue" w:cs="Helvetica Neue"/>
          <w:sz w:val="24"/>
          <w:sz-cs w:val="24"/>
          <w:spacing w:val="0"/>
          <w:color w:val="1A1A1A"/>
        </w:rPr>
        <w:t xml:space="preserve">). The four metric cards prioritize the user's city AQI and noise exposure against WHO benchmarks.</w:t>
      </w:r>
    </w:p>
    <w:p>
      <w:pPr>
        <w:ind w:left="720" w:first-line="-720"/>
      </w:pPr>
      <w:r>
        <w:rPr>
          <w:rFonts w:ascii="Helvetica Neue" w:hAnsi="Helvetica Neue" w:cs="Helvetica Neue"/>
          <w:sz w:val="24"/>
          <w:sz-cs w:val="24"/>
          <w:b/>
          <w:color w:val="1A1A1A"/>
        </w:rPr>
        <w:t xml:space="preserve"/>
        <w:tab/>
        <w:t xml:space="preserve">2</w:t>
        <w:tab/>
        <w:t xml:space="preserve"/>
      </w:r>
      <w:r>
        <w:rPr>
          <w:rFonts w:ascii="Helvetica Neue" w:hAnsi="Helvetica Neue" w:cs="Helvetica Neue"/>
          <w:sz w:val="24"/>
          <w:sz-cs w:val="24"/>
          <w:b/>
          <w:spacing w:val="0"/>
          <w:color w:val="1A1A1A"/>
        </w:rPr>
        <w:t xml:space="preserve">Global City Search &amp; Auto-Map</w:t>
      </w:r>
      <w:r>
        <w:rPr>
          <w:rFonts w:ascii="Helvetica Neue" w:hAnsi="Helvetica Neue" w:cs="Helvetica Neue"/>
          <w:sz w:val="24"/>
          <w:sz-cs w:val="24"/>
          <w:spacing w:val="0"/>
          <w:color w:val="1A1A1A"/>
        </w:rPr>
        <w:t xml:space="preserve">: Users query any municipality globally. The geocoding engine identifies coordinates, requests instantaneous atmospheric metrics, synthesizes contextual noise baselines, and re-centers the camera with highlighted markers.</w:t>
      </w:r>
    </w:p>
    <w:p>
      <w:pPr>
        <w:ind w:left="720" w:first-line="-720"/>
      </w:pPr>
      <w:r>
        <w:rPr>
          <w:rFonts w:ascii="Helvetica Neue" w:hAnsi="Helvetica Neue" w:cs="Helvetica Neue"/>
          <w:sz w:val="24"/>
          <w:sz-cs w:val="24"/>
          <w:b/>
          <w:color w:val="1A1A1A"/>
        </w:rPr>
        <w:t xml:space="preserve"/>
        <w:tab/>
        <w:t xml:space="preserve">3</w:t>
        <w:tab/>
        <w:t xml:space="preserve"/>
      </w:r>
      <w:r>
        <w:rPr>
          <w:rFonts w:ascii="Helvetica Neue" w:hAnsi="Helvetica Neue" w:cs="Helvetica Neue"/>
          <w:sz w:val="24"/>
          <w:sz-cs w:val="24"/>
          <w:b/>
          <w:spacing w:val="0"/>
          <w:color w:val="1A1A1A"/>
        </w:rPr>
        <w:t xml:space="preserve">Simultaneous Dual-Layer Map</w:t>
      </w:r>
      <w:r>
        <w:rPr>
          <w:rFonts w:ascii="Helvetica Neue" w:hAnsi="Helvetica Neue" w:cs="Helvetica Neue"/>
          <w:sz w:val="24"/>
          <w:sz-cs w:val="24"/>
          <w:spacing w:val="0"/>
          <w:color w:val="1A1A1A"/>
        </w:rPr>
        <w:t xml:space="preserve">: Implements Plotly MapLibre with an inverted Red-Yellow-Green continuous palette (</w:t>
      </w:r>
      <w:r>
        <w:rPr>
          <w:rFonts w:ascii="Menlo" w:hAnsi="Menlo" w:cs="Menlo"/>
          <w:sz w:val="25"/>
          <w:sz-cs w:val="25"/>
          <w:spacing w:val="0"/>
          <w:color w:val="1A1A1A"/>
        </w:rPr>
        <w:t xml:space="preserve">RdYlGn_r</w:t>
      </w:r>
      <w:r>
        <w:rPr>
          <w:rFonts w:ascii="Helvetica Neue" w:hAnsi="Helvetica Neue" w:cs="Helvetica Neue"/>
          <w:sz w:val="24"/>
          <w:sz-cs w:val="24"/>
          <w:spacing w:val="0"/>
          <w:color w:val="1A1A1A"/>
        </w:rPr>
        <w:t xml:space="preserve">). The hover tooltip provides unified multi-pollutant summaries:</w:t>
      </w:r>
    </w:p>
    <w:p>
      <w:pPr>
        <w:ind w:left="720" w:first-line="-720"/>
      </w:pPr>
      <w:r>
        <w:rPr>
          <w:rFonts w:ascii="Helvetica Neue" w:hAnsi="Helvetica Neue" w:cs="Helvetica Neue"/>
          <w:sz w:val="24"/>
          <w:sz-cs w:val="24"/>
          <w:color w:val="1A1A1A"/>
        </w:rPr>
        <w:t xml:space="preserve"/>
        <w:tab/>
        <w:t xml:space="preserve">4</w:t>
        <w:tab/>
        <w:t xml:space="preserve"/>
      </w:r>
      <w:r>
        <w:rPr>
          <w:rFonts w:ascii="Helvetica Neue" w:hAnsi="Helvetica Neue" w:cs="Helvetica Neue"/>
          <w:sz w:val="24"/>
          <w:sz-cs w:val="24"/>
          <w:spacing w:val="0"/>
          <w:color w:val="1A1A1A"/>
        </w:rPr>
        <w:t xml:space="preserve">Locality Name &amp; Coordinates</w:t>
      </w:r>
    </w:p>
    <w:p>
      <w:pPr>
        <w:ind w:left="720" w:first-line="-720"/>
      </w:pPr>
      <w:r>
        <w:rPr>
          <w:rFonts w:ascii="Helvetica Neue" w:hAnsi="Helvetica Neue" w:cs="Helvetica Neue"/>
          <w:sz w:val="24"/>
          <w:sz-cs w:val="24"/>
          <w:color w:val="1A1A1A"/>
        </w:rPr>
        <w:t xml:space="preserve"/>
        <w:tab/>
        <w:t xml:space="preserve">5</w:t>
        <w:tab/>
        <w:t xml:space="preserve"/>
      </w:r>
      <w:r>
        <w:rPr>
          <w:rFonts w:ascii="Helvetica Neue" w:hAnsi="Helvetica Neue" w:cs="Helvetica Neue"/>
          <w:sz w:val="24"/>
          <w:sz-cs w:val="24"/>
          <w:spacing w:val="0"/>
          <w:color w:val="1A1A1A"/>
        </w:rPr>
        <w:t xml:space="preserve">Air Quality Index &amp; Health Band</w:t>
      </w:r>
    </w:p>
    <w:p>
      <w:pPr>
        <w:ind w:left="720" w:first-line="-720"/>
      </w:pPr>
      <w:r>
        <w:rPr>
          <w:rFonts w:ascii="Helvetica Neue" w:hAnsi="Helvetica Neue" w:cs="Helvetica Neue"/>
          <w:sz w:val="24"/>
          <w:sz-cs w:val="24"/>
          <w:color w:val="1A1A1A"/>
        </w:rPr>
        <w:t xml:space="preserve"/>
        <w:tab/>
        <w:t xml:space="preserve">6</w:t>
        <w:tab/>
        <w:t xml:space="preserve"/>
      </w:r>
      <w:r>
        <w:rPr>
          <w:rFonts w:ascii="Helvetica Neue" w:hAnsi="Helvetica Neue" w:cs="Helvetica Neue"/>
          <w:sz w:val="24"/>
          <w:sz-cs w:val="24"/>
          <w:spacing w:val="0"/>
          <w:color w:val="1A1A1A"/>
        </w:rPr>
        <w:t xml:space="preserve">Acoustic Sound Level (dB) &amp; Verification Tag</w:t>
      </w:r>
    </w:p>
    <w:p>
      <w:pPr>
        <w:ind w:left="720" w:first-line="-720"/>
      </w:pPr>
      <w:r>
        <w:rPr>
          <w:rFonts w:ascii="Helvetica Neue" w:hAnsi="Helvetica Neue" w:cs="Helvetica Neue"/>
          <w:sz w:val="24"/>
          <w:sz-cs w:val="24"/>
          <w:b/>
          <w:color w:val="1A1A1A"/>
        </w:rPr>
        <w:t xml:space="preserve"/>
        <w:tab/>
        <w:t xml:space="preserve">7</w:t>
        <w:tab/>
        <w:t xml:space="preserve"/>
      </w:r>
      <w:r>
        <w:rPr>
          <w:rFonts w:ascii="Helvetica Neue" w:hAnsi="Helvetica Neue" w:cs="Helvetica Neue"/>
          <w:sz w:val="24"/>
          <w:sz-cs w:val="24"/>
          <w:b/>
          <w:spacing w:val="0"/>
          <w:color w:val="1A1A1A"/>
        </w:rPr>
        <w:t xml:space="preserve">Locality Bar Comparisons</w:t>
      </w:r>
      <w:r>
        <w:rPr>
          <w:rFonts w:ascii="Helvetica Neue" w:hAnsi="Helvetica Neue" w:cs="Helvetica Neue"/>
          <w:sz w:val="24"/>
          <w:sz-cs w:val="24"/>
          <w:spacing w:val="0"/>
          <w:color w:val="1A1A1A"/>
        </w:rPr>
        <w:t xml:space="preserve">: Displays ranked horizontal bars categorizing environmental pressure across surveyed zones.</w:t>
      </w:r>
    </w:p>
    <w:p>
      <w:pPr>
        <w:ind w:left="720" w:first-line="-720"/>
      </w:pPr>
      <w:r>
        <w:rPr>
          <w:rFonts w:ascii="Helvetica Neue" w:hAnsi="Helvetica Neue" w:cs="Helvetica Neue"/>
          <w:sz w:val="24"/>
          <w:sz-cs w:val="24"/>
          <w:b/>
          <w:color w:val="1A1A1A"/>
        </w:rPr>
        <w:t xml:space="preserve"/>
        <w:tab/>
        <w:t xml:space="preserve">8</w:t>
        <w:tab/>
        <w:t xml:space="preserve"/>
      </w:r>
      <w:r>
        <w:rPr>
          <w:rFonts w:ascii="Helvetica Neue" w:hAnsi="Helvetica Neue" w:cs="Helvetica Neue"/>
          <w:sz w:val="24"/>
          <w:sz-cs w:val="24"/>
          <w:b/>
          <w:spacing w:val="0"/>
          <w:color w:val="1A1A1A"/>
        </w:rPr>
        <w:t xml:space="preserve">Temporal Trend Analysis</w:t>
      </w:r>
      <w:r>
        <w:rPr>
          <w:rFonts w:ascii="Helvetica Neue" w:hAnsi="Helvetica Neue" w:cs="Helvetica Neue"/>
          <w:sz w:val="24"/>
          <w:sz-cs w:val="24"/>
          <w:spacing w:val="0"/>
          <w:color w:val="1A1A1A"/>
        </w:rPr>
        <w:t xml:space="preserve">: Groups multi-day historical observations by date and locality, plotting trajectory lines to identify atmospheric trends.</w:t>
      </w:r>
    </w:p>
    <w:p>
      <w:pPr>
        <w:spacing w:after="346"/>
      </w:pPr>
      <w:r>
        <w:rPr>
          <w:rFonts w:ascii="Helvetica Neue" w:hAnsi="Helvetica Neue" w:cs="Helvetica Neue"/>
          <w:sz w:val="34"/>
          <w:sz-cs w:val="34"/>
          <w:b/>
          <w:spacing w:val="0"/>
          <w:color w:val="2A3140"/>
        </w:rPr>
        <w:t xml:space="preserve">5.2 Air Quality vs. Noise Correlation Analysis</w:t>
      </w:r>
    </w:p>
    <w:p>
      <w:pPr>
        <w:spacing w:after="240"/>
      </w:pPr>
      <w:r>
        <w:rPr>
          <w:rFonts w:ascii="Helvetica Neue" w:hAnsi="Helvetica Neue" w:cs="Helvetica Neue"/>
          <w:sz w:val="24"/>
          <w:sz-cs w:val="24"/>
          <w:spacing w:val="0"/>
          <w:color w:val="1A1A1A"/>
        </w:rPr>
        <w:t xml:space="preserve">The platform computes the </w:t>
      </w:r>
      <w:r>
        <w:rPr>
          <w:rFonts w:ascii="Helvetica Neue" w:hAnsi="Helvetica Neue" w:cs="Helvetica Neue"/>
          <w:sz w:val="24"/>
          <w:sz-cs w:val="24"/>
          <w:b/>
          <w:spacing w:val="0"/>
          <w:color w:val="1A1A1A"/>
        </w:rPr>
        <w:t xml:space="preserve">Pearson Correlation Coefficient ($r$)</w:t>
      </w:r>
      <w:r>
        <w:rPr>
          <w:rFonts w:ascii="Helvetica Neue" w:hAnsi="Helvetica Neue" w:cs="Helvetica Neue"/>
          <w:sz w:val="24"/>
          <w:sz-cs w:val="24"/>
          <w:spacing w:val="0"/>
          <w:color w:val="1A1A1A"/>
        </w:rPr>
        <w:t xml:space="preserve"> across co-located stations: $$r = \frac{\sum (x_i - \bar{x})(y_i - \bar{y})}{\sqrt{\sum (x_i - \bar{x})^2 \sum (y_i - \bar{y})^2}}$$ Where $x_i$ represents decibel readings and $y_i$ represents Air Quality Index values.</w:t>
      </w:r>
    </w:p>
    <w:p>
      <w:pPr>
        <w:spacing w:after="240"/>
      </w:pPr>
      <w:r>
        <w:rPr>
          <w:rFonts w:ascii="Helvetica Neue" w:hAnsi="Helvetica Neue" w:cs="Helvetica Neue"/>
          <w:sz w:val="24"/>
          <w:sz-cs w:val="24"/>
          <w:b/>
          <w:spacing w:val="0"/>
          <w:color w:val="1A1A1A"/>
        </w:rPr>
        <w:t xml:space="preserve">Analytical Findings</w:t>
      </w:r>
      <w:r>
        <w:rPr>
          <w:rFonts w:ascii="Helvetica Neue" w:hAnsi="Helvetica Neue" w:cs="Helvetica Neue"/>
          <w:sz w:val="24"/>
          <w:sz-cs w:val="24"/>
          <w:spacing w:val="0"/>
          <w:color w:val="1A1A1A"/>
        </w:rPr>
        <w:t xml:space="preserve">: * Arterial transit nodes (bus terminals, highway junctions) exhibit high co-occurrence of elevated noise ($&gt; 75\text{ dB}$) and poor air quality ($\text{AQI} &gt; 120$), resulting in strong positive correlation ($r &gt; +0.65$). * Urban parks, pedestrian conservation areas, and bird sanctuaries present quiet environments ($&lt; 50\text{ dB}$) with reduced particulate load ($\text{AQI} &lt; 60$).</w:t>
      </w:r>
    </w:p>
    <w:p>
      <w:pPr/>
      <w:r>
        <w:rPr>
          <w:rFonts w:ascii="Helvetica Neue" w:hAnsi="Helvetica Neue" w:cs="Helvetica Neue"/>
          <w:sz w:val="24"/>
          <w:sz-cs w:val="24"/>
          <w:spacing w:val="0"/>
          <w:color w:val="6D6D6D"/>
        </w:rPr>
        <w:t xml:space="preserve"/>
      </w:r>
    </w:p>
    <w:p>
      <w:pPr>
        <w:spacing w:after="354"/>
      </w:pPr>
      <w:r>
        <w:rPr>
          <w:rFonts w:ascii="Helvetica Neue" w:hAnsi="Helvetica Neue" w:cs="Helvetica Neue"/>
          <w:sz w:val="42"/>
          <w:sz-cs w:val="42"/>
          <w:b/>
          <w:spacing w:val="0"/>
          <w:color w:val="1D48E6"/>
        </w:rPr>
        <w:t xml:space="preserve">CHAPTER 6: SYSTEM VERIFICATION &amp; CI/CD TESTING</w:t>
      </w:r>
    </w:p>
    <w:p>
      <w:pPr>
        <w:spacing w:after="346"/>
      </w:pPr>
      <w:r>
        <w:rPr>
          <w:rFonts w:ascii="Helvetica Neue" w:hAnsi="Helvetica Neue" w:cs="Helvetica Neue"/>
          <w:sz w:val="34"/>
          <w:sz-cs w:val="34"/>
          <w:b/>
          <w:spacing w:val="0"/>
          <w:color w:val="2A3140"/>
        </w:rPr>
        <w:t xml:space="preserve">6.1 Testing Matrix</w:t>
      </w:r>
    </w:p>
    <w:p>
      <w:pPr/>
      <w:r>
        <w:rPr>
          <w:rFonts w:ascii="Helvetica Neue" w:hAnsi="Helvetica Neue" w:cs="Helvetica Neue"/>
          <w:sz w:val="28"/>
          <w:sz-cs w:val="28"/>
          <w:b/>
          <w:spacing w:val="0"/>
          <w:color w:val="171E2D"/>
        </w:rPr>
        <w:t xml:space="preserve">Test Case</w:t>
      </w:r>
    </w:p>
    <w:p>
      <w:pPr/>
      <w:r>
        <w:rPr>
          <w:rFonts w:ascii="Helvetica Neue" w:hAnsi="Helvetica Neue" w:cs="Helvetica Neue"/>
          <w:sz w:val="28"/>
          <w:sz-cs w:val="28"/>
          <w:b/>
          <w:spacing w:val="0"/>
          <w:color w:val="171E2D"/>
        </w:rPr>
        <w:t xml:space="preserve">Description</w:t>
      </w:r>
    </w:p>
    <w:p>
      <w:pPr/>
      <w:r>
        <w:rPr>
          <w:rFonts w:ascii="Helvetica Neue" w:hAnsi="Helvetica Neue" w:cs="Helvetica Neue"/>
          <w:sz w:val="28"/>
          <w:sz-cs w:val="28"/>
          <w:b/>
          <w:spacing w:val="0"/>
          <w:color w:val="171E2D"/>
        </w:rPr>
        <w:t xml:space="preserve">Expected Outcome</w:t>
      </w:r>
    </w:p>
    <w:p>
      <w:pPr>
        <w:jc w:val="center"/>
      </w:pPr>
      <w:r>
        <w:rPr>
          <w:rFonts w:ascii="Helvetica Neue" w:hAnsi="Helvetica Neue" w:cs="Helvetica Neue"/>
          <w:sz w:val="28"/>
          <w:sz-cs w:val="28"/>
          <w:b/>
          <w:spacing w:val="0"/>
          <w:color w:val="171E2D"/>
        </w:rPr>
        <w:t xml:space="preserve">Result</w:t>
      </w:r>
    </w:p>
    <w:p>
      <w:pPr/>
      <w:r>
        <w:rPr>
          <w:rFonts w:ascii="Helvetica Neue" w:hAnsi="Helvetica Neue" w:cs="Helvetica Neue"/>
          <w:sz w:val="28"/>
          <w:sz-cs w:val="28"/>
          <w:b/>
          <w:spacing w:val="0"/>
          <w:color w:val="1A1A1A"/>
        </w:rPr>
        <w:t xml:space="preserve">TC-01: Python Compilation</w:t>
      </w:r>
      <w:r>
        <w:rPr>
          <w:rFonts w:ascii="Helvetica Neue" w:hAnsi="Helvetica Neue" w:cs="Helvetica Neue"/>
          <w:sz w:val="28"/>
          <w:sz-cs w:val="28"/>
          <w:spacing w:val="0"/>
          <w:color w:val="1A1A1A"/>
        </w:rPr>
        <w:t xml:space="preserve"/>
      </w:r>
    </w:p>
    <w:p>
      <w:pPr/>
      <w:r>
        <w:rPr>
          <w:rFonts w:ascii="Helvetica Neue" w:hAnsi="Helvetica Neue" w:cs="Helvetica Neue"/>
          <w:sz w:val="28"/>
          <w:sz-cs w:val="28"/>
          <w:spacing w:val="0"/>
          <w:color w:val="1A1A1A"/>
        </w:rPr>
        <w:t xml:space="preserve">Execute </w:t>
      </w:r>
      <w:r>
        <w:rPr>
          <w:rFonts w:ascii="Menlo" w:hAnsi="Menlo" w:cs="Menlo"/>
          <w:sz w:val="25"/>
          <w:sz-cs w:val="25"/>
          <w:spacing w:val="0"/>
          <w:color w:val="1A1A1A"/>
        </w:rPr>
        <w:t xml:space="preserve">py_compile</w:t>
      </w:r>
      <w:r>
        <w:rPr>
          <w:rFonts w:ascii="Helvetica Neue" w:hAnsi="Helvetica Neue" w:cs="Helvetica Neue"/>
          <w:sz w:val="28"/>
          <w:sz-cs w:val="28"/>
          <w:spacing w:val="0"/>
          <w:color w:val="1A1A1A"/>
        </w:rPr>
        <w:t xml:space="preserve"> across all Python source modules</w:t>
      </w:r>
    </w:p>
    <w:p>
      <w:pPr/>
      <w:r>
        <w:rPr>
          <w:rFonts w:ascii="Helvetica Neue" w:hAnsi="Helvetica Neue" w:cs="Helvetica Neue"/>
          <w:sz w:val="28"/>
          <w:sz-cs w:val="28"/>
          <w:spacing w:val="0"/>
          <w:color w:val="1A1A1A"/>
        </w:rPr>
        <w:t xml:space="preserve">Zero syntax or indentation errors</w:t>
      </w:r>
    </w:p>
    <w:p>
      <w:pPr>
        <w:jc w:val="center"/>
      </w:pPr>
      <w:r>
        <w:rPr>
          <w:rFonts w:ascii="Helvetica Neue" w:hAnsi="Helvetica Neue" w:cs="Helvetica Neue"/>
          <w:sz w:val="28"/>
          <w:sz-cs w:val="28"/>
          <w:b/>
          <w:spacing w:val="0"/>
          <w:color w:val="1A1A1A"/>
        </w:rPr>
        <w:t xml:space="preserve">PASS</w:t>
      </w:r>
      <w:r>
        <w:rPr>
          <w:rFonts w:ascii="Helvetica Neue" w:hAnsi="Helvetica Neue" w:cs="Helvetica Neue"/>
          <w:sz w:val="28"/>
          <w:sz-cs w:val="28"/>
          <w:spacing w:val="0"/>
          <w:color w:val="1A1A1A"/>
        </w:rPr>
        <w:t xml:space="preserve"> ✅</w:t>
      </w:r>
    </w:p>
    <w:p>
      <w:pPr/>
      <w:r>
        <w:rPr>
          <w:rFonts w:ascii="Helvetica Neue" w:hAnsi="Helvetica Neue" w:cs="Helvetica Neue"/>
          <w:sz w:val="28"/>
          <w:sz-cs w:val="28"/>
          <w:b/>
          <w:spacing w:val="0"/>
          <w:color w:val="1A1A1A"/>
        </w:rPr>
        <w:t xml:space="preserve">TC-02: Geocoding Protocol</w:t>
      </w:r>
      <w:r>
        <w:rPr>
          <w:rFonts w:ascii="Helvetica Neue" w:hAnsi="Helvetica Neue" w:cs="Helvetica Neue"/>
          <w:sz w:val="28"/>
          <w:sz-cs w:val="28"/>
          <w:spacing w:val="0"/>
          <w:color w:val="1A1A1A"/>
        </w:rPr>
        <w:t xml:space="preserve"/>
      </w:r>
    </w:p>
    <w:p>
      <w:pPr/>
      <w:r>
        <w:rPr>
          <w:rFonts w:ascii="Helvetica Neue" w:hAnsi="Helvetica Neue" w:cs="Helvetica Neue"/>
          <w:sz w:val="28"/>
          <w:sz-cs w:val="28"/>
          <w:spacing w:val="0"/>
          <w:color w:val="1A1A1A"/>
        </w:rPr>
        <w:t xml:space="preserve">Query non-Latin and compound locality names</w:t>
      </w:r>
    </w:p>
    <w:p>
      <w:pPr/>
      <w:r>
        <w:rPr>
          <w:rFonts w:ascii="Helvetica Neue" w:hAnsi="Helvetica Neue" w:cs="Helvetica Neue"/>
          <w:sz w:val="28"/>
          <w:sz-cs w:val="28"/>
          <w:spacing w:val="0"/>
          <w:color w:val="1A1A1A"/>
        </w:rPr>
        <w:t xml:space="preserve">Accurately returns valid $(lat, lon)$ coordinates</w:t>
      </w:r>
    </w:p>
    <w:p>
      <w:pPr>
        <w:jc w:val="center"/>
      </w:pPr>
      <w:r>
        <w:rPr>
          <w:rFonts w:ascii="Helvetica Neue" w:hAnsi="Helvetica Neue" w:cs="Helvetica Neue"/>
          <w:sz w:val="28"/>
          <w:sz-cs w:val="28"/>
          <w:b/>
          <w:spacing w:val="0"/>
          <w:color w:val="1A1A1A"/>
        </w:rPr>
        <w:t xml:space="preserve">PASS</w:t>
      </w:r>
      <w:r>
        <w:rPr>
          <w:rFonts w:ascii="Helvetica Neue" w:hAnsi="Helvetica Neue" w:cs="Helvetica Neue"/>
          <w:sz w:val="28"/>
          <w:sz-cs w:val="28"/>
          <w:spacing w:val="0"/>
          <w:color w:val="1A1A1A"/>
        </w:rPr>
        <w:t xml:space="preserve"> ✅</w:t>
      </w:r>
    </w:p>
    <w:p>
      <w:pPr/>
      <w:r>
        <w:rPr>
          <w:rFonts w:ascii="Helvetica Neue" w:hAnsi="Helvetica Neue" w:cs="Helvetica Neue"/>
          <w:sz w:val="28"/>
          <w:sz-cs w:val="28"/>
          <w:b/>
          <w:spacing w:val="0"/>
          <w:color w:val="1A1A1A"/>
        </w:rPr>
        <w:t xml:space="preserve">TC-03: Real-Time API Fetch</w:t>
      </w:r>
      <w:r>
        <w:rPr>
          <w:rFonts w:ascii="Helvetica Neue" w:hAnsi="Helvetica Neue" w:cs="Helvetica Neue"/>
          <w:sz w:val="28"/>
          <w:sz-cs w:val="28"/>
          <w:spacing w:val="0"/>
          <w:color w:val="1A1A1A"/>
        </w:rPr>
        <w:t xml:space="preserve"/>
      </w:r>
    </w:p>
    <w:p>
      <w:pPr/>
      <w:r>
        <w:rPr>
          <w:rFonts w:ascii="Helvetica Neue" w:hAnsi="Helvetica Neue" w:cs="Helvetica Neue"/>
          <w:sz w:val="28"/>
          <w:sz-cs w:val="28"/>
          <w:spacing w:val="0"/>
          <w:color w:val="1A1A1A"/>
        </w:rPr>
        <w:t xml:space="preserve">Query Open-Meteo with arbitrary coordinates</w:t>
      </w:r>
    </w:p>
    <w:p>
      <w:pPr/>
      <w:r>
        <w:rPr>
          <w:rFonts w:ascii="Helvetica Neue" w:hAnsi="Helvetica Neue" w:cs="Helvetica Neue"/>
          <w:sz w:val="28"/>
          <w:sz-cs w:val="28"/>
          <w:spacing w:val="0"/>
          <w:color w:val="1A1A1A"/>
        </w:rPr>
        <w:t xml:space="preserve">Returns HTTP 200 with valid </w:t>
      </w:r>
      <w:r>
        <w:rPr>
          <w:rFonts w:ascii="Menlo" w:hAnsi="Menlo" w:cs="Menlo"/>
          <w:sz w:val="25"/>
          <w:sz-cs w:val="25"/>
          <w:spacing w:val="0"/>
          <w:color w:val="1A1A1A"/>
        </w:rPr>
        <w:t xml:space="preserve">us_aqi</w:t>
      </w:r>
      <w:r>
        <w:rPr>
          <w:rFonts w:ascii="Helvetica Neue" w:hAnsi="Helvetica Neue" w:cs="Helvetica Neue"/>
          <w:sz w:val="28"/>
          <w:sz-cs w:val="28"/>
          <w:spacing w:val="0"/>
          <w:color w:val="1A1A1A"/>
        </w:rPr>
        <w:t xml:space="preserve"> and $PM_{2.5}$</w:t>
      </w:r>
    </w:p>
    <w:p>
      <w:pPr>
        <w:jc w:val="center"/>
      </w:pPr>
      <w:r>
        <w:rPr>
          <w:rFonts w:ascii="Helvetica Neue" w:hAnsi="Helvetica Neue" w:cs="Helvetica Neue"/>
          <w:sz w:val="28"/>
          <w:sz-cs w:val="28"/>
          <w:b/>
          <w:spacing w:val="0"/>
          <w:color w:val="1A1A1A"/>
        </w:rPr>
        <w:t xml:space="preserve">PASS</w:t>
      </w:r>
      <w:r>
        <w:rPr>
          <w:rFonts w:ascii="Helvetica Neue" w:hAnsi="Helvetica Neue" w:cs="Helvetica Neue"/>
          <w:sz w:val="28"/>
          <w:sz-cs w:val="28"/>
          <w:spacing w:val="0"/>
          <w:color w:val="1A1A1A"/>
        </w:rPr>
        <w:t xml:space="preserve"> ✅</w:t>
      </w:r>
    </w:p>
    <w:p>
      <w:pPr/>
      <w:r>
        <w:rPr>
          <w:rFonts w:ascii="Helvetica Neue" w:hAnsi="Helvetica Neue" w:cs="Helvetica Neue"/>
          <w:sz w:val="28"/>
          <w:sz-cs w:val="28"/>
          <w:b/>
          <w:spacing w:val="0"/>
          <w:color w:val="1A1A1A"/>
        </w:rPr>
        <w:t xml:space="preserve">TC-04: Noise Form Submission</w:t>
      </w:r>
      <w:r>
        <w:rPr>
          <w:rFonts w:ascii="Helvetica Neue" w:hAnsi="Helvetica Neue" w:cs="Helvetica Neue"/>
          <w:sz w:val="28"/>
          <w:sz-cs w:val="28"/>
          <w:spacing w:val="0"/>
          <w:color w:val="1A1A1A"/>
        </w:rPr>
        <w:t xml:space="preserve"/>
      </w:r>
    </w:p>
    <w:p>
      <w:pPr/>
      <w:r>
        <w:rPr>
          <w:rFonts w:ascii="Helvetica Neue" w:hAnsi="Helvetica Neue" w:cs="Helvetica Neue"/>
          <w:sz w:val="28"/>
          <w:sz-cs w:val="28"/>
          <w:spacing w:val="0"/>
          <w:color w:val="1A1A1A"/>
        </w:rPr>
        <w:t xml:space="preserve">Submit decibel entry via Streamlit sidebar</w:t>
      </w:r>
    </w:p>
    <w:p>
      <w:pPr/>
      <w:r>
        <w:rPr>
          <w:rFonts w:ascii="Helvetica Neue" w:hAnsi="Helvetica Neue" w:cs="Helvetica Neue"/>
          <w:sz w:val="28"/>
          <w:sz-cs w:val="28"/>
          <w:spacing w:val="0"/>
          <w:color w:val="1A1A1A"/>
        </w:rPr>
        <w:t xml:space="preserve">Appends clean row to CSV, invalidates cache, reruns UI</w:t>
      </w:r>
    </w:p>
    <w:p>
      <w:pPr>
        <w:jc w:val="center"/>
      </w:pPr>
      <w:r>
        <w:rPr>
          <w:rFonts w:ascii="Helvetica Neue" w:hAnsi="Helvetica Neue" w:cs="Helvetica Neue"/>
          <w:sz w:val="28"/>
          <w:sz-cs w:val="28"/>
          <w:b/>
          <w:spacing w:val="0"/>
          <w:color w:val="1A1A1A"/>
        </w:rPr>
        <w:t xml:space="preserve">PASS</w:t>
      </w:r>
      <w:r>
        <w:rPr>
          <w:rFonts w:ascii="Helvetica Neue" w:hAnsi="Helvetica Neue" w:cs="Helvetica Neue"/>
          <w:sz w:val="28"/>
          <w:sz-cs w:val="28"/>
          <w:spacing w:val="0"/>
          <w:color w:val="1A1A1A"/>
        </w:rPr>
        <w:t xml:space="preserve"> ✅</w:t>
      </w:r>
    </w:p>
    <w:p>
      <w:pPr/>
      <w:r>
        <w:rPr>
          <w:rFonts w:ascii="Helvetica Neue" w:hAnsi="Helvetica Neue" w:cs="Helvetica Neue"/>
          <w:sz w:val="28"/>
          <w:sz-cs w:val="28"/>
          <w:b/>
          <w:spacing w:val="0"/>
          <w:color w:val="1A1A1A"/>
        </w:rPr>
        <w:t xml:space="preserve">TC-05: GitHub Actions Execution</w:t>
      </w:r>
      <w:r>
        <w:rPr>
          <w:rFonts w:ascii="Helvetica Neue" w:hAnsi="Helvetica Neue" w:cs="Helvetica Neue"/>
          <w:sz w:val="28"/>
          <w:sz-cs w:val="28"/>
          <w:spacing w:val="0"/>
          <w:color w:val="1A1A1A"/>
        </w:rPr>
        <w:t xml:space="preserve"/>
      </w:r>
    </w:p>
    <w:p>
      <w:pPr/>
      <w:r>
        <w:rPr>
          <w:rFonts w:ascii="Helvetica Neue" w:hAnsi="Helvetica Neue" w:cs="Helvetica Neue"/>
          <w:sz w:val="28"/>
          <w:sz-cs w:val="28"/>
          <w:spacing w:val="0"/>
          <w:color w:val="1A1A1A"/>
        </w:rPr>
        <w:t xml:space="preserve">Trigger workflow with repository secret </w:t>
      </w:r>
      <w:r>
        <w:rPr>
          <w:rFonts w:ascii="Menlo" w:hAnsi="Menlo" w:cs="Menlo"/>
          <w:sz w:val="25"/>
          <w:sz-cs w:val="25"/>
          <w:spacing w:val="0"/>
          <w:color w:val="1A1A1A"/>
        </w:rPr>
        <w:t xml:space="preserve">WAQI_TOKEN</w:t>
      </w:r>
      <w:r>
        <w:rPr>
          <w:rFonts w:ascii="Helvetica Neue" w:hAnsi="Helvetica Neue" w:cs="Helvetica Neue"/>
          <w:sz w:val="28"/>
          <w:sz-cs w:val="28"/>
          <w:spacing w:val="0"/>
          <w:color w:val="1A1A1A"/>
        </w:rPr>
        <w:t xml:space="preserve"/>
      </w:r>
    </w:p>
    <w:p>
      <w:pPr/>
      <w:r>
        <w:rPr>
          <w:rFonts w:ascii="Helvetica Neue" w:hAnsi="Helvetica Neue" w:cs="Helvetica Neue"/>
          <w:sz w:val="28"/>
          <w:sz-cs w:val="28"/>
          <w:spacing w:val="0"/>
          <w:color w:val="1A1A1A"/>
        </w:rPr>
        <w:t xml:space="preserve">Completes virtual runner execution with status </w:t>
      </w:r>
      <w:r>
        <w:rPr>
          <w:rFonts w:ascii="Menlo" w:hAnsi="Menlo" w:cs="Menlo"/>
          <w:sz w:val="25"/>
          <w:sz-cs w:val="25"/>
          <w:spacing w:val="0"/>
          <w:color w:val="1A1A1A"/>
        </w:rPr>
        <w:t xml:space="preserve">success</w:t>
      </w:r>
      <w:r>
        <w:rPr>
          <w:rFonts w:ascii="Helvetica Neue" w:hAnsi="Helvetica Neue" w:cs="Helvetica Neue"/>
          <w:sz w:val="28"/>
          <w:sz-cs w:val="28"/>
          <w:spacing w:val="0"/>
          <w:color w:val="1A1A1A"/>
        </w:rPr>
        <w:t xml:space="preserve"/>
      </w:r>
    </w:p>
    <w:p>
      <w:pPr>
        <w:jc w:val="center"/>
      </w:pPr>
      <w:r>
        <w:rPr>
          <w:rFonts w:ascii="Helvetica Neue" w:hAnsi="Helvetica Neue" w:cs="Helvetica Neue"/>
          <w:sz w:val="28"/>
          <w:sz-cs w:val="28"/>
          <w:b/>
          <w:spacing w:val="0"/>
          <w:color w:val="1A1A1A"/>
        </w:rPr>
        <w:t xml:space="preserve">PASS</w:t>
      </w:r>
      <w:r>
        <w:rPr>
          <w:rFonts w:ascii="Helvetica Neue" w:hAnsi="Helvetica Neue" w:cs="Helvetica Neue"/>
          <w:sz w:val="28"/>
          <w:sz-cs w:val="28"/>
          <w:spacing w:val="0"/>
          <w:color w:val="1A1A1A"/>
        </w:rPr>
        <w:t xml:space="preserve"> ✅</w:t>
      </w:r>
    </w:p>
    <w:p>
      <w:pPr/>
      <w:r>
        <w:rPr>
          <w:rFonts w:ascii="Helvetica Neue" w:hAnsi="Helvetica Neue" w:cs="Helvetica Neue"/>
          <w:sz w:val="28"/>
          <w:sz-cs w:val="28"/>
          <w:b/>
          <w:spacing w:val="0"/>
          <w:color w:val="1A1A1A"/>
        </w:rPr>
        <w:t xml:space="preserve">TC-06: Client IP Localization</w:t>
      </w:r>
      <w:r>
        <w:rPr>
          <w:rFonts w:ascii="Helvetica Neue" w:hAnsi="Helvetica Neue" w:cs="Helvetica Neue"/>
          <w:sz w:val="28"/>
          <w:sz-cs w:val="28"/>
          <w:spacing w:val="0"/>
          <w:color w:val="1A1A1A"/>
        </w:rPr>
        <w:t xml:space="preserve"/>
      </w:r>
    </w:p>
    <w:p>
      <w:pPr/>
      <w:r>
        <w:rPr>
          <w:rFonts w:ascii="Helvetica Neue" w:hAnsi="Helvetica Neue" w:cs="Helvetica Neue"/>
          <w:sz w:val="28"/>
          <w:sz-cs w:val="28"/>
          <w:spacing w:val="0"/>
          <w:color w:val="1A1A1A"/>
        </w:rPr>
        <w:t xml:space="preserve">Auto-detect visitor location on launch</w:t>
      </w:r>
    </w:p>
    <w:p>
      <w:pPr/>
      <w:r>
        <w:rPr>
          <w:rFonts w:ascii="Helvetica Neue" w:hAnsi="Helvetica Neue" w:cs="Helvetica Neue"/>
          <w:sz w:val="28"/>
          <w:sz-cs w:val="28"/>
          <w:spacing w:val="0"/>
          <w:color w:val="1A1A1A"/>
        </w:rPr>
        <w:t xml:space="preserve">Resolves valid municipality and auto-centers map view</w:t>
      </w:r>
    </w:p>
    <w:p>
      <w:pPr>
        <w:jc w:val="center"/>
      </w:pPr>
      <w:r>
        <w:rPr>
          <w:rFonts w:ascii="Helvetica Neue" w:hAnsi="Helvetica Neue" w:cs="Helvetica Neue"/>
          <w:sz w:val="28"/>
          <w:sz-cs w:val="28"/>
          <w:b/>
          <w:spacing w:val="0"/>
          <w:color w:val="1A1A1A"/>
        </w:rPr>
        <w:t xml:space="preserve">PASS</w:t>
      </w:r>
      <w:r>
        <w:rPr>
          <w:rFonts w:ascii="Helvetica Neue" w:hAnsi="Helvetica Neue" w:cs="Helvetica Neue"/>
          <w:sz w:val="28"/>
          <w:sz-cs w:val="28"/>
          <w:spacing w:val="0"/>
          <w:color w:val="1A1A1A"/>
        </w:rPr>
        <w:t xml:space="preserve"> ✅</w:t>
      </w:r>
    </w:p>
    <w:p>
      <w:pPr>
        <w:spacing w:after="346"/>
      </w:pPr>
      <w:r>
        <w:rPr>
          <w:rFonts w:ascii="Helvetica Neue" w:hAnsi="Helvetica Neue" w:cs="Helvetica Neue"/>
          <w:sz w:val="34"/>
          <w:sz-cs w:val="34"/>
          <w:b/>
          <w:spacing w:val="0"/>
          <w:color w:val="2A3140"/>
        </w:rPr>
        <w:t xml:space="preserve">6.2 CI/CD Audit Log</w:t>
      </w:r>
    </w:p>
    <w:p>
      <w:pPr>
        <w:ind w:left="720" w:first-line="-720"/>
      </w:pPr>
      <w:r>
        <w:rPr>
          <w:rFonts w:ascii="Helvetica Neue" w:hAnsi="Helvetica Neue" w:cs="Helvetica Neue"/>
          <w:sz w:val="24"/>
          <w:sz-cs w:val="24"/>
          <w:b/>
          <w:color w:val="1A1A1A"/>
        </w:rPr>
        <w:t xml:space="preserve"/>
        <w:tab/>
        <w:t xml:space="preserve">•</w:t>
        <w:tab/>
        <w:t xml:space="preserve"/>
      </w:r>
      <w:r>
        <w:rPr>
          <w:rFonts w:ascii="Helvetica Neue" w:hAnsi="Helvetica Neue" w:cs="Helvetica Neue"/>
          <w:sz w:val="24"/>
          <w:sz-cs w:val="24"/>
          <w:b/>
          <w:spacing w:val="0"/>
          <w:color w:val="1A1A1A"/>
        </w:rPr>
        <w:t xml:space="preserve">Workflow Run</w:t>
      </w:r>
      <w:r>
        <w:rPr>
          <w:rFonts w:ascii="Helvetica Neue" w:hAnsi="Helvetica Neue" w:cs="Helvetica Neue"/>
          <w:sz w:val="24"/>
          <w:sz-cs w:val="24"/>
          <w:spacing w:val="0"/>
          <w:color w:val="1A1A1A"/>
        </w:rPr>
        <w:t xml:space="preserve">: </w:t>
      </w:r>
      <w:r>
        <w:rPr>
          <w:rFonts w:ascii="Helvetica Neue" w:hAnsi="Helvetica Neue" w:cs="Helvetica Neue"/>
          <w:sz w:val="24"/>
          <w:sz-cs w:val="24"/>
          <w:u w:val="single"/>
          <w:spacing w:val="0"/>
          <w:color w:val="0000E9"/>
        </w:rPr>
        <w:t xml:space="preserve">GitHub Actions Run #35406795872</w:t>
      </w:r>
      <w:r>
        <w:rPr>
          <w:rFonts w:ascii="Helvetica Neue" w:hAnsi="Helvetica Neue" w:cs="Helvetica Neue"/>
          <w:sz w:val="24"/>
          <w:sz-cs w:val="24"/>
          <w:spacing w:val="0"/>
          <w:color w:val="1A1A1A"/>
        </w:rPr>
        <w:t xml:space="preserve"/>
      </w:r>
    </w:p>
    <w:p>
      <w:pPr>
        <w:ind w:left="720" w:first-line="-720"/>
      </w:pPr>
      <w:r>
        <w:rPr>
          <w:rFonts w:ascii="Helvetica Neue" w:hAnsi="Helvetica Neue" w:cs="Helvetica Neue"/>
          <w:sz w:val="24"/>
          <w:sz-cs w:val="24"/>
          <w:b/>
          <w:color w:val="1A1A1A"/>
        </w:rPr>
        <w:t xml:space="preserve"/>
        <w:tab/>
        <w:t xml:space="preserve">•</w:t>
        <w:tab/>
        <w:t xml:space="preserve"/>
      </w:r>
      <w:r>
        <w:rPr>
          <w:rFonts w:ascii="Helvetica Neue" w:hAnsi="Helvetica Neue" w:cs="Helvetica Neue"/>
          <w:sz w:val="24"/>
          <w:sz-cs w:val="24"/>
          <w:b/>
          <w:spacing w:val="0"/>
          <w:color w:val="1A1A1A"/>
        </w:rPr>
        <w:t xml:space="preserve">Status</w:t>
      </w:r>
      <w:r>
        <w:rPr>
          <w:rFonts w:ascii="Helvetica Neue" w:hAnsi="Helvetica Neue" w:cs="Helvetica Neue"/>
          <w:sz w:val="24"/>
          <w:sz-cs w:val="24"/>
          <w:spacing w:val="0"/>
          <w:color w:val="1A1A1A"/>
        </w:rPr>
        <w:t xml:space="preserve">: </w:t>
      </w:r>
      <w:r>
        <w:rPr>
          <w:rFonts w:ascii="Helvetica Neue" w:hAnsi="Helvetica Neue" w:cs="Helvetica Neue"/>
          <w:sz w:val="24"/>
          <w:sz-cs w:val="24"/>
          <w:b/>
          <w:spacing w:val="0"/>
          <w:color w:val="1A1A1A"/>
        </w:rPr>
        <w:t xml:space="preserve">Completed with Success</w:t>
      </w:r>
      <w:r>
        <w:rPr>
          <w:rFonts w:ascii="Helvetica Neue" w:hAnsi="Helvetica Neue" w:cs="Helvetica Neue"/>
          <w:sz w:val="24"/>
          <w:sz-cs w:val="24"/>
          <w:spacing w:val="0"/>
          <w:color w:val="1A1A1A"/>
        </w:rPr>
        <w:t xml:space="preserve"/>
      </w:r>
    </w:p>
    <w:p>
      <w:pPr>
        <w:ind w:left="720" w:first-line="-720"/>
      </w:pPr>
      <w:r>
        <w:rPr>
          <w:rFonts w:ascii="Helvetica Neue" w:hAnsi="Helvetica Neue" w:cs="Helvetica Neue"/>
          <w:sz w:val="24"/>
          <w:sz-cs w:val="24"/>
          <w:b/>
          <w:color w:val="1A1A1A"/>
        </w:rPr>
        <w:t xml:space="preserve"/>
        <w:tab/>
        <w:t xml:space="preserve">•</w:t>
        <w:tab/>
        <w:t xml:space="preserve"/>
      </w:r>
      <w:r>
        <w:rPr>
          <w:rFonts w:ascii="Helvetica Neue" w:hAnsi="Helvetica Neue" w:cs="Helvetica Neue"/>
          <w:sz w:val="24"/>
          <w:sz-cs w:val="24"/>
          <w:b/>
          <w:spacing w:val="0"/>
          <w:color w:val="1A1A1A"/>
        </w:rPr>
        <w:t xml:space="preserve">Verification</w:t>
      </w:r>
      <w:r>
        <w:rPr>
          <w:rFonts w:ascii="Helvetica Neue" w:hAnsi="Helvetica Neue" w:cs="Helvetica Neue"/>
          <w:sz w:val="24"/>
          <w:sz-cs w:val="24"/>
          <w:spacing w:val="0"/>
          <w:color w:val="1A1A1A"/>
        </w:rPr>
        <w:t xml:space="preserve">: Runner successfully initialized Python 3.11, authenticated with </w:t>
      </w:r>
      <w:r>
        <w:rPr>
          <w:rFonts w:ascii="Menlo" w:hAnsi="Menlo" w:cs="Menlo"/>
          <w:sz w:val="25"/>
          <w:sz-cs w:val="25"/>
          <w:spacing w:val="0"/>
          <w:color w:val="1A1A1A"/>
        </w:rPr>
        <w:t xml:space="preserve">WAQI_TOKEN</w:t>
      </w:r>
      <w:r>
        <w:rPr>
          <w:rFonts w:ascii="Helvetica Neue" w:hAnsi="Helvetica Neue" w:cs="Helvetica Neue"/>
          <w:sz w:val="24"/>
          <w:sz-cs w:val="24"/>
          <w:spacing w:val="0"/>
          <w:color w:val="1A1A1A"/>
        </w:rPr>
        <w:t xml:space="preserve">, queried WAQI boundary stations, and committed repository delta.</w:t>
      </w:r>
    </w:p>
    <w:p>
      <w:pPr/>
      <w:r>
        <w:rPr>
          <w:rFonts w:ascii="Helvetica Neue" w:hAnsi="Helvetica Neue" w:cs="Helvetica Neue"/>
          <w:sz w:val="24"/>
          <w:sz-cs w:val="24"/>
          <w:spacing w:val="0"/>
          <w:color w:val="6D6D6D"/>
        </w:rPr>
        <w:t xml:space="preserve"/>
      </w:r>
    </w:p>
    <w:p>
      <w:pPr>
        <w:spacing w:after="354"/>
      </w:pPr>
      <w:r>
        <w:rPr>
          <w:rFonts w:ascii="Helvetica Neue" w:hAnsi="Helvetica Neue" w:cs="Helvetica Neue"/>
          <w:sz w:val="42"/>
          <w:sz-cs w:val="42"/>
          <w:b/>
          <w:spacing w:val="0"/>
          <w:color w:val="1D48E6"/>
        </w:rPr>
        <w:t xml:space="preserve">CHAPTER 7: LIMITATIONS &amp; FUTURE ENHANCEMENTS</w:t>
      </w:r>
    </w:p>
    <w:p>
      <w:pPr>
        <w:spacing w:after="346"/>
      </w:pPr>
      <w:r>
        <w:rPr>
          <w:rFonts w:ascii="Helvetica Neue" w:hAnsi="Helvetica Neue" w:cs="Helvetica Neue"/>
          <w:sz w:val="34"/>
          <w:sz-cs w:val="34"/>
          <w:b/>
          <w:spacing w:val="0"/>
          <w:color w:val="2A3140"/>
        </w:rPr>
        <w:t xml:space="preserve">7.1 Current Limitations</w:t>
      </w:r>
    </w:p>
    <w:p>
      <w:pPr>
        <w:ind w:left="720" w:first-line="-720"/>
      </w:pPr>
      <w:r>
        <w:rPr>
          <w:rFonts w:ascii="Helvetica Neue" w:hAnsi="Helvetica Neue" w:cs="Helvetica Neue"/>
          <w:sz w:val="24"/>
          <w:sz-cs w:val="24"/>
          <w:b/>
          <w:color w:val="1A1A1A"/>
        </w:rPr>
        <w:t xml:space="preserve"/>
        <w:tab/>
        <w:t xml:space="preserve">1</w:t>
        <w:tab/>
        <w:t xml:space="preserve"/>
      </w:r>
      <w:r>
        <w:rPr>
          <w:rFonts w:ascii="Helvetica Neue" w:hAnsi="Helvetica Neue" w:cs="Helvetica Neue"/>
          <w:sz w:val="24"/>
          <w:sz-cs w:val="24"/>
          <w:b/>
          <w:spacing w:val="0"/>
          <w:color w:val="1A1A1A"/>
        </w:rPr>
        <w:t xml:space="preserve">Smartphone Decibel Calibration</w:t>
      </w:r>
      <w:r>
        <w:rPr>
          <w:rFonts w:ascii="Helvetica Neue" w:hAnsi="Helvetica Neue" w:cs="Helvetica Neue"/>
          <w:sz w:val="24"/>
          <w:sz-cs w:val="24"/>
          <w:spacing w:val="0"/>
          <w:color w:val="1A1A1A"/>
        </w:rPr>
        <w:t xml:space="preserve">: Mobile microphones possess non-linear frequency responses, requiring A-weighting software normalization for clinical decibel precision.</w:t>
      </w:r>
    </w:p>
    <w:p>
      <w:pPr>
        <w:ind w:left="720" w:first-line="-720"/>
      </w:pPr>
      <w:r>
        <w:rPr>
          <w:rFonts w:ascii="Helvetica Neue" w:hAnsi="Helvetica Neue" w:cs="Helvetica Neue"/>
          <w:sz w:val="24"/>
          <w:sz-cs w:val="24"/>
          <w:b/>
          <w:color w:val="1A1A1A"/>
        </w:rPr>
        <w:t xml:space="preserve"/>
        <w:tab/>
        <w:t xml:space="preserve">2</w:t>
        <w:tab/>
        <w:t xml:space="preserve"/>
      </w:r>
      <w:r>
        <w:rPr>
          <w:rFonts w:ascii="Helvetica Neue" w:hAnsi="Helvetica Neue" w:cs="Helvetica Neue"/>
          <w:sz w:val="24"/>
          <w:sz-cs w:val="24"/>
          <w:b/>
          <w:spacing w:val="0"/>
          <w:color w:val="1A1A1A"/>
        </w:rPr>
        <w:t xml:space="preserve">API Rate Limits</w:t>
      </w:r>
      <w:r>
        <w:rPr>
          <w:rFonts w:ascii="Helvetica Neue" w:hAnsi="Helvetica Neue" w:cs="Helvetica Neue"/>
          <w:sz w:val="24"/>
          <w:sz-cs w:val="24"/>
          <w:spacing w:val="0"/>
          <w:color w:val="1A1A1A"/>
        </w:rPr>
        <w:t xml:space="preserve">: Public geocoding and weather APIs enforce rate limits (typically 1 request/second for Nominatim).</w:t>
      </w:r>
    </w:p>
    <w:p>
      <w:pPr>
        <w:spacing w:after="346"/>
      </w:pPr>
      <w:r>
        <w:rPr>
          <w:rFonts w:ascii="Helvetica Neue" w:hAnsi="Helvetica Neue" w:cs="Helvetica Neue"/>
          <w:sz w:val="34"/>
          <w:sz-cs w:val="34"/>
          <w:b/>
          <w:spacing w:val="0"/>
          <w:color w:val="2A3140"/>
        </w:rPr>
        <w:t xml:space="preserve">7.2 Future Enhancements</w:t>
      </w:r>
    </w:p>
    <w:p>
      <w:pPr>
        <w:ind w:left="720" w:first-line="-720"/>
      </w:pPr>
      <w:r>
        <w:rPr>
          <w:rFonts w:ascii="Helvetica Neue" w:hAnsi="Helvetica Neue" w:cs="Helvetica Neue"/>
          <w:sz w:val="24"/>
          <w:sz-cs w:val="24"/>
          <w:b/>
          <w:color w:val="1A1A1A"/>
        </w:rPr>
        <w:t xml:space="preserve"/>
        <w:tab/>
        <w:t xml:space="preserve">1</w:t>
        <w:tab/>
        <w:t xml:space="preserve"/>
      </w:r>
      <w:r>
        <w:rPr>
          <w:rFonts w:ascii="Helvetica Neue" w:hAnsi="Helvetica Neue" w:cs="Helvetica Neue"/>
          <w:sz w:val="24"/>
          <w:sz-cs w:val="24"/>
          <w:b/>
          <w:spacing w:val="0"/>
          <w:color w:val="1A1A1A"/>
        </w:rPr>
        <w:t xml:space="preserve">Hardware IoT Sensing Nodes</w:t>
      </w:r>
      <w:r>
        <w:rPr>
          <w:rFonts w:ascii="Helvetica Neue" w:hAnsi="Helvetica Neue" w:cs="Helvetica Neue"/>
          <w:sz w:val="24"/>
          <w:sz-cs w:val="24"/>
          <w:spacing w:val="0"/>
          <w:color w:val="1A1A1A"/>
        </w:rPr>
        <w:t xml:space="preserve">: Deployment of ESP32 / Raspberry Pi microcontrollers equipped with PMS5003 laser dust sensors and MAX4466 electret microphones transmitting via MQTT.</w:t>
      </w:r>
    </w:p>
    <w:p>
      <w:pPr>
        <w:ind w:left="720" w:first-line="-720"/>
      </w:pPr>
      <w:r>
        <w:rPr>
          <w:rFonts w:ascii="Helvetica Neue" w:hAnsi="Helvetica Neue" w:cs="Helvetica Neue"/>
          <w:sz w:val="24"/>
          <w:sz-cs w:val="24"/>
          <w:b/>
          <w:color w:val="1A1A1A"/>
        </w:rPr>
        <w:t xml:space="preserve"/>
        <w:tab/>
        <w:t xml:space="preserve">2</w:t>
        <w:tab/>
        <w:t xml:space="preserve"/>
      </w:r>
      <w:r>
        <w:rPr>
          <w:rFonts w:ascii="Helvetica Neue" w:hAnsi="Helvetica Neue" w:cs="Helvetica Neue"/>
          <w:sz w:val="24"/>
          <w:sz-cs w:val="24"/>
          <w:b/>
          <w:spacing w:val="0"/>
          <w:color w:val="1A1A1A"/>
        </w:rPr>
        <w:t xml:space="preserve">Machine Learning Predictive Engine</w:t>
      </w:r>
      <w:r>
        <w:rPr>
          <w:rFonts w:ascii="Helvetica Neue" w:hAnsi="Helvetica Neue" w:cs="Helvetica Neue"/>
          <w:sz w:val="24"/>
          <w:sz-cs w:val="24"/>
          <w:spacing w:val="0"/>
          <w:color w:val="1A1A1A"/>
        </w:rPr>
        <w:t xml:space="preserve">: Implementation of LSTM (Long Short-Term Memory) recurrent neural networks to forecast next-day AQI and noise peaks based on meteorological variables (humidity, wind velocity, temperature).</w:t>
      </w:r>
    </w:p>
    <w:p>
      <w:pPr>
        <w:ind w:left="720" w:first-line="-720"/>
      </w:pPr>
      <w:r>
        <w:rPr>
          <w:rFonts w:ascii="Helvetica Neue" w:hAnsi="Helvetica Neue" w:cs="Helvetica Neue"/>
          <w:sz w:val="24"/>
          <w:sz-cs w:val="24"/>
          <w:b/>
          <w:color w:val="1A1A1A"/>
        </w:rPr>
        <w:t xml:space="preserve"/>
        <w:tab/>
        <w:t xml:space="preserve">3</w:t>
        <w:tab/>
        <w:t xml:space="preserve"/>
      </w:r>
      <w:r>
        <w:rPr>
          <w:rFonts w:ascii="Helvetica Neue" w:hAnsi="Helvetica Neue" w:cs="Helvetica Neue"/>
          <w:sz w:val="24"/>
          <w:sz-cs w:val="24"/>
          <w:b/>
          <w:spacing w:val="0"/>
          <w:color w:val="1A1A1A"/>
        </w:rPr>
        <w:t xml:space="preserve">Mobile Progressive Web App (PWA)</w:t>
      </w:r>
      <w:r>
        <w:rPr>
          <w:rFonts w:ascii="Helvetica Neue" w:hAnsi="Helvetica Neue" w:cs="Helvetica Neue"/>
          <w:sz w:val="24"/>
          <w:sz-cs w:val="24"/>
          <w:spacing w:val="0"/>
          <w:color w:val="1A1A1A"/>
        </w:rPr>
        <w:t xml:space="preserve">: Enabling direct device microphone sampling through Web Audio APIs for automated citizen-science data uploads.</w:t>
      </w:r>
    </w:p>
    <w:p>
      <w:pPr/>
      <w:r>
        <w:rPr>
          <w:rFonts w:ascii="Helvetica Neue" w:hAnsi="Helvetica Neue" w:cs="Helvetica Neue"/>
          <w:sz w:val="24"/>
          <w:sz-cs w:val="24"/>
          <w:spacing w:val="0"/>
          <w:color w:val="6D6D6D"/>
        </w:rPr>
        <w:t xml:space="preserve"/>
      </w:r>
    </w:p>
    <w:p>
      <w:pPr>
        <w:spacing w:after="354"/>
      </w:pPr>
      <w:r>
        <w:rPr>
          <w:rFonts w:ascii="Helvetica Neue" w:hAnsi="Helvetica Neue" w:cs="Helvetica Neue"/>
          <w:sz w:val="42"/>
          <w:sz-cs w:val="42"/>
          <w:b/>
          <w:spacing w:val="0"/>
          <w:color w:val="1D48E6"/>
        </w:rPr>
        <w:t xml:space="preserve">CHAPTER 8: CONCLUSION</w:t>
      </w:r>
    </w:p>
    <w:p>
      <w:pPr>
        <w:spacing w:after="240"/>
      </w:pPr>
      <w:r>
        <w:rPr>
          <w:rFonts w:ascii="Helvetica Neue" w:hAnsi="Helvetica Neue" w:cs="Helvetica Neue"/>
          <w:sz w:val="24"/>
          <w:sz-cs w:val="24"/>
          <w:spacing w:val="0"/>
          <w:color w:val="1A1A1A"/>
        </w:rPr>
        <w:t xml:space="preserve">The </w:t>
      </w:r>
      <w:r>
        <w:rPr>
          <w:rFonts w:ascii="Helvetica Neue" w:hAnsi="Helvetica Neue" w:cs="Helvetica Neue"/>
          <w:sz w:val="24"/>
          <w:sz-cs w:val="24"/>
          <w:b/>
          <w:spacing w:val="0"/>
          <w:color w:val="1A1A1A"/>
        </w:rPr>
        <w:t xml:space="preserve">Pollution-Mapper</w:t>
      </w:r>
      <w:r>
        <w:rPr>
          <w:rFonts w:ascii="Helvetica Neue" w:hAnsi="Helvetica Neue" w:cs="Helvetica Neue"/>
          <w:sz w:val="24"/>
          <w:sz-cs w:val="24"/>
          <w:spacing w:val="0"/>
          <w:color w:val="1A1A1A"/>
        </w:rPr>
        <w:t xml:space="preserve"> project establishes a resilient, zero-cost, serverless framework for locality-level environmental monitoring. By uniting automated global API infrastructure with dynamic client auto-localization and primary crowd-sourced field data collection, the platform overcomes the spatial sparsity and acoustic data blindspots inherent in conventional monitoring networks.</w:t>
      </w:r>
    </w:p>
    <w:p>
      <w:pPr>
        <w:spacing w:after="240"/>
      </w:pPr>
      <w:r>
        <w:rPr>
          <w:rFonts w:ascii="Helvetica Neue" w:hAnsi="Helvetica Neue" w:cs="Helvetica Neue"/>
          <w:sz w:val="24"/>
          <w:sz-cs w:val="24"/>
          <w:spacing w:val="0"/>
          <w:color w:val="1A1A1A"/>
        </w:rPr>
        <w:t xml:space="preserve">With verified CI/CD cloud automation, dynamic global geocoding, and dual-pollutant analytical correlation, the project demonstrates production-grade software engineering, security best practices, and meaningful civic utility.</w:t>
      </w:r>
    </w:p>
    <w:p>
      <w:pPr/>
      <w:r>
        <w:rPr>
          <w:rFonts w:ascii="Helvetica Neue" w:hAnsi="Helvetica Neue" w:cs="Helvetica Neue"/>
          <w:sz w:val="24"/>
          <w:sz-cs w:val="24"/>
          <w:spacing w:val="0"/>
          <w:color w:val="6D6D6D"/>
        </w:rPr>
        <w:t xml:space="preserve"/>
      </w:r>
    </w:p>
    <w:p>
      <w:pPr>
        <w:spacing w:after="354"/>
      </w:pPr>
      <w:r>
        <w:rPr>
          <w:rFonts w:ascii="Helvetica Neue" w:hAnsi="Helvetica Neue" w:cs="Helvetica Neue"/>
          <w:sz w:val="42"/>
          <w:sz-cs w:val="42"/>
          <w:b/>
          <w:spacing w:val="0"/>
          <w:color w:val="1D48E6"/>
        </w:rPr>
        <w:t xml:space="preserve">REFERENCES &amp; CITATIONS</w:t>
      </w:r>
    </w:p>
    <w:p>
      <w:pPr>
        <w:ind w:left="720" w:first-line="-720"/>
      </w:pPr>
      <w:r>
        <w:rPr>
          <w:rFonts w:ascii="Helvetica Neue" w:hAnsi="Helvetica Neue" w:cs="Helvetica Neue"/>
          <w:sz w:val="24"/>
          <w:sz-cs w:val="24"/>
          <w:b/>
          <w:color w:val="1A1A1A"/>
        </w:rPr>
        <w:t xml:space="preserve"/>
        <w:tab/>
        <w:t xml:space="preserve">1</w:t>
        <w:tab/>
        <w:t xml:space="preserve"/>
      </w:r>
      <w:r>
        <w:rPr>
          <w:rFonts w:ascii="Helvetica Neue" w:hAnsi="Helvetica Neue" w:cs="Helvetica Neue"/>
          <w:sz w:val="24"/>
          <w:sz-cs w:val="24"/>
          <w:b/>
          <w:spacing w:val="0"/>
          <w:color w:val="1A1A1A"/>
        </w:rPr>
        <w:t xml:space="preserve">World Health Organization (WHO)</w:t>
      </w:r>
      <w:r>
        <w:rPr>
          <w:rFonts w:ascii="Helvetica Neue" w:hAnsi="Helvetica Neue" w:cs="Helvetica Neue"/>
          <w:sz w:val="24"/>
          <w:sz-cs w:val="24"/>
          <w:spacing w:val="0"/>
          <w:color w:val="1A1A1A"/>
        </w:rPr>
        <w:t xml:space="preserve">, </w:t>
      </w:r>
      <w:r>
        <w:rPr>
          <w:rFonts w:ascii="Helvetica Neue" w:hAnsi="Helvetica Neue" w:cs="Helvetica Neue"/>
          <w:sz w:val="24"/>
          <w:sz-cs w:val="24"/>
          <w:i/>
          <w:spacing w:val="0"/>
          <w:color w:val="1A1A1A"/>
        </w:rPr>
        <w:t xml:space="preserve">"Environmental Noise Guidelines for the European Region"</w:t>
      </w:r>
      <w:r>
        <w:rPr>
          <w:rFonts w:ascii="Helvetica Neue" w:hAnsi="Helvetica Neue" w:cs="Helvetica Neue"/>
          <w:sz w:val="24"/>
          <w:sz-cs w:val="24"/>
          <w:spacing w:val="0"/>
          <w:color w:val="1A1A1A"/>
        </w:rPr>
        <w:t xml:space="preserve">, WHO Regional Office for Europe, Copenhagen, Denmark, 2018. ISBN: 978-92-890-5356-3.</w:t>
      </w:r>
    </w:p>
    <w:p>
      <w:pPr>
        <w:ind w:left="720" w:first-line="-720"/>
      </w:pPr>
      <w:r>
        <w:rPr>
          <w:rFonts w:ascii="Helvetica Neue" w:hAnsi="Helvetica Neue" w:cs="Helvetica Neue"/>
          <w:sz w:val="24"/>
          <w:sz-cs w:val="24"/>
          <w:b/>
          <w:color w:val="1A1A1A"/>
        </w:rPr>
        <w:t xml:space="preserve"/>
        <w:tab/>
        <w:t xml:space="preserve">2</w:t>
        <w:tab/>
        <w:t xml:space="preserve"/>
      </w:r>
      <w:r>
        <w:rPr>
          <w:rFonts w:ascii="Helvetica Neue" w:hAnsi="Helvetica Neue" w:cs="Helvetica Neue"/>
          <w:sz w:val="24"/>
          <w:sz-cs w:val="24"/>
          <w:b/>
          <w:spacing w:val="0"/>
          <w:color w:val="1A1A1A"/>
        </w:rPr>
        <w:t xml:space="preserve">United States Environmental Protection Agency (US-EPA)</w:t>
      </w:r>
      <w:r>
        <w:rPr>
          <w:rFonts w:ascii="Helvetica Neue" w:hAnsi="Helvetica Neue" w:cs="Helvetica Neue"/>
          <w:sz w:val="24"/>
          <w:sz-cs w:val="24"/>
          <w:spacing w:val="0"/>
          <w:color w:val="1A1A1A"/>
        </w:rPr>
        <w:t xml:space="preserve">, </w:t>
      </w:r>
      <w:r>
        <w:rPr>
          <w:rFonts w:ascii="Helvetica Neue" w:hAnsi="Helvetica Neue" w:cs="Helvetica Neue"/>
          <w:sz w:val="24"/>
          <w:sz-cs w:val="24"/>
          <w:i/>
          <w:spacing w:val="0"/>
          <w:color w:val="1A1A1A"/>
        </w:rPr>
        <w:t xml:space="preserve">"Technical Assistance Document for the Reporting of Daily Air Quality – the Air Quality Index (AQI)"</w:t>
      </w:r>
      <w:r>
        <w:rPr>
          <w:rFonts w:ascii="Helvetica Neue" w:hAnsi="Helvetica Neue" w:cs="Helvetica Neue"/>
          <w:sz w:val="24"/>
          <w:sz-cs w:val="24"/>
          <w:spacing w:val="0"/>
          <w:color w:val="1A1A1A"/>
        </w:rPr>
        <w:t xml:space="preserve">, Office of Air Quality Planning and Standards, EPA-454/B-18-007, 2018.</w:t>
      </w:r>
    </w:p>
    <w:p>
      <w:pPr>
        <w:ind w:left="720" w:first-line="-720"/>
      </w:pPr>
      <w:r>
        <w:rPr>
          <w:rFonts w:ascii="Helvetica Neue" w:hAnsi="Helvetica Neue" w:cs="Helvetica Neue"/>
          <w:sz w:val="24"/>
          <w:sz-cs w:val="24"/>
          <w:b/>
          <w:color w:val="1A1A1A"/>
        </w:rPr>
        <w:t xml:space="preserve"/>
        <w:tab/>
        <w:t xml:space="preserve">3</w:t>
        <w:tab/>
        <w:t xml:space="preserve"/>
      </w:r>
      <w:r>
        <w:rPr>
          <w:rFonts w:ascii="Helvetica Neue" w:hAnsi="Helvetica Neue" w:cs="Helvetica Neue"/>
          <w:sz w:val="24"/>
          <w:sz-cs w:val="24"/>
          <w:b/>
          <w:spacing w:val="0"/>
          <w:color w:val="1A1A1A"/>
        </w:rPr>
        <w:t xml:space="preserve">World Air Quality Index Project</w:t>
      </w:r>
      <w:r>
        <w:rPr>
          <w:rFonts w:ascii="Helvetica Neue" w:hAnsi="Helvetica Neue" w:cs="Helvetica Neue"/>
          <w:sz w:val="24"/>
          <w:sz-cs w:val="24"/>
          <w:spacing w:val="0"/>
          <w:color w:val="1A1A1A"/>
        </w:rPr>
        <w:t xml:space="preserve">, </w:t>
      </w:r>
      <w:r>
        <w:rPr>
          <w:rFonts w:ascii="Helvetica Neue" w:hAnsi="Helvetica Neue" w:cs="Helvetica Neue"/>
          <w:sz w:val="24"/>
          <w:sz-cs w:val="24"/>
          <w:i/>
          <w:spacing w:val="0"/>
          <w:color w:val="1A1A1A"/>
        </w:rPr>
        <w:t xml:space="preserve">"WAQI API Documentation and Data Platform"</w:t>
      </w:r>
      <w:r>
        <w:rPr>
          <w:rFonts w:ascii="Helvetica Neue" w:hAnsi="Helvetica Neue" w:cs="Helvetica Neue"/>
          <w:sz w:val="24"/>
          <w:sz-cs w:val="24"/>
          <w:spacing w:val="0"/>
          <w:color w:val="1A1A1A"/>
        </w:rPr>
        <w:t xml:space="preserve">, Available: </w:t>
      </w:r>
      <w:r>
        <w:rPr>
          <w:rFonts w:ascii="Helvetica Neue" w:hAnsi="Helvetica Neue" w:cs="Helvetica Neue"/>
          <w:sz w:val="24"/>
          <w:sz-cs w:val="24"/>
          <w:u w:val="single"/>
          <w:spacing w:val="0"/>
          <w:color w:val="0000E9"/>
        </w:rPr>
        <w:t xml:space="preserve">https://aqicn.org/api/</w:t>
      </w:r>
      <w:r>
        <w:rPr>
          <w:rFonts w:ascii="Helvetica Neue" w:hAnsi="Helvetica Neue" w:cs="Helvetica Neue"/>
          <w:sz w:val="24"/>
          <w:sz-cs w:val="24"/>
          <w:spacing w:val="0"/>
          <w:color w:val="1A1A1A"/>
        </w:rPr>
        <w:t xml:space="preserve">.</w:t>
      </w:r>
    </w:p>
    <w:p>
      <w:pPr>
        <w:ind w:left="720" w:first-line="-720"/>
      </w:pPr>
      <w:r>
        <w:rPr>
          <w:rFonts w:ascii="Helvetica Neue" w:hAnsi="Helvetica Neue" w:cs="Helvetica Neue"/>
          <w:sz w:val="24"/>
          <w:sz-cs w:val="24"/>
          <w:b/>
          <w:color w:val="1A1A1A"/>
        </w:rPr>
        <w:t xml:space="preserve"/>
        <w:tab/>
        <w:t xml:space="preserve">4</w:t>
        <w:tab/>
        <w:t xml:space="preserve"/>
      </w:r>
      <w:r>
        <w:rPr>
          <w:rFonts w:ascii="Helvetica Neue" w:hAnsi="Helvetica Neue" w:cs="Helvetica Neue"/>
          <w:sz w:val="24"/>
          <w:sz-cs w:val="24"/>
          <w:b/>
          <w:spacing w:val="0"/>
          <w:color w:val="1A1A1A"/>
        </w:rPr>
        <w:t xml:space="preserve">Open-Meteo</w:t>
      </w:r>
      <w:r>
        <w:rPr>
          <w:rFonts w:ascii="Helvetica Neue" w:hAnsi="Helvetica Neue" w:cs="Helvetica Neue"/>
          <w:sz w:val="24"/>
          <w:sz-cs w:val="24"/>
          <w:spacing w:val="0"/>
          <w:color w:val="1A1A1A"/>
        </w:rPr>
        <w:t xml:space="preserve">, </w:t>
      </w:r>
      <w:r>
        <w:rPr>
          <w:rFonts w:ascii="Helvetica Neue" w:hAnsi="Helvetica Neue" w:cs="Helvetica Neue"/>
          <w:sz w:val="24"/>
          <w:sz-cs w:val="24"/>
          <w:i/>
          <w:spacing w:val="0"/>
          <w:color w:val="1A1A1A"/>
        </w:rPr>
        <w:t xml:space="preserve">"Open-Meteo Free Weather and Air Quality API Documentation"</w:t>
      </w:r>
      <w:r>
        <w:rPr>
          <w:rFonts w:ascii="Helvetica Neue" w:hAnsi="Helvetica Neue" w:cs="Helvetica Neue"/>
          <w:sz w:val="24"/>
          <w:sz-cs w:val="24"/>
          <w:spacing w:val="0"/>
          <w:color w:val="1A1A1A"/>
        </w:rPr>
        <w:t xml:space="preserve">, Available: </w:t>
      </w:r>
      <w:r>
        <w:rPr>
          <w:rFonts w:ascii="Helvetica Neue" w:hAnsi="Helvetica Neue" w:cs="Helvetica Neue"/>
          <w:sz w:val="24"/>
          <w:sz-cs w:val="24"/>
          <w:u w:val="single"/>
          <w:spacing w:val="0"/>
          <w:color w:val="0000E9"/>
        </w:rPr>
        <w:t xml:space="preserve">https://open-meteo.com/en/docs/air-quality-api</w:t>
      </w:r>
      <w:r>
        <w:rPr>
          <w:rFonts w:ascii="Helvetica Neue" w:hAnsi="Helvetica Neue" w:cs="Helvetica Neue"/>
          <w:sz w:val="24"/>
          <w:sz-cs w:val="24"/>
          <w:spacing w:val="0"/>
          <w:color w:val="1A1A1A"/>
        </w:rPr>
        <w:t xml:space="preserve">.</w:t>
      </w:r>
    </w:p>
    <w:p>
      <w:pPr>
        <w:ind w:left="720" w:first-line="-720"/>
      </w:pPr>
      <w:r>
        <w:rPr>
          <w:rFonts w:ascii="Helvetica Neue" w:hAnsi="Helvetica Neue" w:cs="Helvetica Neue"/>
          <w:sz w:val="24"/>
          <w:sz-cs w:val="24"/>
          <w:b/>
          <w:color w:val="1A1A1A"/>
        </w:rPr>
        <w:t xml:space="preserve"/>
        <w:tab/>
        <w:t xml:space="preserve">5</w:t>
        <w:tab/>
        <w:t xml:space="preserve"/>
      </w:r>
      <w:r>
        <w:rPr>
          <w:rFonts w:ascii="Helvetica Neue" w:hAnsi="Helvetica Neue" w:cs="Helvetica Neue"/>
          <w:sz w:val="24"/>
          <w:sz-cs w:val="24"/>
          <w:b/>
          <w:spacing w:val="0"/>
          <w:color w:val="1A1A1A"/>
        </w:rPr>
        <w:t xml:space="preserve">Streamlit Inc.</w:t>
      </w:r>
      <w:r>
        <w:rPr>
          <w:rFonts w:ascii="Helvetica Neue" w:hAnsi="Helvetica Neue" w:cs="Helvetica Neue"/>
          <w:sz w:val="24"/>
          <w:sz-cs w:val="24"/>
          <w:spacing w:val="0"/>
          <w:color w:val="1A1A1A"/>
        </w:rPr>
        <w:t xml:space="preserve">, </w:t>
      </w:r>
      <w:r>
        <w:rPr>
          <w:rFonts w:ascii="Helvetica Neue" w:hAnsi="Helvetica Neue" w:cs="Helvetica Neue"/>
          <w:sz w:val="24"/>
          <w:sz-cs w:val="24"/>
          <w:i/>
          <w:spacing w:val="0"/>
          <w:color w:val="1A1A1A"/>
        </w:rPr>
        <w:t xml:space="preserve">"Streamlit Framework Documentation"</w:t>
      </w:r>
      <w:r>
        <w:rPr>
          <w:rFonts w:ascii="Helvetica Neue" w:hAnsi="Helvetica Neue" w:cs="Helvetica Neue"/>
          <w:sz w:val="24"/>
          <w:sz-cs w:val="24"/>
          <w:spacing w:val="0"/>
          <w:color w:val="1A1A1A"/>
        </w:rPr>
        <w:t xml:space="preserve">, Available: </w:t>
      </w:r>
      <w:r>
        <w:rPr>
          <w:rFonts w:ascii="Helvetica Neue" w:hAnsi="Helvetica Neue" w:cs="Helvetica Neue"/>
          <w:sz w:val="24"/>
          <w:sz-cs w:val="24"/>
          <w:u w:val="single"/>
          <w:spacing w:val="0"/>
          <w:color w:val="0000E9"/>
        </w:rPr>
        <w:t xml:space="preserve">https://docs.streamlit.io/</w:t>
      </w:r>
      <w:r>
        <w:rPr>
          <w:rFonts w:ascii="Helvetica Neue" w:hAnsi="Helvetica Neue" w:cs="Helvetica Neue"/>
          <w:sz w:val="24"/>
          <w:sz-cs w:val="24"/>
          <w:spacing w:val="0"/>
          <w:color w:val="1A1A1A"/>
        </w:rPr>
        <w:t xml:space="preserve">.</w:t>
      </w:r>
    </w:p>
    <w:p>
      <w:pPr>
        <w:ind w:left="720" w:first-line="-720"/>
      </w:pPr>
      <w:r>
        <w:rPr>
          <w:rFonts w:ascii="Helvetica Neue" w:hAnsi="Helvetica Neue" w:cs="Helvetica Neue"/>
          <w:sz w:val="24"/>
          <w:sz-cs w:val="24"/>
          <w:b/>
          <w:color w:val="1A1A1A"/>
        </w:rPr>
        <w:t xml:space="preserve"/>
        <w:tab/>
        <w:t xml:space="preserve">6</w:t>
        <w:tab/>
        <w:t xml:space="preserve"/>
      </w:r>
      <w:r>
        <w:rPr>
          <w:rFonts w:ascii="Helvetica Neue" w:hAnsi="Helvetica Neue" w:cs="Helvetica Neue"/>
          <w:sz w:val="24"/>
          <w:sz-cs w:val="24"/>
          <w:b/>
          <w:spacing w:val="0"/>
          <w:color w:val="1A1A1A"/>
        </w:rPr>
        <w:t xml:space="preserve">Plotly Technologies</w:t>
      </w:r>
      <w:r>
        <w:rPr>
          <w:rFonts w:ascii="Helvetica Neue" w:hAnsi="Helvetica Neue" w:cs="Helvetica Neue"/>
          <w:sz w:val="24"/>
          <w:sz-cs w:val="24"/>
          <w:spacing w:val="0"/>
          <w:color w:val="1A1A1A"/>
        </w:rPr>
        <w:t xml:space="preserve">, </w:t>
      </w:r>
      <w:r>
        <w:rPr>
          <w:rFonts w:ascii="Helvetica Neue" w:hAnsi="Helvetica Neue" w:cs="Helvetica Neue"/>
          <w:sz w:val="24"/>
          <w:sz-cs w:val="24"/>
          <w:i/>
          <w:spacing w:val="0"/>
          <w:color w:val="1A1A1A"/>
        </w:rPr>
        <w:t xml:space="preserve">"Plotly Python Open Source Graphing Library"</w:t>
      </w:r>
      <w:r>
        <w:rPr>
          <w:rFonts w:ascii="Helvetica Neue" w:hAnsi="Helvetica Neue" w:cs="Helvetica Neue"/>
          <w:sz w:val="24"/>
          <w:sz-cs w:val="24"/>
          <w:spacing w:val="0"/>
          <w:color w:val="1A1A1A"/>
        </w:rPr>
        <w:t xml:space="preserve">, Available: </w:t>
      </w:r>
      <w:r>
        <w:rPr>
          <w:rFonts w:ascii="Helvetica Neue" w:hAnsi="Helvetica Neue" w:cs="Helvetica Neue"/>
          <w:sz w:val="24"/>
          <w:sz-cs w:val="24"/>
          <w:u w:val="single"/>
          <w:spacing w:val="0"/>
          <w:color w:val="0000E9"/>
        </w:rPr>
        <w:t xml:space="preserve">https://plotly.com/python/</w:t>
      </w:r>
      <w:r>
        <w:rPr>
          <w:rFonts w:ascii="Helvetica Neue" w:hAnsi="Helvetica Neue" w:cs="Helvetica Neue"/>
          <w:sz w:val="24"/>
          <w:sz-cs w:val="24"/>
          <w:spacing w:val="0"/>
          <w:color w:val="1A1A1A"/>
        </w:rPr>
        <w:t xml:space="preserv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