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666"/>
        <w:tblBorders>
          <w:top w:val="none" w:color="FFFFFF" w:sz="0"/>
          <w:left w:val="none" w:color="FFFFFF" w:sz="0"/>
          <w:bottom w:val="none" w:color="FFFFFF" w:sz="0"/>
          <w:right w:val="none" w:color="FFFFFF" w:sz="0"/>
          <w:insideH w:val="single" w:color="auto" w:sz="4"/>
          <w:insideV w:val="single" w:color="auto" w:sz="4"/>
        </w:tblBorders>
      </w:tblPr>
      <w:tblGrid>
        <w:gridCol w:w="3300"/>
        <w:gridCol w:w="7366"/>
      </w:tblGrid>
      <w:tr>
        <w:trPr>
          <w:trHeight w:val="15478" w:hRule="atLeast"/>
        </w:trPr>
        <w:tc>
          <w:tcPr>
            <w:tcW w:type="dxa" w:w="3300"/>
            <w:tcBorders>
              <w:top w:val="none" w:color="FFFFFF" w:sz="0"/>
              <w:left w:val="none" w:color="FFFFFF" w:sz="0"/>
              <w:bottom w:val="none" w:color="FFFFFF" w:sz="0"/>
              <w:right w:val="none" w:color="FFFFFF" w:sz="0"/>
            </w:tcBorders>
            <w:shd w:fill="1B2A49" w:color="auto" w:val="clear"/>
            <w:tcMar>
              <w:top w:type="dxa" w:w="320"/>
              <w:left w:type="dxa" w:w="280"/>
              <w:bottom w:type="dxa" w:w="320"/>
              <w:right w:type="dxa" w:w="280"/>
            </w:tcMar>
            <w:vAlign w:val="top"/>
          </w:tcPr>
          <w:p>
            <w:pPr>
              <w:spacing w:after="160"/>
              <w:jc w:val="center"/>
            </w:pPr>
            <w:r>
              <w:drawing>
                <wp:inline distT="0" distB="0" distL="0" distR="0">
                  <wp:extent cx="1524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1905000"/>
                          </a:xfrm>
                          <a:prstGeom prst="rect">
                            <a:avLst/>
                          </a:prstGeom>
                        </pic:spPr>
                      </pic:pic>
                    </a:graphicData>
                  </a:graphic>
                </wp:inline>
              </w:drawing>
            </w:r>
          </w:p>
          <w:p>
            <w:pPr>
              <w:pBdr>
                <w:bottom w:val="single" w:color="F26522" w:sz="8" w:space="2"/>
              </w:pBdr>
              <w:spacing w:after="100" w:before="300"/>
            </w:pPr>
            <w:r>
              <w:rPr>
                <w:rFonts w:ascii="Calibri" w:cs="Calibri" w:eastAsia="Calibri" w:hAnsi="Calibri"/>
                <w:b/>
                <w:bCs/>
                <w:color w:val="FFFFFF"/>
                <w:spacing w:val="30"/>
                <w:sz w:val="21"/>
                <w:szCs w:val="21"/>
              </w:rPr>
              <w:t xml:space="preserve">CONTACT</w:t>
            </w:r>
          </w:p>
          <w:p>
            <w:pPr>
              <w:spacing w:after="10" w:before="90"/>
            </w:pPr>
            <w:r>
              <w:rPr>
                <w:rFonts w:ascii="Calibri" w:cs="Calibri" w:eastAsia="Calibri" w:hAnsi="Calibri"/>
                <w:b/>
                <w:bCs/>
                <w:color w:val="FFFFFF"/>
                <w:sz w:val="20"/>
                <w:szCs w:val="20"/>
              </w:rPr>
              <w:t xml:space="preserve">Telefoon</w:t>
            </w:r>
          </w:p>
          <w:p>
            <w:pPr>
              <w:spacing w:after="40" w:line="252"/>
            </w:pPr>
            <w:r>
              <w:rPr>
                <w:rFonts w:ascii="Calibri" w:cs="Calibri" w:eastAsia="Calibri" w:hAnsi="Calibri"/>
                <w:color w:val="D6DEEC"/>
                <w:sz w:val="19"/>
                <w:szCs w:val="19"/>
              </w:rPr>
              <w:t xml:space="preserve">06 30 26 51 20</w:t>
            </w:r>
          </w:p>
          <w:p>
            <w:pPr>
              <w:spacing w:after="10" w:before="90"/>
            </w:pPr>
            <w:r>
              <w:rPr>
                <w:rFonts w:ascii="Calibri" w:cs="Calibri" w:eastAsia="Calibri" w:hAnsi="Calibri"/>
                <w:b/>
                <w:bCs/>
                <w:color w:val="FFFFFF"/>
                <w:sz w:val="20"/>
                <w:szCs w:val="20"/>
              </w:rPr>
              <w:t xml:space="preserve">E-mail</w:t>
            </w:r>
          </w:p>
          <w:p>
            <w:pPr>
              <w:spacing w:after="40" w:line="252"/>
            </w:pPr>
            <w:r>
              <w:rPr>
                <w:rFonts w:ascii="Calibri" w:cs="Calibri" w:eastAsia="Calibri" w:hAnsi="Calibri"/>
                <w:color w:val="D6DEEC"/>
                <w:sz w:val="19"/>
                <w:szCs w:val="19"/>
              </w:rPr>
              <w:t xml:space="preserve">tim@timos.nl</w:t>
            </w:r>
          </w:p>
          <w:p>
            <w:pPr>
              <w:spacing w:after="10" w:before="90"/>
            </w:pPr>
            <w:r>
              <w:rPr>
                <w:rFonts w:ascii="Calibri" w:cs="Calibri" w:eastAsia="Calibri" w:hAnsi="Calibri"/>
                <w:b/>
                <w:bCs/>
                <w:color w:val="FFFFFF"/>
                <w:sz w:val="20"/>
                <w:szCs w:val="20"/>
              </w:rPr>
              <w:t xml:space="preserve">Woonplaats</w:t>
            </w:r>
          </w:p>
          <w:p>
            <w:pPr>
              <w:spacing w:after="40" w:line="252"/>
            </w:pPr>
            <w:r>
              <w:rPr>
                <w:rFonts w:ascii="Calibri" w:cs="Calibri" w:eastAsia="Calibri" w:hAnsi="Calibri"/>
                <w:color w:val="D6DEEC"/>
                <w:sz w:val="19"/>
                <w:szCs w:val="19"/>
              </w:rPr>
              <w:t xml:space="preserve">’s-Hertogenbosch</w:t>
            </w:r>
          </w:p>
          <w:p>
            <w:pPr>
              <w:spacing w:after="10" w:before="90"/>
            </w:pPr>
            <w:r>
              <w:rPr>
                <w:rFonts w:ascii="Calibri" w:cs="Calibri" w:eastAsia="Calibri" w:hAnsi="Calibri"/>
                <w:b/>
                <w:bCs/>
                <w:color w:val="FFFFFF"/>
                <w:sz w:val="20"/>
                <w:szCs w:val="20"/>
              </w:rPr>
              <w:t xml:space="preserve">LinkedIn</w:t>
            </w:r>
          </w:p>
          <w:p>
            <w:pPr>
              <w:spacing w:after="40" w:line="252"/>
            </w:pPr>
            <w:r>
              <w:rPr>
                <w:rFonts w:ascii="Calibri" w:cs="Calibri" w:eastAsia="Calibri" w:hAnsi="Calibri"/>
                <w:color w:val="D6DEEC"/>
                <w:sz w:val="19"/>
                <w:szCs w:val="19"/>
              </w:rPr>
              <w:t xml:space="preserve">linkedin.com/in/tim-hendriks-98905b328</w:t>
            </w:r>
          </w:p>
          <w:p>
            <w:pPr>
              <w:spacing w:after="10" w:before="90"/>
            </w:pPr>
            <w:r>
              <w:rPr>
                <w:rFonts w:ascii="Calibri" w:cs="Calibri" w:eastAsia="Calibri" w:hAnsi="Calibri"/>
                <w:b/>
                <w:bCs/>
                <w:color w:val="FFFFFF"/>
                <w:sz w:val="20"/>
                <w:szCs w:val="20"/>
              </w:rPr>
              <w:t xml:space="preserve">Website</w:t>
            </w:r>
          </w:p>
          <w:p>
            <w:pPr>
              <w:spacing w:after="40" w:line="252"/>
            </w:pPr>
            <w:r>
              <w:rPr>
                <w:rFonts w:ascii="Calibri" w:cs="Calibri" w:eastAsia="Calibri" w:hAnsi="Calibri"/>
                <w:color w:val="D6DEEC"/>
                <w:sz w:val="19"/>
                <w:szCs w:val="19"/>
              </w:rPr>
              <w:t xml:space="preserve">huurdirect.nl</w:t>
            </w:r>
          </w:p>
          <w:p>
            <w:pPr>
              <w:pBdr>
                <w:bottom w:val="single" w:color="F26522" w:sz="8" w:space="2"/>
              </w:pBdr>
              <w:spacing w:after="100" w:before="300"/>
            </w:pPr>
            <w:r>
              <w:rPr>
                <w:rFonts w:ascii="Calibri" w:cs="Calibri" w:eastAsia="Calibri" w:hAnsi="Calibri"/>
                <w:b/>
                <w:bCs/>
                <w:color w:val="FFFFFF"/>
                <w:spacing w:val="30"/>
                <w:sz w:val="21"/>
                <w:szCs w:val="21"/>
              </w:rPr>
              <w:t xml:space="preserve">VAARDIGHEDEN</w:t>
            </w:r>
          </w:p>
          <w:p>
            <w:pPr>
              <w:pStyle w:val="ListParagraph"/>
              <w:numPr>
                <w:ilvl w:val="0"/>
                <w:numId w:val="2"/>
              </w:numPr>
              <w:spacing w:after="30" w:line="252"/>
            </w:pPr>
            <w:r>
              <w:rPr>
                <w:rFonts w:ascii="Calibri" w:cs="Calibri" w:eastAsia="Calibri" w:hAnsi="Calibri"/>
                <w:color w:val="D6DEEC"/>
                <w:sz w:val="19"/>
                <w:szCs w:val="19"/>
              </w:rPr>
              <w:t xml:space="preserve">Ondernemerschap</w:t>
            </w:r>
          </w:p>
          <w:p>
            <w:pPr>
              <w:pStyle w:val="ListParagraph"/>
              <w:numPr>
                <w:ilvl w:val="0"/>
                <w:numId w:val="2"/>
              </w:numPr>
              <w:spacing w:after="30" w:line="252"/>
            </w:pPr>
            <w:r>
              <w:rPr>
                <w:rFonts w:ascii="Calibri" w:cs="Calibri" w:eastAsia="Calibri" w:hAnsi="Calibri"/>
                <w:color w:val="D6DEEC"/>
                <w:sz w:val="19"/>
                <w:szCs w:val="19"/>
              </w:rPr>
              <w:t xml:space="preserve">Verkoop en klantcontact</w:t>
            </w:r>
          </w:p>
          <w:p>
            <w:pPr>
              <w:pStyle w:val="ListParagraph"/>
              <w:numPr>
                <w:ilvl w:val="0"/>
                <w:numId w:val="2"/>
              </w:numPr>
              <w:spacing w:after="30" w:line="252"/>
            </w:pPr>
            <w:r>
              <w:rPr>
                <w:rFonts w:ascii="Calibri" w:cs="Calibri" w:eastAsia="Calibri" w:hAnsi="Calibri"/>
                <w:color w:val="D6DEEC"/>
                <w:sz w:val="19"/>
                <w:szCs w:val="19"/>
              </w:rPr>
              <w:t xml:space="preserve">Communicatie en public relations</w:t>
            </w:r>
          </w:p>
          <w:p>
            <w:pPr>
              <w:pStyle w:val="ListParagraph"/>
              <w:numPr>
                <w:ilvl w:val="0"/>
                <w:numId w:val="2"/>
              </w:numPr>
              <w:spacing w:after="30" w:line="252"/>
            </w:pPr>
            <w:r>
              <w:rPr>
                <w:rFonts w:ascii="Calibri" w:cs="Calibri" w:eastAsia="Calibri" w:hAnsi="Calibri"/>
                <w:color w:val="D6DEEC"/>
                <w:sz w:val="19"/>
                <w:szCs w:val="19"/>
              </w:rPr>
              <w:t xml:space="preserve">Leiderschap en samenwerken</w:t>
            </w:r>
          </w:p>
          <w:p>
            <w:pPr>
              <w:pStyle w:val="ListParagraph"/>
              <w:numPr>
                <w:ilvl w:val="0"/>
                <w:numId w:val="2"/>
              </w:numPr>
              <w:spacing w:after="30" w:line="252"/>
            </w:pPr>
            <w:r>
              <w:rPr>
                <w:rFonts w:ascii="Calibri" w:cs="Calibri" w:eastAsia="Calibri" w:hAnsi="Calibri"/>
                <w:color w:val="D6DEEC"/>
                <w:sz w:val="19"/>
                <w:szCs w:val="19"/>
              </w:rPr>
              <w:t xml:space="preserve">Online marketing en webshopbeheer</w:t>
            </w:r>
          </w:p>
          <w:p>
            <w:pPr>
              <w:pStyle w:val="ListParagraph"/>
              <w:numPr>
                <w:ilvl w:val="0"/>
                <w:numId w:val="2"/>
              </w:numPr>
              <w:spacing w:after="30" w:line="252"/>
            </w:pPr>
            <w:r>
              <w:rPr>
                <w:rFonts w:ascii="Calibri" w:cs="Calibri" w:eastAsia="Calibri" w:hAnsi="Calibri"/>
                <w:color w:val="D6DEEC"/>
                <w:sz w:val="19"/>
                <w:szCs w:val="19"/>
              </w:rPr>
              <w:t xml:space="preserve">Timemanagement en planning</w:t>
            </w:r>
          </w:p>
          <w:p>
            <w:pPr>
              <w:pStyle w:val="ListParagraph"/>
              <w:numPr>
                <w:ilvl w:val="0"/>
                <w:numId w:val="2"/>
              </w:numPr>
              <w:spacing w:after="30" w:line="252"/>
            </w:pPr>
            <w:r>
              <w:rPr>
                <w:rFonts w:ascii="Calibri" w:cs="Calibri" w:eastAsia="Calibri" w:hAnsi="Calibri"/>
                <w:color w:val="D6DEEC"/>
                <w:sz w:val="19"/>
                <w:szCs w:val="19"/>
              </w:rPr>
              <w:t xml:space="preserve">Kritisch denken en zelfvertrouwen</w:t>
            </w:r>
          </w:p>
          <w:p>
            <w:pPr>
              <w:pBdr>
                <w:bottom w:val="single" w:color="F26522" w:sz="8" w:space="2"/>
              </w:pBdr>
              <w:spacing w:after="100" w:before="300"/>
            </w:pPr>
            <w:r>
              <w:rPr>
                <w:rFonts w:ascii="Calibri" w:cs="Calibri" w:eastAsia="Calibri" w:hAnsi="Calibri"/>
                <w:b/>
                <w:bCs/>
                <w:color w:val="FFFFFF"/>
                <w:spacing w:val="30"/>
                <w:sz w:val="21"/>
                <w:szCs w:val="21"/>
              </w:rPr>
              <w:t xml:space="preserve">TALEN</w:t>
            </w:r>
          </w:p>
          <w:p>
            <w:pPr>
              <w:spacing w:after="10" w:before="90"/>
            </w:pPr>
            <w:r>
              <w:rPr>
                <w:rFonts w:ascii="Calibri" w:cs="Calibri" w:eastAsia="Calibri" w:hAnsi="Calibri"/>
                <w:b/>
                <w:bCs/>
                <w:color w:val="FFFFFF"/>
                <w:sz w:val="20"/>
                <w:szCs w:val="20"/>
              </w:rPr>
              <w:t xml:space="preserve">Nederlands</w:t>
            </w:r>
          </w:p>
          <w:p>
            <w:pPr>
              <w:spacing w:after="40" w:line="252"/>
            </w:pPr>
            <w:r>
              <w:rPr>
                <w:rFonts w:ascii="Calibri" w:cs="Calibri" w:eastAsia="Calibri" w:hAnsi="Calibri"/>
                <w:color w:val="D6DEEC"/>
                <w:sz w:val="19"/>
                <w:szCs w:val="19"/>
              </w:rPr>
              <w:t xml:space="preserve">Moedertaal</w:t>
            </w:r>
          </w:p>
          <w:p>
            <w:pPr>
              <w:spacing w:after="10" w:before="90"/>
            </w:pPr>
            <w:r>
              <w:rPr>
                <w:rFonts w:ascii="Calibri" w:cs="Calibri" w:eastAsia="Calibri" w:hAnsi="Calibri"/>
                <w:b/>
                <w:bCs/>
                <w:color w:val="FFFFFF"/>
                <w:sz w:val="20"/>
                <w:szCs w:val="20"/>
              </w:rPr>
              <w:t xml:space="preserve">Engels</w:t>
            </w:r>
          </w:p>
          <w:p>
            <w:pPr>
              <w:spacing w:after="40" w:line="252"/>
            </w:pPr>
            <w:r>
              <w:rPr>
                <w:rFonts w:ascii="Calibri" w:cs="Calibri" w:eastAsia="Calibri" w:hAnsi="Calibri"/>
                <w:color w:val="D6DEEC"/>
                <w:sz w:val="19"/>
                <w:szCs w:val="19"/>
              </w:rPr>
              <w:t xml:space="preserve">Vloeiend</w:t>
            </w:r>
          </w:p>
          <w:p>
            <w:pPr>
              <w:spacing w:after="10" w:before="90"/>
            </w:pPr>
            <w:r>
              <w:rPr>
                <w:rFonts w:ascii="Calibri" w:cs="Calibri" w:eastAsia="Calibri" w:hAnsi="Calibri"/>
                <w:b/>
                <w:bCs/>
                <w:color w:val="FFFFFF"/>
                <w:sz w:val="20"/>
                <w:szCs w:val="20"/>
              </w:rPr>
              <w:t xml:space="preserve">Spaans</w:t>
            </w:r>
          </w:p>
          <w:p>
            <w:pPr>
              <w:spacing w:after="40" w:line="252"/>
            </w:pPr>
            <w:r>
              <w:rPr>
                <w:rFonts w:ascii="Calibri" w:cs="Calibri" w:eastAsia="Calibri" w:hAnsi="Calibri"/>
                <w:color w:val="D6DEEC"/>
                <w:sz w:val="19"/>
                <w:szCs w:val="19"/>
              </w:rPr>
              <w:t xml:space="preserve">Basis</w:t>
            </w:r>
          </w:p>
          <w:p>
            <w:pPr>
              <w:pBdr>
                <w:bottom w:val="single" w:color="F26522" w:sz="8" w:space="2"/>
              </w:pBdr>
              <w:spacing w:after="100" w:before="300"/>
            </w:pPr>
            <w:r>
              <w:rPr>
                <w:rFonts w:ascii="Calibri" w:cs="Calibri" w:eastAsia="Calibri" w:hAnsi="Calibri"/>
                <w:b/>
                <w:bCs/>
                <w:color w:val="FFFFFF"/>
                <w:spacing w:val="30"/>
                <w:sz w:val="21"/>
                <w:szCs w:val="21"/>
              </w:rPr>
              <w:t xml:space="preserve">KERNKWALITEITEN</w:t>
            </w:r>
          </w:p>
          <w:p>
            <w:pPr>
              <w:pStyle w:val="ListParagraph"/>
              <w:numPr>
                <w:ilvl w:val="0"/>
                <w:numId w:val="2"/>
              </w:numPr>
              <w:spacing w:after="30" w:line="252"/>
            </w:pPr>
            <w:r>
              <w:rPr>
                <w:rFonts w:ascii="Calibri" w:cs="Calibri" w:eastAsia="Calibri" w:hAnsi="Calibri"/>
                <w:b/>
                <w:bCs/>
                <w:color w:val="FFFFFF"/>
                <w:sz w:val="19"/>
                <w:szCs w:val="19"/>
              </w:rPr>
              <w:t xml:space="preserve">Eigenaarschap: </w:t>
            </w:r>
            <w:r>
              <w:rPr>
                <w:rFonts w:ascii="Calibri" w:cs="Calibri" w:eastAsia="Calibri" w:hAnsi="Calibri"/>
                <w:color w:val="D6DEEC"/>
                <w:sz w:val="19"/>
                <w:szCs w:val="19"/>
              </w:rPr>
              <w:t xml:space="preserve">neemt verantwoordelijkheid voor het hele resultaat.</w:t>
            </w:r>
          </w:p>
          <w:p>
            <w:pPr>
              <w:pStyle w:val="ListParagraph"/>
              <w:numPr>
                <w:ilvl w:val="0"/>
                <w:numId w:val="2"/>
              </w:numPr>
              <w:spacing w:after="30" w:line="252"/>
            </w:pPr>
            <w:r>
              <w:rPr>
                <w:rFonts w:ascii="Calibri" w:cs="Calibri" w:eastAsia="Calibri" w:hAnsi="Calibri"/>
                <w:b/>
                <w:bCs/>
                <w:color w:val="FFFFFF"/>
                <w:sz w:val="19"/>
                <w:szCs w:val="19"/>
              </w:rPr>
              <w:t xml:space="preserve">Flexibel: </w:t>
            </w:r>
            <w:r>
              <w:rPr>
                <w:rFonts w:ascii="Calibri" w:cs="Calibri" w:eastAsia="Calibri" w:hAnsi="Calibri"/>
                <w:color w:val="D6DEEC"/>
                <w:sz w:val="19"/>
                <w:szCs w:val="19"/>
              </w:rPr>
              <w:t xml:space="preserve">bewezen in sales, klantenservice, logistiek en ondernemen.</w:t>
            </w:r>
          </w:p>
          <w:p>
            <w:pPr>
              <w:pStyle w:val="ListParagraph"/>
              <w:numPr>
                <w:ilvl w:val="0"/>
                <w:numId w:val="2"/>
              </w:numPr>
              <w:spacing w:after="30" w:line="252"/>
            </w:pPr>
            <w:r>
              <w:rPr>
                <w:rFonts w:ascii="Calibri" w:cs="Calibri" w:eastAsia="Calibri" w:hAnsi="Calibri"/>
                <w:b/>
                <w:bCs/>
                <w:color w:val="FFFFFF"/>
                <w:sz w:val="19"/>
                <w:szCs w:val="19"/>
              </w:rPr>
              <w:t xml:space="preserve">Leergierig: </w:t>
            </w:r>
            <w:r>
              <w:rPr>
                <w:rFonts w:ascii="Calibri" w:cs="Calibri" w:eastAsia="Calibri" w:hAnsi="Calibri"/>
                <w:color w:val="D6DEEC"/>
                <w:sz w:val="19"/>
                <w:szCs w:val="19"/>
              </w:rPr>
              <w:t xml:space="preserve">maakt zich nieuwe systemen en tools snel eigen.</w:t>
            </w:r>
          </w:p>
        </w:tc>
        <w:tc>
          <w:tcPr>
            <w:tcW w:type="dxa" w:w="7366"/>
            <w:tcBorders>
              <w:top w:val="none" w:color="FFFFFF" w:sz="0"/>
              <w:left w:val="none" w:color="FFFFFF" w:sz="0"/>
              <w:bottom w:val="none" w:color="FFFFFF" w:sz="0"/>
              <w:right w:val="none" w:color="FFFFFF" w:sz="0"/>
            </w:tcBorders>
            <w:tcMar>
              <w:top w:type="dxa" w:w="320"/>
              <w:left w:type="dxa" w:w="380"/>
              <w:bottom w:type="dxa" w:w="320"/>
              <w:right w:type="dxa" w:w="100"/>
            </w:tcMar>
            <w:vAlign w:val="top"/>
          </w:tcPr>
          <w:p>
            <w:pPr>
              <w:spacing w:after="30"/>
            </w:pPr>
            <w:r>
              <w:rPr>
                <w:rFonts w:ascii="Calibri" w:cs="Calibri" w:eastAsia="Calibri" w:hAnsi="Calibri"/>
                <w:b/>
                <w:bCs/>
                <w:color w:val="1B2A49"/>
                <w:spacing w:val="40"/>
                <w:sz w:val="50"/>
                <w:szCs w:val="50"/>
              </w:rPr>
              <w:t xml:space="preserve">TIM HENDRIKS</w:t>
            </w:r>
          </w:p>
          <w:p>
            <w:pPr>
              <w:pBdr>
                <w:bottom w:val="single" w:color="F26522" w:sz="14" w:space="6"/>
              </w:pBdr>
              <w:spacing w:after="60"/>
            </w:pPr>
            <w:r>
              <w:rPr>
                <w:rFonts w:ascii="Calibri" w:cs="Calibri" w:eastAsia="Calibri" w:hAnsi="Calibri"/>
                <w:color w:val="595959"/>
                <w:sz w:val="23"/>
                <w:szCs w:val="23"/>
              </w:rPr>
              <w:t xml:space="preserve">Mede-oprichter HuurDirect  ·  Student International Business</w:t>
            </w:r>
          </w:p>
          <w:p>
            <w:pPr>
              <w:pBdr>
                <w:bottom w:val="single" w:color="F26522" w:sz="10" w:space="2"/>
              </w:pBdr>
              <w:spacing w:after="120" w:before="260"/>
            </w:pPr>
            <w:r>
              <w:rPr>
                <w:rFonts w:ascii="Calibri" w:cs="Calibri" w:eastAsia="Calibri" w:hAnsi="Calibri"/>
                <w:b/>
                <w:bCs/>
                <w:color w:val="1B2A49"/>
                <w:spacing w:val="30"/>
                <w:sz w:val="23"/>
                <w:szCs w:val="23"/>
              </w:rPr>
              <w:t xml:space="preserve">PROFIEL</w:t>
            </w:r>
          </w:p>
          <w:p>
            <w:pPr>
              <w:spacing w:after="40" w:line="264"/>
            </w:pPr>
            <w:r>
              <w:rPr>
                <w:rFonts w:ascii="Calibri" w:cs="Calibri" w:eastAsia="Calibri" w:hAnsi="Calibri"/>
                <w:color w:val="262626"/>
                <w:sz w:val="20"/>
                <w:szCs w:val="20"/>
              </w:rPr>
              <w:t xml:space="preserve">Ondernemende student International Business en mede-oprichter van HuurDirect, een online verhuurplatform voor professioneel gereedschap, machines en materieel. Ik heb het platform mee opgebouwd vanaf nul en werk aan het complete plaatje: propositie, merk, website, verhuurproces en klantenservice. Daarnaast heb ik ervaring in sales, klantenservice en logistiek, waardoor ik snel schakel tussen verschillende rollen. Ik werk gestructureerd, stel hoge eisen aan kwaliteit en zet automatisering en AI-tools in om slimmer te werken.</w:t>
            </w:r>
          </w:p>
          <w:p>
            <w:pPr>
              <w:pBdr>
                <w:bottom w:val="single" w:color="F26522" w:sz="10" w:space="2"/>
              </w:pBdr>
              <w:spacing w:after="120" w:before="260"/>
            </w:pPr>
            <w:r>
              <w:rPr>
                <w:rFonts w:ascii="Calibri" w:cs="Calibri" w:eastAsia="Calibri" w:hAnsi="Calibri"/>
                <w:b/>
                <w:bCs/>
                <w:color w:val="1B2A49"/>
                <w:spacing w:val="30"/>
                <w:sz w:val="23"/>
                <w:szCs w:val="23"/>
              </w:rPr>
              <w:t xml:space="preserve">WERKERVARING</w:t>
            </w:r>
          </w:p>
          <w:tbl>
            <w:tblPr>
              <w:tblW w:type="dxa" w:w="6886"/>
              <w:tblBorders>
                <w:top w:val="none" w:color="FFFFFF" w:sz="0"/>
                <w:left w:val="none" w:color="FFFFFF" w:sz="0"/>
                <w:bottom w:val="none" w:color="FFFFFF" w:sz="0"/>
                <w:right w:val="none" w:color="FFFFFF" w:sz="0"/>
                <w:insideH w:val="single" w:color="auto" w:sz="4"/>
                <w:insideV w:val="single" w:color="auto" w:sz="4"/>
              </w:tblBorders>
            </w:tblPr>
            <w:tblGrid>
              <w:gridCol w:w="760"/>
              <w:gridCol w:w="6126"/>
            </w:tblGrid>
            <w:tr>
              <w:trPr>
                <w:cantSplit/>
              </w:trPr>
              <w:tc>
                <w:tcPr>
                  <w:tcW w:type="dxa" w:w="760"/>
                  <w:tcBorders>
                    <w:top w:val="none" w:color="FFFFFF" w:sz="0"/>
                    <w:left w:val="none" w:color="FFFFFF" w:sz="0"/>
                    <w:bottom w:val="none" w:color="FFFFFF" w:sz="0"/>
                    <w:right w:val="none" w:color="FFFFFF" w:sz="0"/>
                  </w:tcBorders>
                  <w:shd w:fill="F26522" w:color="auto" w:val="clear"/>
                  <w:tcMar>
                    <w:top w:type="dxa" w:w="80"/>
                    <w:left w:type="dxa" w:w="40"/>
                    <w:bottom w:type="dxa" w:w="80"/>
                    <w:right w:type="dxa" w:w="40"/>
                  </w:tcMar>
                  <w:vAlign w:val="center"/>
                </w:tcPr>
                <w:p>
                  <w:pPr>
                    <w:spacing w:after="0"/>
                    <w:jc w:val="center"/>
                  </w:pPr>
                  <w:r>
                    <w:rPr>
                      <w:rFonts w:ascii="Calibri" w:cs="Calibri" w:eastAsia="Calibri" w:hAnsi="Calibri"/>
                      <w:b/>
                      <w:bCs/>
                      <w:color w:val="FFFFFF"/>
                      <w:sz w:val="30"/>
                      <w:szCs w:val="30"/>
                    </w:rPr>
                    <w:t xml:space="preserve">HD</w:t>
                  </w:r>
                </w:p>
              </w:tc>
              <w:tc>
                <w:tcPr>
                  <w:tcW w:type="dxa" w:w="6126"/>
                  <w:tcBorders>
                    <w:top w:val="none" w:color="FFFFFF" w:sz="0"/>
                    <w:left w:val="none" w:color="FFFFFF" w:sz="0"/>
                    <w:bottom w:val="none" w:color="FFFFFF" w:sz="0"/>
                    <w:right w:val="none" w:color="FFFFFF" w:sz="0"/>
                  </w:tcBorders>
                  <w:shd w:fill="FEF0E9" w:color="auto" w:val="clear"/>
                  <w:tcMar>
                    <w:top w:type="dxa" w:w="110"/>
                    <w:left w:type="dxa" w:w="200"/>
                    <w:bottom w:type="dxa" w:w="110"/>
                    <w:right w:type="dxa" w:w="160"/>
                  </w:tcMar>
                </w:tcPr>
                <w:p>
                  <w:pPr>
                    <w:tabs>
                      <w:tab w:val="right" w:pos="5826"/>
                    </w:tabs>
                    <w:spacing w:after="10"/>
                  </w:pPr>
                  <w:r>
                    <w:rPr>
                      <w:rFonts w:ascii="Calibri" w:cs="Calibri" w:eastAsia="Calibri" w:hAnsi="Calibri"/>
                      <w:b/>
                      <w:bCs/>
                      <w:color w:val="262626"/>
                      <w:sz w:val="22"/>
                      <w:szCs w:val="22"/>
                    </w:rPr>
                    <w:t xml:space="preserve">Mede-oprichter</w:t>
                  </w:r>
                  <w:r>
                    <w:tab/>
                  </w:r>
                  <w:r>
                    <w:rPr>
                      <w:rFonts w:ascii="Calibri" w:cs="Calibri" w:eastAsia="Calibri" w:hAnsi="Calibri"/>
                      <w:color w:val="595959"/>
                      <w:sz w:val="19"/>
                      <w:szCs w:val="19"/>
                    </w:rPr>
                    <w:t xml:space="preserve">jan 2026 – heden</w:t>
                  </w:r>
                </w:p>
                <w:p>
                  <w:pPr>
                    <w:spacing w:after="30"/>
                  </w:pPr>
                  <w:r>
                    <w:rPr>
                      <w:rFonts w:ascii="Calibri" w:cs="Calibri" w:eastAsia="Calibri" w:hAnsi="Calibri"/>
                      <w:b/>
                      <w:bCs/>
                      <w:color w:val="F26522"/>
                      <w:sz w:val="20"/>
                      <w:szCs w:val="20"/>
                    </w:rPr>
                    <w:t xml:space="preserve">HuurDirect</w:t>
                  </w:r>
                  <w:r>
                    <w:rPr>
                      <w:rFonts w:ascii="Calibri" w:cs="Calibri" w:eastAsia="Calibri" w:hAnsi="Calibri"/>
                      <w:color w:val="595959"/>
                      <w:sz w:val="19"/>
                      <w:szCs w:val="19"/>
                    </w:rPr>
                    <w:t xml:space="preserve">  ·  Noord-Brabant, hybride</w:t>
                  </w:r>
                </w:p>
                <w:p>
                  <w:pPr>
                    <w:spacing w:after="50" w:line="252"/>
                  </w:pPr>
                  <w:r>
                    <w:rPr>
                      <w:rFonts w:ascii="Calibri" w:cs="Calibri" w:eastAsia="Calibri" w:hAnsi="Calibri"/>
                      <w:i/>
                      <w:iCs/>
                      <w:color w:val="595959"/>
                      <w:sz w:val="18"/>
                      <w:szCs w:val="18"/>
                    </w:rPr>
                    <w:t xml:space="preserve">Online verhuurplatform voor professioneel gereedschap, machines en materieel. Het huren van kwaliteitsgereedschap net zo eenvoudig maken als online winkelen.</w:t>
                  </w:r>
                </w:p>
                <w:p>
                  <w:pPr>
                    <w:pStyle w:val="ListParagraph"/>
                    <w:numPr>
                      <w:ilvl w:val="0"/>
                      <w:numId w:val="3"/>
                    </w:numPr>
                    <w:spacing w:after="30" w:line="252"/>
                  </w:pPr>
                  <w:r>
                    <w:rPr>
                      <w:rFonts w:ascii="Calibri" w:cs="Calibri" w:eastAsia="Calibri" w:hAnsi="Calibri"/>
                      <w:color w:val="262626"/>
                      <w:sz w:val="19"/>
                      <w:szCs w:val="19"/>
                    </w:rPr>
                    <w:t xml:space="preserve">Platform mee opgezet vanaf nul: propositie, assortiment, merkidentiteit en website. De site is live en wordt continu verbeterd.</w:t>
                  </w:r>
                </w:p>
                <w:p>
                  <w:pPr>
                    <w:pStyle w:val="ListParagraph"/>
                    <w:numPr>
                      <w:ilvl w:val="0"/>
                      <w:numId w:val="3"/>
                    </w:numPr>
                    <w:spacing w:after="30" w:line="252"/>
                  </w:pPr>
                  <w:r>
                    <w:rPr>
                      <w:rFonts w:ascii="Calibri" w:cs="Calibri" w:eastAsia="Calibri" w:hAnsi="Calibri"/>
                      <w:color w:val="262626"/>
                      <w:sz w:val="19"/>
                      <w:szCs w:val="19"/>
                    </w:rPr>
                    <w:t xml:space="preserve">Verantwoordelijk voor het verhuurproces van reservering tot bezorging, afhalen en retour, plus klantcontact en administratie.</w:t>
                  </w:r>
                </w:p>
                <w:p>
                  <w:pPr>
                    <w:pStyle w:val="ListParagraph"/>
                    <w:numPr>
                      <w:ilvl w:val="0"/>
                      <w:numId w:val="3"/>
                    </w:numPr>
                    <w:spacing w:after="30" w:line="252"/>
                  </w:pPr>
                  <w:r>
                    <w:rPr>
                      <w:rFonts w:ascii="Calibri" w:cs="Calibri" w:eastAsia="Calibri" w:hAnsi="Calibri"/>
                      <w:color w:val="262626"/>
                      <w:sz w:val="19"/>
                      <w:szCs w:val="19"/>
                    </w:rPr>
                    <w:t xml:space="preserve">Online marketing, SEO en conversie-optimalisatie; beheerpaneel en automatisering ingericht om zonder extra handwerk op te schalen.</w:t>
                  </w:r>
                </w:p>
              </w:tc>
            </w:tr>
          </w:tbl>
          <w:p>
            <w:pPr>
              <w:spacing w:after="0" w:line="160"/>
            </w:pPr>
            <w:r>
              <w:rPr>
                <w:rFonts w:ascii="Calibri" w:cs="Calibri" w:eastAsia="Calibri" w:hAnsi="Calibri"/>
                <w:color w:val="262626"/>
                <w:sz w:val="8"/>
                <w:szCs w:val="8"/>
              </w:rPr>
              <w:t xml:space="preserve"/>
            </w:r>
          </w:p>
          <w:tbl>
            <w:tblPr>
              <w:tblW w:type="dxa" w:w="6886"/>
              <w:tblBorders>
                <w:top w:val="none" w:color="FFFFFF" w:sz="0"/>
                <w:left w:val="none" w:color="FFFFFF" w:sz="0"/>
                <w:bottom w:val="none" w:color="FFFFFF" w:sz="0"/>
                <w:right w:val="none" w:color="FFFFFF" w:sz="0"/>
                <w:insideH w:val="single" w:color="auto" w:sz="4"/>
                <w:insideV w:val="single" w:color="auto" w:sz="4"/>
              </w:tblBorders>
            </w:tblPr>
            <w:tblGrid>
              <w:gridCol w:w="760"/>
              <w:gridCol w:w="6126"/>
            </w:tblGrid>
            <w:tr>
              <w:trPr>
                <w:cantSplit/>
              </w:trPr>
              <w:tc>
                <w:tcPr>
                  <w:tcW w:type="dxa" w:w="760"/>
                  <w:tcBorders>
                    <w:top w:val="none" w:color="FFFFFF" w:sz="0"/>
                    <w:left w:val="none" w:color="FFFFFF" w:sz="0"/>
                    <w:bottom w:val="none" w:color="FFFFFF" w:sz="0"/>
                    <w:right w:val="none" w:color="FFFFFF" w:sz="0"/>
                  </w:tcBorders>
                  <w:shd w:fill="8A6D1E" w:color="auto" w:val="clear"/>
                  <w:tcMar>
                    <w:top w:type="dxa" w:w="80"/>
                    <w:left w:type="dxa" w:w="40"/>
                    <w:bottom w:type="dxa" w:w="80"/>
                    <w:right w:type="dxa" w:w="40"/>
                  </w:tcMar>
                  <w:vAlign w:val="center"/>
                </w:tcPr>
                <w:p>
                  <w:pPr>
                    <w:spacing w:after="0"/>
                    <w:jc w:val="center"/>
                  </w:pPr>
                  <w:r>
                    <w:rPr>
                      <w:rFonts w:ascii="Calibri" w:cs="Calibri" w:eastAsia="Calibri" w:hAnsi="Calibri"/>
                      <w:b/>
                      <w:bCs/>
                      <w:color w:val="FFFFFF"/>
                      <w:sz w:val="30"/>
                      <w:szCs w:val="30"/>
                    </w:rPr>
                    <w:t xml:space="preserve">VD</w:t>
                  </w:r>
                </w:p>
              </w:tc>
              <w:tc>
                <w:tcPr>
                  <w:tcW w:type="dxa" w:w="6126"/>
                  <w:tcBorders>
                    <w:top w:val="none" w:color="FFFFFF" w:sz="0"/>
                    <w:left w:val="none" w:color="FFFFFF" w:sz="0"/>
                    <w:bottom w:val="none" w:color="FFFFFF" w:sz="0"/>
                    <w:right w:val="none" w:color="FFFFFF" w:sz="0"/>
                  </w:tcBorders>
                  <w:shd w:fill="F3F0E9" w:color="auto" w:val="clear"/>
                  <w:tcMar>
                    <w:top w:type="dxa" w:w="110"/>
                    <w:left w:type="dxa" w:w="200"/>
                    <w:bottom w:type="dxa" w:w="110"/>
                    <w:right w:type="dxa" w:w="160"/>
                  </w:tcMar>
                </w:tcPr>
                <w:p>
                  <w:pPr>
                    <w:tabs>
                      <w:tab w:val="right" w:pos="5826"/>
                    </w:tabs>
                    <w:spacing w:after="10"/>
                  </w:pPr>
                  <w:r>
                    <w:rPr>
                      <w:rFonts w:ascii="Calibri" w:cs="Calibri" w:eastAsia="Calibri" w:hAnsi="Calibri"/>
                      <w:b/>
                      <w:bCs/>
                      <w:color w:val="262626"/>
                      <w:sz w:val="22"/>
                      <w:szCs w:val="22"/>
                    </w:rPr>
                    <w:t xml:space="preserve">Privéchauffeur</w:t>
                  </w:r>
                  <w:r>
                    <w:tab/>
                  </w:r>
                  <w:r>
                    <w:rPr>
                      <w:rFonts w:ascii="Calibri" w:cs="Calibri" w:eastAsia="Calibri" w:hAnsi="Calibri"/>
                      <w:color w:val="595959"/>
                      <w:sz w:val="19"/>
                      <w:szCs w:val="19"/>
                    </w:rPr>
                    <w:t xml:space="preserve">mrt 2026 – heden</w:t>
                  </w:r>
                </w:p>
                <w:p>
                  <w:pPr>
                    <w:spacing w:after="30"/>
                  </w:pPr>
                  <w:r>
                    <w:rPr>
                      <w:rFonts w:ascii="Calibri" w:cs="Calibri" w:eastAsia="Calibri" w:hAnsi="Calibri"/>
                      <w:b/>
                      <w:bCs/>
                      <w:color w:val="8A6D1E"/>
                      <w:sz w:val="20"/>
                      <w:szCs w:val="20"/>
                    </w:rPr>
                    <w:t xml:space="preserve">Van Dijk Services</w:t>
                  </w:r>
                  <w:r>
                    <w:rPr>
                      <w:rFonts w:ascii="Calibri" w:cs="Calibri" w:eastAsia="Calibri" w:hAnsi="Calibri"/>
                      <w:color w:val="595959"/>
                      <w:sz w:val="19"/>
                      <w:szCs w:val="19"/>
                    </w:rPr>
                    <w:t xml:space="preserve">  ·  parttime, ’s-Hertogenbosch</w:t>
                  </w:r>
                </w:p>
                <w:p>
                  <w:pPr>
                    <w:spacing w:after="50" w:line="252"/>
                  </w:pPr>
                  <w:r>
                    <w:rPr>
                      <w:rFonts w:ascii="Calibri" w:cs="Calibri" w:eastAsia="Calibri" w:hAnsi="Calibri"/>
                      <w:i/>
                      <w:iCs/>
                      <w:color w:val="595959"/>
                      <w:sz w:val="18"/>
                      <w:szCs w:val="18"/>
                    </w:rPr>
                    <w:t xml:space="preserve">Chauffeursdiensten voor particuliere en zakelijke klanten.</w:t>
                  </w:r>
                </w:p>
                <w:p>
                  <w:pPr>
                    <w:pStyle w:val="ListParagraph"/>
                    <w:numPr>
                      <w:ilvl w:val="0"/>
                      <w:numId w:val="3"/>
                    </w:numPr>
                    <w:spacing w:after="30" w:line="252"/>
                  </w:pPr>
                  <w:r>
                    <w:rPr>
                      <w:rFonts w:ascii="Calibri" w:cs="Calibri" w:eastAsia="Calibri" w:hAnsi="Calibri"/>
                      <w:color w:val="262626"/>
                      <w:sz w:val="19"/>
                      <w:szCs w:val="19"/>
                    </w:rPr>
                    <w:t xml:space="preserve">Klanten representatief, discreet en stipt op tijd vervoerd; ritten zelfstandig gepland en uitgevoerd.</w:t>
                  </w:r>
                </w:p>
              </w:tc>
            </w:tr>
          </w:tbl>
          <w:p>
            <w:pPr>
              <w:spacing w:after="0" w:line="160"/>
            </w:pPr>
            <w:r>
              <w:rPr>
                <w:rFonts w:ascii="Calibri" w:cs="Calibri" w:eastAsia="Calibri" w:hAnsi="Calibri"/>
                <w:color w:val="262626"/>
                <w:sz w:val="8"/>
                <w:szCs w:val="8"/>
              </w:rPr>
              <w:t xml:space="preserve"/>
            </w:r>
          </w:p>
          <w:tbl>
            <w:tblPr>
              <w:tblW w:type="dxa" w:w="6886"/>
              <w:tblBorders>
                <w:top w:val="none" w:color="FFFFFF" w:sz="0"/>
                <w:left w:val="none" w:color="FFFFFF" w:sz="0"/>
                <w:bottom w:val="none" w:color="FFFFFF" w:sz="0"/>
                <w:right w:val="none" w:color="FFFFFF" w:sz="0"/>
                <w:insideH w:val="single" w:color="auto" w:sz="4"/>
                <w:insideV w:val="single" w:color="auto" w:sz="4"/>
              </w:tblBorders>
            </w:tblPr>
            <w:tblGrid>
              <w:gridCol w:w="760"/>
              <w:gridCol w:w="6126"/>
            </w:tblGrid>
            <w:tr>
              <w:trPr>
                <w:cantSplit/>
              </w:trPr>
              <w:tc>
                <w:tcPr>
                  <w:tcW w:type="dxa" w:w="760"/>
                  <w:tcBorders>
                    <w:top w:val="none" w:color="FFFFFF" w:sz="0"/>
                    <w:left w:val="none" w:color="FFFFFF" w:sz="0"/>
                    <w:bottom w:val="none" w:color="FFFFFF" w:sz="0"/>
                    <w:right w:val="none" w:color="FFFFFF" w:sz="0"/>
                  </w:tcBorders>
                  <w:shd w:fill="00A3E0" w:color="auto" w:val="clear"/>
                  <w:tcMar>
                    <w:top w:type="dxa" w:w="80"/>
                    <w:left w:type="dxa" w:w="40"/>
                    <w:bottom w:type="dxa" w:w="80"/>
                    <w:right w:type="dxa" w:w="40"/>
                  </w:tcMar>
                  <w:vAlign w:val="center"/>
                </w:tcPr>
                <w:p>
                  <w:pPr>
                    <w:spacing w:after="0"/>
                    <w:jc w:val="center"/>
                  </w:pPr>
                  <w:r>
                    <w:rPr>
                      <w:rFonts w:ascii="Calibri" w:cs="Calibri" w:eastAsia="Calibri" w:hAnsi="Calibri"/>
                      <w:b/>
                      <w:bCs/>
                      <w:color w:val="FFFFFF"/>
                      <w:sz w:val="30"/>
                      <w:szCs w:val="30"/>
                    </w:rPr>
                    <w:t xml:space="preserve">M</w:t>
                  </w:r>
                </w:p>
              </w:tc>
              <w:tc>
                <w:tcPr>
                  <w:tcW w:type="dxa" w:w="6126"/>
                  <w:tcBorders>
                    <w:top w:val="none" w:color="FFFFFF" w:sz="0"/>
                    <w:left w:val="none" w:color="FFFFFF" w:sz="0"/>
                    <w:bottom w:val="none" w:color="FFFFFF" w:sz="0"/>
                    <w:right w:val="none" w:color="FFFFFF" w:sz="0"/>
                  </w:tcBorders>
                  <w:shd w:fill="E6F6FC" w:color="auto" w:val="clear"/>
                  <w:tcMar>
                    <w:top w:type="dxa" w:w="110"/>
                    <w:left w:type="dxa" w:w="200"/>
                    <w:bottom w:type="dxa" w:w="110"/>
                    <w:right w:type="dxa" w:w="160"/>
                  </w:tcMar>
                </w:tcPr>
                <w:p>
                  <w:pPr>
                    <w:tabs>
                      <w:tab w:val="right" w:pos="5826"/>
                    </w:tabs>
                    <w:spacing w:after="10"/>
                  </w:pPr>
                  <w:r>
                    <w:rPr>
                      <w:rFonts w:ascii="Calibri" w:cs="Calibri" w:eastAsia="Calibri" w:hAnsi="Calibri"/>
                      <w:b/>
                      <w:bCs/>
                      <w:color w:val="262626"/>
                      <w:sz w:val="22"/>
                      <w:szCs w:val="22"/>
                    </w:rPr>
                    <w:t xml:space="preserve">Logistiek medewerker</w:t>
                  </w:r>
                  <w:r>
                    <w:tab/>
                  </w:r>
                  <w:r>
                    <w:rPr>
                      <w:rFonts w:ascii="Calibri" w:cs="Calibri" w:eastAsia="Calibri" w:hAnsi="Calibri"/>
                      <w:color w:val="595959"/>
                      <w:sz w:val="19"/>
                      <w:szCs w:val="19"/>
                    </w:rPr>
                    <w:t xml:space="preserve">jul 2025 – heden</w:t>
                  </w:r>
                </w:p>
                <w:p>
                  <w:pPr>
                    <w:spacing w:after="30"/>
                  </w:pPr>
                  <w:r>
                    <w:rPr>
                      <w:rFonts w:ascii="Calibri" w:cs="Calibri" w:eastAsia="Calibri" w:hAnsi="Calibri"/>
                      <w:b/>
                      <w:bCs/>
                      <w:color w:val="00A3E0"/>
                      <w:sz w:val="20"/>
                      <w:szCs w:val="20"/>
                    </w:rPr>
                    <w:t xml:space="preserve">Monta</w:t>
                  </w:r>
                  <w:r>
                    <w:rPr>
                      <w:rFonts w:ascii="Calibri" w:cs="Calibri" w:eastAsia="Calibri" w:hAnsi="Calibri"/>
                      <w:color w:val="595959"/>
                      <w:sz w:val="19"/>
                      <w:szCs w:val="19"/>
                    </w:rPr>
                    <w:t xml:space="preserve">  ·  parttime, Engelen</w:t>
                  </w:r>
                </w:p>
                <w:p>
                  <w:pPr>
                    <w:spacing w:after="50" w:line="252"/>
                  </w:pPr>
                  <w:r>
                    <w:rPr>
                      <w:rFonts w:ascii="Calibri" w:cs="Calibri" w:eastAsia="Calibri" w:hAnsi="Calibri"/>
                      <w:i/>
                      <w:iCs/>
                      <w:color w:val="595959"/>
                      <w:sz w:val="18"/>
                      <w:szCs w:val="18"/>
                    </w:rPr>
                    <w:t xml:space="preserve">Fulfilmentbedrijf dat de opslag, verwerking en verzending van webshoporders verzorgt.</w:t>
                  </w:r>
                </w:p>
                <w:p>
                  <w:pPr>
                    <w:pStyle w:val="ListParagraph"/>
                    <w:numPr>
                      <w:ilvl w:val="0"/>
                      <w:numId w:val="3"/>
                    </w:numPr>
                    <w:spacing w:after="30" w:line="252"/>
                  </w:pPr>
                  <w:r>
                    <w:rPr>
                      <w:rFonts w:ascii="Calibri" w:cs="Calibri" w:eastAsia="Calibri" w:hAnsi="Calibri"/>
                      <w:color w:val="262626"/>
                      <w:sz w:val="19"/>
                      <w:szCs w:val="19"/>
                    </w:rPr>
                    <w:t xml:space="preserve">Orders verzamelen, inpakken en verzendklaar maken; nauwkeurig werken en tempo houden in piekperiodes.</w:t>
                  </w:r>
                </w:p>
              </w:tc>
            </w:tr>
          </w:tbl>
          <w:p>
            <w:pPr>
              <w:spacing w:after="0" w:line="160"/>
            </w:pPr>
            <w:r>
              <w:rPr>
                <w:rFonts w:ascii="Calibri" w:cs="Calibri" w:eastAsia="Calibri" w:hAnsi="Calibri"/>
                <w:color w:val="262626"/>
                <w:sz w:val="8"/>
                <w:szCs w:val="8"/>
              </w:rPr>
              <w:t xml:space="preserve"/>
            </w:r>
          </w:p>
          <w:tbl>
            <w:tblPr>
              <w:tblW w:type="dxa" w:w="6886"/>
              <w:tblBorders>
                <w:top w:val="none" w:color="FFFFFF" w:sz="0"/>
                <w:left w:val="none" w:color="FFFFFF" w:sz="0"/>
                <w:bottom w:val="none" w:color="FFFFFF" w:sz="0"/>
                <w:right w:val="none" w:color="FFFFFF" w:sz="0"/>
                <w:insideH w:val="single" w:color="auto" w:sz="4"/>
                <w:insideV w:val="single" w:color="auto" w:sz="4"/>
              </w:tblBorders>
            </w:tblPr>
            <w:tblGrid>
              <w:gridCol w:w="760"/>
              <w:gridCol w:w="6126"/>
            </w:tblGrid>
            <w:tr>
              <w:trPr>
                <w:cantSplit/>
              </w:trPr>
              <w:tc>
                <w:tcPr>
                  <w:tcW w:type="dxa" w:w="760"/>
                  <w:tcBorders>
                    <w:top w:val="none" w:color="FFFFFF" w:sz="0"/>
                    <w:left w:val="none" w:color="FFFFFF" w:sz="0"/>
                    <w:bottom w:val="none" w:color="FFFFFF" w:sz="0"/>
                    <w:right w:val="none" w:color="FFFFFF" w:sz="0"/>
                  </w:tcBorders>
                  <w:shd w:fill="B5462D" w:color="auto" w:val="clear"/>
                  <w:tcMar>
                    <w:top w:type="dxa" w:w="80"/>
                    <w:left w:type="dxa" w:w="40"/>
                    <w:bottom w:type="dxa" w:w="80"/>
                    <w:right w:type="dxa" w:w="40"/>
                  </w:tcMar>
                  <w:vAlign w:val="center"/>
                </w:tcPr>
                <w:p>
                  <w:pPr>
                    <w:spacing w:after="0"/>
                    <w:jc w:val="center"/>
                  </w:pPr>
                  <w:r>
                    <w:rPr>
                      <w:rFonts w:ascii="Calibri" w:cs="Calibri" w:eastAsia="Calibri" w:hAnsi="Calibri"/>
                      <w:b/>
                      <w:bCs/>
                      <w:color w:val="FFFFFF"/>
                      <w:sz w:val="30"/>
                      <w:szCs w:val="30"/>
                    </w:rPr>
                    <w:t xml:space="preserve">JS</w:t>
                  </w:r>
                </w:p>
              </w:tc>
              <w:tc>
                <w:tcPr>
                  <w:tcW w:type="dxa" w:w="6126"/>
                  <w:tcBorders>
                    <w:top w:val="none" w:color="FFFFFF" w:sz="0"/>
                    <w:left w:val="none" w:color="FFFFFF" w:sz="0"/>
                    <w:bottom w:val="none" w:color="FFFFFF" w:sz="0"/>
                    <w:right w:val="none" w:color="FFFFFF" w:sz="0"/>
                  </w:tcBorders>
                  <w:shd w:fill="F8EDEA" w:color="auto" w:val="clear"/>
                  <w:tcMar>
                    <w:top w:type="dxa" w:w="110"/>
                    <w:left w:type="dxa" w:w="200"/>
                    <w:bottom w:type="dxa" w:w="110"/>
                    <w:right w:type="dxa" w:w="160"/>
                  </w:tcMar>
                </w:tcPr>
                <w:p>
                  <w:pPr>
                    <w:tabs>
                      <w:tab w:val="right" w:pos="5826"/>
                    </w:tabs>
                    <w:spacing w:after="10"/>
                  </w:pPr>
                  <w:r>
                    <w:rPr>
                      <w:rFonts w:ascii="Calibri" w:cs="Calibri" w:eastAsia="Calibri" w:hAnsi="Calibri"/>
                      <w:b/>
                      <w:bCs/>
                      <w:color w:val="262626"/>
                      <w:sz w:val="22"/>
                      <w:szCs w:val="22"/>
                    </w:rPr>
                    <w:t xml:space="preserve">Stagiair</w:t>
                  </w:r>
                  <w:r>
                    <w:tab/>
                  </w:r>
                  <w:r>
                    <w:rPr>
                      <w:rFonts w:ascii="Calibri" w:cs="Calibri" w:eastAsia="Calibri" w:hAnsi="Calibri"/>
                      <w:i/>
                      <w:iCs/>
                      <w:color w:val="C00000"/>
                      <w:sz w:val="20"/>
                      <w:szCs w:val="20"/>
                    </w:rPr>
                    <w:t xml:space="preserve">[maand]</w:t>
                  </w:r>
                  <w:r>
                    <w:rPr>
                      <w:rFonts w:ascii="Calibri" w:cs="Calibri" w:eastAsia="Calibri" w:hAnsi="Calibri"/>
                      <w:color w:val="595959"/>
                      <w:sz w:val="19"/>
                      <w:szCs w:val="19"/>
                    </w:rPr>
                    <w:t xml:space="preserve"> – </w:t>
                  </w:r>
                  <w:r>
                    <w:rPr>
                      <w:rFonts w:ascii="Calibri" w:cs="Calibri" w:eastAsia="Calibri" w:hAnsi="Calibri"/>
                      <w:i/>
                      <w:iCs/>
                      <w:color w:val="C00000"/>
                      <w:sz w:val="20"/>
                      <w:szCs w:val="20"/>
                    </w:rPr>
                    <w:t xml:space="preserve">[maand]</w:t>
                  </w:r>
                  <w:r>
                    <w:rPr>
                      <w:rFonts w:ascii="Calibri" w:cs="Calibri" w:eastAsia="Calibri" w:hAnsi="Calibri"/>
                      <w:color w:val="595959"/>
                      <w:sz w:val="19"/>
                      <w:szCs w:val="19"/>
                    </w:rPr>
                    <w:t xml:space="preserve"> 2025</w:t>
                  </w:r>
                </w:p>
                <w:p>
                  <w:pPr>
                    <w:spacing w:after="30"/>
                  </w:pPr>
                  <w:r>
                    <w:rPr>
                      <w:rFonts w:ascii="Calibri" w:cs="Calibri" w:eastAsia="Calibri" w:hAnsi="Calibri"/>
                      <w:b/>
                      <w:bCs/>
                      <w:color w:val="B5462D"/>
                      <w:sz w:val="20"/>
                      <w:szCs w:val="20"/>
                    </w:rPr>
                    <w:t xml:space="preserve">JS Trade Agency</w:t>
                  </w:r>
                  <w:r>
                    <w:rPr>
                      <w:rFonts w:ascii="Calibri" w:cs="Calibri" w:eastAsia="Calibri" w:hAnsi="Calibri"/>
                      <w:color w:val="595959"/>
                      <w:sz w:val="19"/>
                      <w:szCs w:val="19"/>
                    </w:rPr>
                    <w:t xml:space="preserve">  ·  Castellón, Spanje</w:t>
                  </w:r>
                </w:p>
                <w:p>
                  <w:pPr>
                    <w:spacing w:after="50" w:line="252"/>
                  </w:pPr>
                  <w:r>
                    <w:rPr>
                      <w:rFonts w:ascii="Calibri" w:cs="Calibri" w:eastAsia="Calibri" w:hAnsi="Calibri"/>
                      <w:i/>
                      <w:iCs/>
                      <w:color w:val="595959"/>
                      <w:sz w:val="18"/>
                      <w:szCs w:val="18"/>
                    </w:rPr>
                    <w:t xml:space="preserve">Handelsagentuur voor keramische tegels in Castellón, het hart van de Spaanse tegelindustrie.</w:t>
                  </w:r>
                </w:p>
                <w:p>
                  <w:pPr>
                    <w:pStyle w:val="ListParagraph"/>
                    <w:numPr>
                      <w:ilvl w:val="0"/>
                      <w:numId w:val="3"/>
                    </w:numPr>
                    <w:spacing w:after="30" w:line="252"/>
                  </w:pPr>
                  <w:r>
                    <w:rPr>
                      <w:rFonts w:ascii="Calibri" w:cs="Calibri" w:eastAsia="Calibri" w:hAnsi="Calibri"/>
                      <w:color w:val="262626"/>
                      <w:sz w:val="19"/>
                      <w:szCs w:val="19"/>
                    </w:rPr>
                    <w:t xml:space="preserve">Internationale stage in de verkoop en export van tegels; klanten en leveranciers ondersteund en Spaans in de praktijk gebracht.</w:t>
                  </w:r>
                </w:p>
              </w:tc>
            </w:tr>
          </w:tbl>
          <w:p>
            <w:pPr>
              <w:spacing w:after="0" w:line="160"/>
            </w:pPr>
            <w:r>
              <w:rPr>
                <w:rFonts w:ascii="Calibri" w:cs="Calibri" w:eastAsia="Calibri" w:hAnsi="Calibri"/>
                <w:color w:val="262626"/>
                <w:sz w:val="8"/>
                <w:szCs w:val="8"/>
              </w:rPr>
              <w:t xml:space="preserve"/>
            </w:r>
          </w:p>
          <w:tbl>
            <w:tblPr>
              <w:tblW w:type="dxa" w:w="6886"/>
              <w:tblBorders>
                <w:top w:val="none" w:color="FFFFFF" w:sz="0"/>
                <w:left w:val="none" w:color="FFFFFF" w:sz="0"/>
                <w:bottom w:val="none" w:color="FFFFFF" w:sz="0"/>
                <w:right w:val="none" w:color="FFFFFF" w:sz="0"/>
                <w:insideH w:val="single" w:color="auto" w:sz="4"/>
                <w:insideV w:val="single" w:color="auto" w:sz="4"/>
              </w:tblBorders>
            </w:tblPr>
            <w:tblGrid>
              <w:gridCol w:w="760"/>
              <w:gridCol w:w="6126"/>
            </w:tblGrid>
            <w:tr>
              <w:trPr>
                <w:cantSplit/>
              </w:trPr>
              <w:tc>
                <w:tcPr>
                  <w:tcW w:type="dxa" w:w="760"/>
                  <w:tcBorders>
                    <w:top w:val="none" w:color="FFFFFF" w:sz="0"/>
                    <w:left w:val="none" w:color="FFFFFF" w:sz="0"/>
                    <w:bottom w:val="none" w:color="FFFFFF" w:sz="0"/>
                    <w:right w:val="none" w:color="FFFFFF" w:sz="0"/>
                  </w:tcBorders>
                  <w:shd w:fill="1E8C6E" w:color="auto" w:val="clear"/>
                  <w:tcMar>
                    <w:top w:type="dxa" w:w="80"/>
                    <w:left w:type="dxa" w:w="40"/>
                    <w:bottom w:type="dxa" w:w="80"/>
                    <w:right w:type="dxa" w:w="40"/>
                  </w:tcMar>
                  <w:vAlign w:val="center"/>
                </w:tcPr>
                <w:p>
                  <w:pPr>
                    <w:spacing w:after="0"/>
                    <w:jc w:val="center"/>
                  </w:pPr>
                  <w:r>
                    <w:rPr>
                      <w:rFonts w:ascii="Calibri" w:cs="Calibri" w:eastAsia="Calibri" w:hAnsi="Calibri"/>
                      <w:b/>
                      <w:bCs/>
                      <w:color w:val="FFFFFF"/>
                      <w:sz w:val="30"/>
                      <w:szCs w:val="30"/>
                    </w:rPr>
                    <w:t xml:space="preserve">C</w:t>
                  </w:r>
                </w:p>
              </w:tc>
              <w:tc>
                <w:tcPr>
                  <w:tcW w:type="dxa" w:w="6126"/>
                  <w:tcBorders>
                    <w:top w:val="none" w:color="FFFFFF" w:sz="0"/>
                    <w:left w:val="none" w:color="FFFFFF" w:sz="0"/>
                    <w:bottom w:val="none" w:color="FFFFFF" w:sz="0"/>
                    <w:right w:val="none" w:color="FFFFFF" w:sz="0"/>
                  </w:tcBorders>
                  <w:shd w:fill="E9F4F1" w:color="auto" w:val="clear"/>
                  <w:tcMar>
                    <w:top w:type="dxa" w:w="110"/>
                    <w:left w:type="dxa" w:w="200"/>
                    <w:bottom w:type="dxa" w:w="110"/>
                    <w:right w:type="dxa" w:w="160"/>
                  </w:tcMar>
                </w:tcPr>
                <w:p>
                  <w:pPr>
                    <w:tabs>
                      <w:tab w:val="right" w:pos="5826"/>
                    </w:tabs>
                    <w:spacing w:after="10"/>
                  </w:pPr>
                  <w:r>
                    <w:rPr>
                      <w:rFonts w:ascii="Calibri" w:cs="Calibri" w:eastAsia="Calibri" w:hAnsi="Calibri"/>
                      <w:b/>
                      <w:bCs/>
                      <w:color w:val="262626"/>
                      <w:sz w:val="22"/>
                      <w:szCs w:val="22"/>
                    </w:rPr>
                    <w:t xml:space="preserve">Stagiair</w:t>
                  </w:r>
                  <w:r>
                    <w:tab/>
                  </w:r>
                  <w:r>
                    <w:rPr>
                      <w:rFonts w:ascii="Calibri" w:cs="Calibri" w:eastAsia="Calibri" w:hAnsi="Calibri"/>
                      <w:color w:val="595959"/>
                      <w:sz w:val="19"/>
                      <w:szCs w:val="19"/>
                    </w:rPr>
                    <w:t xml:space="preserve">sep 2024 – dec 2025</w:t>
                  </w:r>
                </w:p>
                <w:p>
                  <w:pPr>
                    <w:spacing w:after="30"/>
                  </w:pPr>
                  <w:r>
                    <w:rPr>
                      <w:rFonts w:ascii="Calibri" w:cs="Calibri" w:eastAsia="Calibri" w:hAnsi="Calibri"/>
                      <w:b/>
                      <w:bCs/>
                      <w:color w:val="1E8C6E"/>
                      <w:sz w:val="20"/>
                      <w:szCs w:val="20"/>
                    </w:rPr>
                    <w:t xml:space="preserve">Contronics Dry Misting</w:t>
                  </w:r>
                  <w:r>
                    <w:rPr>
                      <w:rFonts w:ascii="Calibri" w:cs="Calibri" w:eastAsia="Calibri" w:hAnsi="Calibri"/>
                      <w:color w:val="595959"/>
                      <w:sz w:val="19"/>
                      <w:szCs w:val="19"/>
                    </w:rPr>
                    <w:t xml:space="preserve">  ·  stage</w:t>
                  </w:r>
                </w:p>
                <w:p>
                  <w:pPr>
                    <w:spacing w:after="50" w:line="252"/>
                  </w:pPr>
                  <w:r>
                    <w:rPr>
                      <w:rFonts w:ascii="Calibri" w:cs="Calibri" w:eastAsia="Calibri" w:hAnsi="Calibri"/>
                      <w:i/>
                      <w:iCs/>
                      <w:color w:val="595959"/>
                      <w:sz w:val="18"/>
                      <w:szCs w:val="18"/>
                    </w:rPr>
                    <w:t xml:space="preserve">Ontwikkelaar van duurzame droge-verneveling voor luchtbevochtiging en het vers houden van producten.</w:t>
                  </w:r>
                </w:p>
                <w:p>
                  <w:pPr>
                    <w:pStyle w:val="ListParagraph"/>
                    <w:numPr>
                      <w:ilvl w:val="0"/>
                      <w:numId w:val="3"/>
                    </w:numPr>
                    <w:spacing w:after="30" w:line="252"/>
                  </w:pPr>
                  <w:r>
                    <w:rPr>
                      <w:rFonts w:ascii="Calibri" w:cs="Calibri" w:eastAsia="Calibri" w:hAnsi="Calibri"/>
                      <w:color w:val="262626"/>
                      <w:sz w:val="19"/>
                      <w:szCs w:val="19"/>
                    </w:rPr>
                    <w:t xml:space="preserve">Breed meegedraaid: dossiers en administratie op orde gebracht, meegedacht over nieuwe ideeën en het team geholpen met de voorbereiding van een grote vakbeurs.</w:t>
                  </w:r>
                </w:p>
              </w:tc>
            </w:tr>
          </w:tbl>
          <w:p>
            <w:pPr>
              <w:spacing w:after="0" w:line="160"/>
            </w:pPr>
            <w:r>
              <w:rPr>
                <w:rFonts w:ascii="Calibri" w:cs="Calibri" w:eastAsia="Calibri" w:hAnsi="Calibri"/>
                <w:color w:val="262626"/>
                <w:sz w:val="8"/>
                <w:szCs w:val="8"/>
              </w:rPr>
              <w:t xml:space="preserve"/>
            </w:r>
          </w:p>
          <w:tbl>
            <w:tblPr>
              <w:tblW w:type="dxa" w:w="6886"/>
              <w:tblBorders>
                <w:top w:val="none" w:color="FFFFFF" w:sz="0"/>
                <w:left w:val="none" w:color="FFFFFF" w:sz="0"/>
                <w:bottom w:val="none" w:color="FFFFFF" w:sz="0"/>
                <w:right w:val="none" w:color="FFFFFF" w:sz="0"/>
                <w:insideH w:val="single" w:color="auto" w:sz="4"/>
                <w:insideV w:val="single" w:color="auto" w:sz="4"/>
              </w:tblBorders>
            </w:tblPr>
            <w:tblGrid>
              <w:gridCol w:w="760"/>
              <w:gridCol w:w="6126"/>
            </w:tblGrid>
            <w:tr>
              <w:trPr>
                <w:cantSplit/>
              </w:trPr>
              <w:tc>
                <w:tcPr>
                  <w:tcW w:type="dxa" w:w="760"/>
                  <w:tcBorders>
                    <w:top w:val="none" w:color="FFFFFF" w:sz="0"/>
                    <w:left w:val="none" w:color="FFFFFF" w:sz="0"/>
                    <w:bottom w:val="none" w:color="FFFFFF" w:sz="0"/>
                    <w:right w:val="none" w:color="FFFFFF" w:sz="0"/>
                  </w:tcBorders>
                  <w:shd w:fill="C8102E" w:color="auto" w:val="clear"/>
                  <w:tcMar>
                    <w:top w:type="dxa" w:w="80"/>
                    <w:left w:type="dxa" w:w="40"/>
                    <w:bottom w:type="dxa" w:w="80"/>
                    <w:right w:type="dxa" w:w="40"/>
                  </w:tcMar>
                  <w:vAlign w:val="center"/>
                </w:tcPr>
                <w:p>
                  <w:pPr>
                    <w:spacing w:after="0"/>
                    <w:jc w:val="center"/>
                  </w:pPr>
                  <w:r>
                    <w:rPr>
                      <w:rFonts w:ascii="Calibri" w:cs="Calibri" w:eastAsia="Calibri" w:hAnsi="Calibri"/>
                      <w:b/>
                      <w:bCs/>
                      <w:color w:val="FFFFFF"/>
                      <w:sz w:val="30"/>
                      <w:szCs w:val="30"/>
                    </w:rPr>
                    <w:t xml:space="preserve">ILS</w:t>
                  </w:r>
                </w:p>
              </w:tc>
              <w:tc>
                <w:tcPr>
                  <w:tcW w:type="dxa" w:w="6126"/>
                  <w:tcBorders>
                    <w:top w:val="none" w:color="FFFFFF" w:sz="0"/>
                    <w:left w:val="none" w:color="FFFFFF" w:sz="0"/>
                    <w:bottom w:val="none" w:color="FFFFFF" w:sz="0"/>
                    <w:right w:val="none" w:color="FFFFFF" w:sz="0"/>
                  </w:tcBorders>
                  <w:shd w:fill="FAE7EA" w:color="auto" w:val="clear"/>
                  <w:tcMar>
                    <w:top w:type="dxa" w:w="110"/>
                    <w:left w:type="dxa" w:w="200"/>
                    <w:bottom w:type="dxa" w:w="110"/>
                    <w:right w:type="dxa" w:w="160"/>
                  </w:tcMar>
                </w:tcPr>
                <w:p>
                  <w:pPr>
                    <w:tabs>
                      <w:tab w:val="right" w:pos="5826"/>
                    </w:tabs>
                    <w:spacing w:after="10"/>
                  </w:pPr>
                  <w:r>
                    <w:rPr>
                      <w:rFonts w:ascii="Calibri" w:cs="Calibri" w:eastAsia="Calibri" w:hAnsi="Calibri"/>
                      <w:b/>
                      <w:bCs/>
                      <w:color w:val="262626"/>
                      <w:sz w:val="22"/>
                      <w:szCs w:val="22"/>
                    </w:rPr>
                    <w:t xml:space="preserve">Bezorger</w:t>
                  </w:r>
                  <w:r>
                    <w:tab/>
                  </w:r>
                  <w:r>
                    <w:rPr>
                      <w:rFonts w:ascii="Calibri" w:cs="Calibri" w:eastAsia="Calibri" w:hAnsi="Calibri"/>
                      <w:color w:val="595959"/>
                      <w:sz w:val="19"/>
                      <w:szCs w:val="19"/>
                    </w:rPr>
                    <w:t xml:space="preserve">sep 2022 – </w:t>
                  </w:r>
                  <w:r>
                    <w:rPr>
                      <w:rFonts w:ascii="Calibri" w:cs="Calibri" w:eastAsia="Calibri" w:hAnsi="Calibri"/>
                      <w:i/>
                      <w:iCs/>
                      <w:color w:val="C00000"/>
                      <w:sz w:val="20"/>
                      <w:szCs w:val="20"/>
                    </w:rPr>
                    <w:t xml:space="preserve">[einddatum]</w:t>
                  </w:r>
                </w:p>
                <w:p>
                  <w:pPr>
                    <w:spacing w:after="30"/>
                  </w:pPr>
                  <w:r>
                    <w:rPr>
                      <w:rFonts w:ascii="Calibri" w:cs="Calibri" w:eastAsia="Calibri" w:hAnsi="Calibri"/>
                      <w:b/>
                      <w:bCs/>
                      <w:color w:val="C8102E"/>
                      <w:sz w:val="20"/>
                      <w:szCs w:val="20"/>
                    </w:rPr>
                    <w:t xml:space="preserve">I Love Sushi</w:t>
                  </w:r>
                  <w:r>
                    <w:rPr>
                      <w:rFonts w:ascii="Calibri" w:cs="Calibri" w:eastAsia="Calibri" w:hAnsi="Calibri"/>
                      <w:color w:val="595959"/>
                      <w:sz w:val="19"/>
                      <w:szCs w:val="19"/>
                    </w:rPr>
                    <w:t xml:space="preserve">  ·  ’s-Hertogenbosch</w:t>
                  </w:r>
                </w:p>
                <w:p>
                  <w:pPr>
                    <w:spacing w:after="50" w:line="252"/>
                  </w:pPr>
                  <w:r>
                    <w:rPr>
                      <w:rFonts w:ascii="Calibri" w:cs="Calibri" w:eastAsia="Calibri" w:hAnsi="Calibri"/>
                      <w:i/>
                      <w:iCs/>
                      <w:color w:val="595959"/>
                      <w:sz w:val="18"/>
                      <w:szCs w:val="18"/>
                    </w:rPr>
                    <w:t xml:space="preserve">Landelijke sushiketen met bezorging en afhaal.</w:t>
                  </w:r>
                </w:p>
                <w:p>
                  <w:pPr>
                    <w:pStyle w:val="ListParagraph"/>
                    <w:numPr>
                      <w:ilvl w:val="0"/>
                      <w:numId w:val="3"/>
                    </w:numPr>
                    <w:spacing w:after="30" w:line="252"/>
                  </w:pPr>
                  <w:r>
                    <w:rPr>
                      <w:rFonts w:ascii="Calibri" w:cs="Calibri" w:eastAsia="Calibri" w:hAnsi="Calibri"/>
                      <w:color w:val="262626"/>
                      <w:sz w:val="19"/>
                      <w:szCs w:val="19"/>
                    </w:rPr>
                    <w:t xml:space="preserve">Bestellingen efficiënt en op tijd bezorgd; routes zelf gepland en hoge klanttevredenheid door correcte levering.</w:t>
                  </w:r>
                </w:p>
              </w:tc>
            </w:tr>
          </w:tbl>
          <w:p>
            <w:pPr>
              <w:spacing w:after="0" w:line="160"/>
            </w:pPr>
            <w:r>
              <w:rPr>
                <w:rFonts w:ascii="Calibri" w:cs="Calibri" w:eastAsia="Calibri" w:hAnsi="Calibri"/>
                <w:color w:val="262626"/>
                <w:sz w:val="8"/>
                <w:szCs w:val="8"/>
              </w:rPr>
              <w:t xml:space="preserve"/>
            </w:r>
          </w:p>
          <w:tbl>
            <w:tblPr>
              <w:tblW w:type="dxa" w:w="6886"/>
              <w:tblBorders>
                <w:top w:val="none" w:color="FFFFFF" w:sz="0"/>
                <w:left w:val="none" w:color="FFFFFF" w:sz="0"/>
                <w:bottom w:val="none" w:color="FFFFFF" w:sz="0"/>
                <w:right w:val="none" w:color="FFFFFF" w:sz="0"/>
                <w:insideH w:val="single" w:color="auto" w:sz="4"/>
                <w:insideV w:val="single" w:color="auto" w:sz="4"/>
              </w:tblBorders>
            </w:tblPr>
            <w:tblGrid>
              <w:gridCol w:w="760"/>
              <w:gridCol w:w="6126"/>
            </w:tblGrid>
            <w:tr>
              <w:trPr>
                <w:cantSplit/>
              </w:trPr>
              <w:tc>
                <w:tcPr>
                  <w:tcW w:type="dxa" w:w="760"/>
                  <w:tcBorders>
                    <w:top w:val="none" w:color="FFFFFF" w:sz="0"/>
                    <w:left w:val="none" w:color="FFFFFF" w:sz="0"/>
                    <w:bottom w:val="none" w:color="FFFFFF" w:sz="0"/>
                    <w:right w:val="none" w:color="FFFFFF" w:sz="0"/>
                  </w:tcBorders>
                  <w:shd w:fill="2E5E4E" w:color="auto" w:val="clear"/>
                  <w:tcMar>
                    <w:top w:type="dxa" w:w="80"/>
                    <w:left w:type="dxa" w:w="40"/>
                    <w:bottom w:type="dxa" w:w="80"/>
                    <w:right w:type="dxa" w:w="40"/>
                  </w:tcMar>
                  <w:vAlign w:val="center"/>
                </w:tcPr>
                <w:p>
                  <w:pPr>
                    <w:spacing w:after="0"/>
                    <w:jc w:val="center"/>
                  </w:pPr>
                  <w:r>
                    <w:rPr>
                      <w:rFonts w:ascii="Calibri" w:cs="Calibri" w:eastAsia="Calibri" w:hAnsi="Calibri"/>
                      <w:b/>
                      <w:bCs/>
                      <w:color w:val="FFFFFF"/>
                      <w:sz w:val="30"/>
                      <w:szCs w:val="30"/>
                    </w:rPr>
                    <w:t xml:space="preserve">F2F</w:t>
                  </w:r>
                </w:p>
              </w:tc>
              <w:tc>
                <w:tcPr>
                  <w:tcW w:type="dxa" w:w="6126"/>
                  <w:tcBorders>
                    <w:top w:val="none" w:color="FFFFFF" w:sz="0"/>
                    <w:left w:val="none" w:color="FFFFFF" w:sz="0"/>
                    <w:bottom w:val="none" w:color="FFFFFF" w:sz="0"/>
                    <w:right w:val="none" w:color="FFFFFF" w:sz="0"/>
                  </w:tcBorders>
                  <w:shd w:fill="EAEFED" w:color="auto" w:val="clear"/>
                  <w:tcMar>
                    <w:top w:type="dxa" w:w="110"/>
                    <w:left w:type="dxa" w:w="200"/>
                    <w:bottom w:type="dxa" w:w="110"/>
                    <w:right w:type="dxa" w:w="160"/>
                  </w:tcMar>
                </w:tcPr>
                <w:p>
                  <w:pPr>
                    <w:tabs>
                      <w:tab w:val="right" w:pos="5826"/>
                    </w:tabs>
                    <w:spacing w:after="10"/>
                  </w:pPr>
                  <w:r>
                    <w:rPr>
                      <w:rFonts w:ascii="Calibri" w:cs="Calibri" w:eastAsia="Calibri" w:hAnsi="Calibri"/>
                      <w:b/>
                      <w:bCs/>
                      <w:color w:val="262626"/>
                      <w:sz w:val="22"/>
                      <w:szCs w:val="22"/>
                    </w:rPr>
                    <w:t xml:space="preserve">Sales Representative</w:t>
                  </w:r>
                  <w:r>
                    <w:tab/>
                  </w:r>
                  <w:r>
                    <w:rPr>
                      <w:rFonts w:ascii="Calibri" w:cs="Calibri" w:eastAsia="Calibri" w:hAnsi="Calibri"/>
                      <w:color w:val="595959"/>
                      <w:sz w:val="19"/>
                      <w:szCs w:val="19"/>
                    </w:rPr>
                    <w:t xml:space="preserve">jul 2021 – aug 2022</w:t>
                  </w:r>
                </w:p>
                <w:p>
                  <w:pPr>
                    <w:spacing w:after="30"/>
                  </w:pPr>
                  <w:r>
                    <w:rPr>
                      <w:rFonts w:ascii="Calibri" w:cs="Calibri" w:eastAsia="Calibri" w:hAnsi="Calibri"/>
                      <w:b/>
                      <w:bCs/>
                      <w:color w:val="2E5E4E"/>
                      <w:sz w:val="20"/>
                      <w:szCs w:val="20"/>
                    </w:rPr>
                    <w:t xml:space="preserve">Face to Face</w:t>
                  </w:r>
                  <w:r>
                    <w:rPr>
                      <w:rFonts w:ascii="Calibri" w:cs="Calibri" w:eastAsia="Calibri" w:hAnsi="Calibri"/>
                      <w:color w:val="595959"/>
                      <w:sz w:val="19"/>
                      <w:szCs w:val="19"/>
                    </w:rPr>
                    <w:t xml:space="preserve">  ·  ’s-Hertogenbosch</w:t>
                  </w:r>
                </w:p>
                <w:p>
                  <w:pPr>
                    <w:spacing w:after="50" w:line="252"/>
                  </w:pPr>
                  <w:r>
                    <w:rPr>
                      <w:rFonts w:ascii="Calibri" w:cs="Calibri" w:eastAsia="Calibri" w:hAnsi="Calibri"/>
                      <w:i/>
                      <w:iCs/>
                      <w:color w:val="595959"/>
                      <w:sz w:val="18"/>
                      <w:szCs w:val="18"/>
                    </w:rPr>
                    <w:t xml:space="preserve">Salesorganisatie voor directe verkoop en promotie.</w:t>
                  </w:r>
                </w:p>
                <w:p>
                  <w:pPr>
                    <w:pStyle w:val="ListParagraph"/>
                    <w:numPr>
                      <w:ilvl w:val="0"/>
                      <w:numId w:val="3"/>
                    </w:numPr>
                    <w:spacing w:after="30" w:line="252"/>
                  </w:pPr>
                  <w:r>
                    <w:rPr>
                      <w:rFonts w:ascii="Calibri" w:cs="Calibri" w:eastAsia="Calibri" w:hAnsi="Calibri"/>
                      <w:color w:val="262626"/>
                      <w:sz w:val="19"/>
                      <w:szCs w:val="19"/>
                    </w:rPr>
                    <w:t xml:space="preserve">Klanten benaderd om producten te promoten en te verkopen; maandelijkse verkoopdoelen behaald en terugkerende klanten opgebouwd.</w:t>
                  </w:r>
                </w:p>
                <w:p>
                  <w:pPr>
                    <w:pStyle w:val="ListParagraph"/>
                    <w:numPr>
                      <w:ilvl w:val="0"/>
                      <w:numId w:val="3"/>
                    </w:numPr>
                    <w:spacing w:after="30" w:line="252"/>
                  </w:pPr>
                  <w:r>
                    <w:rPr>
                      <w:rFonts w:ascii="Calibri" w:cs="Calibri" w:eastAsia="Calibri" w:hAnsi="Calibri"/>
                      <w:color w:val="262626"/>
                      <w:sz w:val="19"/>
                      <w:szCs w:val="19"/>
                    </w:rPr>
                    <w:t xml:space="preserve">Samengewerkt met het marketingteam om verkoop en campagnes op elkaar af te stemmen.</w:t>
                  </w:r>
                </w:p>
              </w:tc>
            </w:tr>
          </w:tbl>
          <w:p>
            <w:pPr>
              <w:spacing w:after="0" w:line="160"/>
            </w:pPr>
            <w:r>
              <w:rPr>
                <w:rFonts w:ascii="Calibri" w:cs="Calibri" w:eastAsia="Calibri" w:hAnsi="Calibri"/>
                <w:color w:val="262626"/>
                <w:sz w:val="8"/>
                <w:szCs w:val="8"/>
              </w:rPr>
              <w:t xml:space="preserve"/>
            </w:r>
          </w:p>
          <w:p>
            <w:pPr>
              <w:pBdr>
                <w:bottom w:val="single" w:color="F26522" w:sz="10" w:space="2"/>
              </w:pBdr>
              <w:spacing w:after="120" w:before="260"/>
            </w:pPr>
            <w:r>
              <w:rPr>
                <w:rFonts w:ascii="Calibri" w:cs="Calibri" w:eastAsia="Calibri" w:hAnsi="Calibri"/>
                <w:b/>
                <w:bCs/>
                <w:color w:val="1B2A49"/>
                <w:spacing w:val="30"/>
                <w:sz w:val="23"/>
                <w:szCs w:val="23"/>
              </w:rPr>
              <w:t xml:space="preserve">OPLEIDING</w:t>
            </w:r>
          </w:p>
          <w:tbl>
            <w:tblPr>
              <w:tblW w:type="dxa" w:w="6886"/>
              <w:tblBorders>
                <w:top w:val="none" w:color="FFFFFF" w:sz="0"/>
                <w:left w:val="none" w:color="FFFFFF" w:sz="0"/>
                <w:bottom w:val="none" w:color="FFFFFF" w:sz="0"/>
                <w:right w:val="none" w:color="FFFFFF" w:sz="0"/>
                <w:insideH w:val="single" w:color="auto" w:sz="4"/>
                <w:insideV w:val="single" w:color="auto" w:sz="4"/>
              </w:tblBorders>
            </w:tblPr>
            <w:tblGrid>
              <w:gridCol w:w="760"/>
              <w:gridCol w:w="6126"/>
            </w:tblGrid>
            <w:tr>
              <w:trPr>
                <w:cantSplit/>
              </w:trPr>
              <w:tc>
                <w:tcPr>
                  <w:tcW w:type="dxa" w:w="760"/>
                  <w:tcBorders>
                    <w:top w:val="none" w:color="FFFFFF" w:sz="0"/>
                    <w:left w:val="none" w:color="FFFFFF" w:sz="0"/>
                    <w:bottom w:val="none" w:color="FFFFFF" w:sz="0"/>
                    <w:right w:val="none" w:color="FFFFFF" w:sz="0"/>
                  </w:tcBorders>
                  <w:shd w:fill="2B1A6B" w:color="auto" w:val="clear"/>
                  <w:tcMar>
                    <w:top w:type="dxa" w:w="80"/>
                    <w:left w:type="dxa" w:w="40"/>
                    <w:bottom w:type="dxa" w:w="80"/>
                    <w:right w:type="dxa" w:w="40"/>
                  </w:tcMar>
                  <w:vAlign w:val="center"/>
                </w:tcPr>
                <w:p>
                  <w:pPr>
                    <w:spacing w:after="0"/>
                    <w:jc w:val="center"/>
                  </w:pPr>
                  <w:r>
                    <w:rPr>
                      <w:rFonts w:ascii="Calibri" w:cs="Calibri" w:eastAsia="Calibri" w:hAnsi="Calibri"/>
                      <w:b/>
                      <w:bCs/>
                      <w:color w:val="FFFFFF"/>
                      <w:sz w:val="30"/>
                      <w:szCs w:val="30"/>
                    </w:rPr>
                    <w:t xml:space="preserve">S</w:t>
                  </w:r>
                </w:p>
              </w:tc>
              <w:tc>
                <w:tcPr>
                  <w:tcW w:type="dxa" w:w="6126"/>
                  <w:tcBorders>
                    <w:top w:val="none" w:color="FFFFFF" w:sz="0"/>
                    <w:left w:val="none" w:color="FFFFFF" w:sz="0"/>
                    <w:bottom w:val="none" w:color="FFFFFF" w:sz="0"/>
                    <w:right w:val="none" w:color="FFFFFF" w:sz="0"/>
                  </w:tcBorders>
                  <w:shd w:fill="EAE8F0" w:color="auto" w:val="clear"/>
                  <w:tcMar>
                    <w:top w:type="dxa" w:w="110"/>
                    <w:left w:type="dxa" w:w="200"/>
                    <w:bottom w:type="dxa" w:w="110"/>
                    <w:right w:type="dxa" w:w="160"/>
                  </w:tcMar>
                </w:tcPr>
                <w:p>
                  <w:pPr>
                    <w:tabs>
                      <w:tab w:val="right" w:pos="5826"/>
                    </w:tabs>
                    <w:spacing w:after="10"/>
                  </w:pPr>
                  <w:r>
                    <w:rPr>
                      <w:rFonts w:ascii="Calibri" w:cs="Calibri" w:eastAsia="Calibri" w:hAnsi="Calibri"/>
                      <w:b/>
                      <w:bCs/>
                      <w:color w:val="262626"/>
                      <w:sz w:val="22"/>
                      <w:szCs w:val="22"/>
                    </w:rPr>
                    <w:t xml:space="preserve">MBO 4 International Business</w:t>
                  </w:r>
                  <w:r>
                    <w:tab/>
                  </w:r>
                  <w:r>
                    <w:rPr>
                      <w:rFonts w:ascii="Calibri" w:cs="Calibri" w:eastAsia="Calibri" w:hAnsi="Calibri"/>
                      <w:color w:val="595959"/>
                      <w:sz w:val="19"/>
                      <w:szCs w:val="19"/>
                    </w:rPr>
                    <w:t xml:space="preserve">2024 – 2027 (verwacht)</w:t>
                  </w:r>
                </w:p>
                <w:p>
                  <w:pPr>
                    <w:spacing w:after="30"/>
                  </w:pPr>
                  <w:r>
                    <w:rPr>
                      <w:rFonts w:ascii="Calibri" w:cs="Calibri" w:eastAsia="Calibri" w:hAnsi="Calibri"/>
                      <w:b/>
                      <w:bCs/>
                      <w:color w:val="2B1A6B"/>
                      <w:sz w:val="20"/>
                      <w:szCs w:val="20"/>
                    </w:rPr>
                    <w:t xml:space="preserve">Summa College</w:t>
                  </w:r>
                  <w:r>
                    <w:rPr>
                      <w:rFonts w:ascii="Calibri" w:cs="Calibri" w:eastAsia="Calibri" w:hAnsi="Calibri"/>
                      <w:color w:val="595959"/>
                      <w:sz w:val="19"/>
                      <w:szCs w:val="19"/>
                    </w:rPr>
                    <w:t xml:space="preserve">  ·  Eindhoven</w:t>
                  </w:r>
                </w:p>
                <w:p>
                  <w:pPr>
                    <w:spacing w:after="50" w:line="252"/>
                  </w:pPr>
                  <w:r>
                    <w:rPr>
                      <w:rFonts w:ascii="Calibri" w:cs="Calibri" w:eastAsia="Calibri" w:hAnsi="Calibri"/>
                      <w:i/>
                      <w:iCs/>
                      <w:color w:val="595959"/>
                      <w:sz w:val="18"/>
                      <w:szCs w:val="18"/>
                    </w:rPr>
                    <w:t xml:space="preserve">Grootste ROC van Zuidoost-Brabant, met een internationaal georiënteerde businessopleiding.</w:t>
                  </w:r>
                </w:p>
                <w:p>
                  <w:pPr>
                    <w:pStyle w:val="ListParagraph"/>
                    <w:numPr>
                      <w:ilvl w:val="0"/>
                      <w:numId w:val="3"/>
                    </w:numPr>
                    <w:spacing w:after="30" w:line="252"/>
                  </w:pPr>
                  <w:r>
                    <w:rPr>
                      <w:rFonts w:ascii="Calibri" w:cs="Calibri" w:eastAsia="Calibri" w:hAnsi="Calibri"/>
                      <w:color w:val="262626"/>
                      <w:sz w:val="19"/>
                      <w:szCs w:val="19"/>
                    </w:rPr>
                    <w:t xml:space="preserve">Vakken: Spaans, marketing, export, sales.</w:t>
                  </w:r>
                </w:p>
              </w:tc>
            </w:tr>
          </w:tbl>
          <w:p>
            <w:pPr>
              <w:spacing w:after="0" w:line="160"/>
            </w:pPr>
            <w:r>
              <w:rPr>
                <w:rFonts w:ascii="Calibri" w:cs="Calibri" w:eastAsia="Calibri" w:hAnsi="Calibri"/>
                <w:color w:val="262626"/>
                <w:sz w:val="8"/>
                <w:szCs w:val="8"/>
              </w:rPr>
              <w:t xml:space="preserve"/>
            </w:r>
          </w:p>
          <w:tbl>
            <w:tblPr>
              <w:tblW w:type="dxa" w:w="6886"/>
              <w:tblBorders>
                <w:top w:val="none" w:color="FFFFFF" w:sz="0"/>
                <w:left w:val="none" w:color="FFFFFF" w:sz="0"/>
                <w:bottom w:val="none" w:color="FFFFFF" w:sz="0"/>
                <w:right w:val="none" w:color="FFFFFF" w:sz="0"/>
                <w:insideH w:val="single" w:color="auto" w:sz="4"/>
                <w:insideV w:val="single" w:color="auto" w:sz="4"/>
              </w:tblBorders>
            </w:tblPr>
            <w:tblGrid>
              <w:gridCol w:w="760"/>
              <w:gridCol w:w="6126"/>
            </w:tblGrid>
            <w:tr>
              <w:trPr>
                <w:cantSplit/>
              </w:trPr>
              <w:tc>
                <w:tcPr>
                  <w:tcW w:type="dxa" w:w="760"/>
                  <w:tcBorders>
                    <w:top w:val="none" w:color="FFFFFF" w:sz="0"/>
                    <w:left w:val="none" w:color="FFFFFF" w:sz="0"/>
                    <w:bottom w:val="none" w:color="FFFFFF" w:sz="0"/>
                    <w:right w:val="none" w:color="FFFFFF" w:sz="0"/>
                  </w:tcBorders>
                  <w:shd w:fill="C4405A" w:color="auto" w:val="clear"/>
                  <w:tcMar>
                    <w:top w:type="dxa" w:w="80"/>
                    <w:left w:type="dxa" w:w="40"/>
                    <w:bottom w:type="dxa" w:w="80"/>
                    <w:right w:type="dxa" w:w="40"/>
                  </w:tcMar>
                  <w:vAlign w:val="center"/>
                </w:tcPr>
                <w:p>
                  <w:pPr>
                    <w:spacing w:after="0"/>
                    <w:jc w:val="center"/>
                  </w:pPr>
                  <w:r>
                    <w:rPr>
                      <w:rFonts w:ascii="Calibri" w:cs="Calibri" w:eastAsia="Calibri" w:hAnsi="Calibri"/>
                      <w:b/>
                      <w:bCs/>
                      <w:color w:val="FFFFFF"/>
                      <w:sz w:val="30"/>
                      <w:szCs w:val="30"/>
                    </w:rPr>
                    <w:t xml:space="preserve">MC</w:t>
                  </w:r>
                </w:p>
              </w:tc>
              <w:tc>
                <w:tcPr>
                  <w:tcW w:type="dxa" w:w="6126"/>
                  <w:tcBorders>
                    <w:top w:val="none" w:color="FFFFFF" w:sz="0"/>
                    <w:left w:val="none" w:color="FFFFFF" w:sz="0"/>
                    <w:bottom w:val="none" w:color="FFFFFF" w:sz="0"/>
                    <w:right w:val="none" w:color="FFFFFF" w:sz="0"/>
                  </w:tcBorders>
                  <w:shd w:fill="F9ECEF" w:color="auto" w:val="clear"/>
                  <w:tcMar>
                    <w:top w:type="dxa" w:w="110"/>
                    <w:left w:type="dxa" w:w="200"/>
                    <w:bottom w:type="dxa" w:w="110"/>
                    <w:right w:type="dxa" w:w="160"/>
                  </w:tcMar>
                </w:tcPr>
                <w:p>
                  <w:pPr>
                    <w:tabs>
                      <w:tab w:val="right" w:pos="5826"/>
                    </w:tabs>
                    <w:spacing w:after="10"/>
                  </w:pPr>
                  <w:r>
                    <w:rPr>
                      <w:rFonts w:ascii="Calibri" w:cs="Calibri" w:eastAsia="Calibri" w:hAnsi="Calibri"/>
                      <w:b/>
                      <w:bCs/>
                      <w:color w:val="262626"/>
                      <w:sz w:val="22"/>
                      <w:szCs w:val="22"/>
                    </w:rPr>
                    <w:t xml:space="preserve">HAVO</w:t>
                  </w:r>
                  <w:r>
                    <w:tab/>
                  </w:r>
                  <w:r>
                    <w:rPr>
                      <w:rFonts w:ascii="Calibri" w:cs="Calibri" w:eastAsia="Calibri" w:hAnsi="Calibri"/>
                      <w:color w:val="595959"/>
                      <w:sz w:val="19"/>
                      <w:szCs w:val="19"/>
                    </w:rPr>
                    <w:t xml:space="preserve">2018 – 2024</w:t>
                  </w:r>
                </w:p>
                <w:p>
                  <w:pPr>
                    <w:spacing w:after="30"/>
                  </w:pPr>
                  <w:r>
                    <w:rPr>
                      <w:rFonts w:ascii="Calibri" w:cs="Calibri" w:eastAsia="Calibri" w:hAnsi="Calibri"/>
                      <w:b/>
                      <w:bCs/>
                      <w:color w:val="C4405A"/>
                      <w:sz w:val="20"/>
                      <w:szCs w:val="20"/>
                    </w:rPr>
                    <w:t xml:space="preserve">Maurick College</w:t>
                  </w:r>
                  <w:r>
                    <w:rPr>
                      <w:rFonts w:ascii="Calibri" w:cs="Calibri" w:eastAsia="Calibri" w:hAnsi="Calibri"/>
                      <w:color w:val="595959"/>
                      <w:sz w:val="19"/>
                      <w:szCs w:val="19"/>
                    </w:rPr>
                    <w:t xml:space="preserve">  ·  Vught</w:t>
                  </w:r>
                </w:p>
                <w:p>
                  <w:pPr>
                    <w:spacing w:after="50" w:line="252"/>
                  </w:pPr>
                  <w:r>
                    <w:rPr>
                      <w:rFonts w:ascii="Calibri" w:cs="Calibri" w:eastAsia="Calibri" w:hAnsi="Calibri"/>
                      <w:i/>
                      <w:iCs/>
                      <w:color w:val="595959"/>
                      <w:sz w:val="18"/>
                      <w:szCs w:val="18"/>
                    </w:rPr>
                    <w:t xml:space="preserve">Middelbare school voor mavo, havo en vwo.</w:t>
                  </w:r>
                </w:p>
                <w:p>
                  <w:pPr>
                    <w:pStyle w:val="ListParagraph"/>
                    <w:numPr>
                      <w:ilvl w:val="0"/>
                      <w:numId w:val="3"/>
                    </w:numPr>
                    <w:spacing w:after="30" w:line="252"/>
                  </w:pPr>
                  <w:r>
                    <w:rPr>
                      <w:rFonts w:ascii="Calibri" w:cs="Calibri" w:eastAsia="Calibri" w:hAnsi="Calibri"/>
                      <w:color w:val="262626"/>
                      <w:sz w:val="19"/>
                      <w:szCs w:val="19"/>
                    </w:rPr>
                    <w:t xml:space="preserve">Vakken: Nederlands, Engels, economie, scheikunde, natuurkunde, biologie, wiskunde.</w:t>
                  </w:r>
                </w:p>
              </w:tc>
            </w:tr>
          </w:tbl>
          <w:p>
            <w:pPr>
              <w:spacing w:after="0" w:line="160"/>
            </w:pPr>
            <w:r>
              <w:rPr>
                <w:rFonts w:ascii="Calibri" w:cs="Calibri" w:eastAsia="Calibri" w:hAnsi="Calibri"/>
                <w:color w:val="262626"/>
                <w:sz w:val="8"/>
                <w:szCs w:val="8"/>
              </w:rPr>
              <w:t xml:space="preserve"/>
            </w:r>
          </w:p>
        </w:tc>
      </w:tr>
    </w:tbl>
    <w:sectPr>
      <w:pgSz w:w="11906" w:h="16838" w:orient="portrait"/>
      <w:pgMar w:top="620" w:right="620" w:bottom="620" w:left="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0" w:hanging="200"/>
      </w:pPr>
      <w:rPr>
        <w:rFonts w:ascii="Calibri" w:cs="Calibri" w:eastAsia="Calibri" w:hAnsi="Calibri"/>
        <w:color w:val="F26522"/>
      </w:rPr>
    </w:lvl>
  </w:abstractNum>
  <w:abstractNum w:abstractNumId="3" w15:restartNumberingAfterBreak="0">
    <w:multiLevelType w:val="hybridMultilevel"/>
    <w:lvl w:ilvl="0" w15:tentative="1">
      <w:start w:val="1"/>
      <w:numFmt w:val="bullet"/>
      <w:lvlText w:val="•"/>
      <w:lvlJc w:val="left"/>
      <w:pPr>
        <w:ind w:left="280" w:hanging="200"/>
      </w:pPr>
      <w:rPr>
        <w:rFonts w:ascii="Calibri" w:cs="Calibri" w:eastAsia="Calibri" w:hAnsi="Calibri"/>
        <w:color w:val="F26522"/>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2e4fc35f3f30c85c9d717ae4d4de6da52949be.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Tim Hendriks</dc:title>
  <dc:creator>Tim Hendriks</dc:creator>
  <cp:lastModifiedBy>Un-named</cp:lastModifiedBy>
  <cp:revision>1</cp:revision>
  <dcterms:created xsi:type="dcterms:W3CDTF">2026-09-03T06:22:29.233Z</dcterms:created>
  <dcterms:modified xsi:type="dcterms:W3CDTF">2026-09-03T06:22:29.233Z</dcterms:modified>
</cp:coreProperties>
</file>

<file path=docProps/custom.xml><?xml version="1.0" encoding="utf-8"?>
<Properties xmlns="http://schemas.openxmlformats.org/officeDocument/2006/custom-properties" xmlns:vt="http://schemas.openxmlformats.org/officeDocument/2006/docPropsVTypes"/>
</file>