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A0E81" w14:textId="0E443091" w:rsidR="008800A3" w:rsidRDefault="00C96114" w:rsidP="00C96114">
      <w:pPr>
        <w:pStyle w:val="Title"/>
        <w:pBdr>
          <w:bottom w:val="single" w:sz="4" w:space="1" w:color="auto"/>
        </w:pBdr>
      </w:pPr>
      <w:r>
        <w:t>A</w:t>
      </w:r>
      <w:r w:rsidR="00CD0BD6">
        <w:t xml:space="preserve"> guide for how to use the code in the folder ‘project-2-pui-applied’.</w:t>
      </w:r>
    </w:p>
    <w:p w14:paraId="4A1ED62E" w14:textId="35D4BD65" w:rsidR="00433BC2" w:rsidRPr="00802CCD" w:rsidRDefault="00433BC2" w:rsidP="00433BC2">
      <w:pPr>
        <w:rPr>
          <w:b/>
          <w:bCs/>
          <w:shd w:val="clear" w:color="auto" w:fill="FFFFFF"/>
        </w:rPr>
      </w:pPr>
      <w:r>
        <w:t>This guide explains how to use the code which implemented all the analyses in the manuscript</w:t>
      </w:r>
      <w:r w:rsidR="00A93582">
        <w:t>:</w:t>
      </w:r>
      <w:r>
        <w:t xml:space="preserve"> </w:t>
      </w:r>
      <w:r w:rsidR="00A93582">
        <w:t xml:space="preserve"> </w:t>
      </w:r>
      <w:r w:rsidR="00A93582">
        <w:t>‘</w:t>
      </w:r>
      <w:r w:rsidR="00A93582" w:rsidRPr="006066FA">
        <w:rPr>
          <w:shd w:val="clear" w:color="auto" w:fill="FFFFFF"/>
        </w:rPr>
        <w:t>Predicting cardiovascular risk under intervention: Development and</w:t>
      </w:r>
      <w:r w:rsidR="00A93582">
        <w:rPr>
          <w:shd w:val="clear" w:color="auto" w:fill="FFFFFF"/>
        </w:rPr>
        <w:t xml:space="preserve"> internal</w:t>
      </w:r>
      <w:r w:rsidR="00A93582" w:rsidRPr="006066FA">
        <w:rPr>
          <w:shd w:val="clear" w:color="auto" w:fill="FFFFFF"/>
        </w:rPr>
        <w:t xml:space="preserve"> validation of the CHARIOT Model in 19 million</w:t>
      </w:r>
      <w:r w:rsidR="00A93582">
        <w:rPr>
          <w:shd w:val="clear" w:color="auto" w:fill="FFFFFF"/>
        </w:rPr>
        <w:t xml:space="preserve"> English</w:t>
      </w:r>
      <w:r w:rsidR="00A93582" w:rsidRPr="006066FA">
        <w:rPr>
          <w:shd w:val="clear" w:color="auto" w:fill="FFFFFF"/>
        </w:rPr>
        <w:t xml:space="preserve"> adults</w:t>
      </w:r>
      <w:r w:rsidR="00A93582">
        <w:rPr>
          <w:shd w:val="clear" w:color="auto" w:fill="FFFFFF"/>
        </w:rPr>
        <w:t>’</w:t>
      </w:r>
      <w:r w:rsidR="00A93582">
        <w:rPr>
          <w:b/>
          <w:bCs/>
          <w:shd w:val="clear" w:color="auto" w:fill="FFFFFF"/>
        </w:rPr>
        <w:t>.</w:t>
      </w:r>
      <w:r w:rsidR="00CE62E0">
        <w:rPr>
          <w:b/>
          <w:bCs/>
          <w:shd w:val="clear" w:color="auto" w:fill="FFFFFF"/>
        </w:rPr>
        <w:t xml:space="preserve"> </w:t>
      </w:r>
      <w:r w:rsidR="00CE62E0" w:rsidRPr="00802CCD">
        <w:rPr>
          <w:b/>
          <w:bCs/>
          <w:shd w:val="clear" w:color="auto" w:fill="FFFFFF"/>
        </w:rPr>
        <w:t xml:space="preserve">Add DOI </w:t>
      </w:r>
      <w:r w:rsidR="00802CCD">
        <w:rPr>
          <w:b/>
          <w:bCs/>
          <w:shd w:val="clear" w:color="auto" w:fill="FFFFFF"/>
        </w:rPr>
        <w:t>if/</w:t>
      </w:r>
      <w:r w:rsidR="00CE62E0" w:rsidRPr="00802CCD">
        <w:rPr>
          <w:b/>
          <w:bCs/>
          <w:shd w:val="clear" w:color="auto" w:fill="FFFFFF"/>
        </w:rPr>
        <w:t>when published.</w:t>
      </w:r>
    </w:p>
    <w:p w14:paraId="62DEFEA7" w14:textId="72DE02D0" w:rsidR="00C96114" w:rsidRDefault="00C96114" w:rsidP="00C96114">
      <w:pPr>
        <w:pStyle w:val="Heading1"/>
      </w:pPr>
      <w:r>
        <w:t>Code structure</w:t>
      </w:r>
    </w:p>
    <w:p w14:paraId="6A4B60F3" w14:textId="1A6456E9" w:rsidR="00D8762B" w:rsidRDefault="00D8762B">
      <w:r>
        <w:t>All analyses were run in R version 4.4.</w:t>
      </w:r>
      <w:r w:rsidR="003C290E">
        <w:t>2</w:t>
      </w:r>
      <w:r>
        <w:t>.</w:t>
      </w:r>
    </w:p>
    <w:p w14:paraId="0F90BC74" w14:textId="3CAD3D50" w:rsidR="00CD0BD6" w:rsidRDefault="00CD0BD6">
      <w:r>
        <w:t xml:space="preserve">In order to re-use the code, the working directory should be set to the folder containing the ‘code’ subfolder. This must be set </w:t>
      </w:r>
      <w:r w:rsidR="00D8762B">
        <w:t xml:space="preserve">using setwd() </w:t>
      </w:r>
      <w:r>
        <w:t xml:space="preserve">at the top of every .R file. </w:t>
      </w:r>
      <w:r w:rsidR="00D05CE4">
        <w:t>We</w:t>
      </w:r>
      <w:r>
        <w:t xml:space="preserve"> could not find a way to get the ‘here’ package working with the computational facility and data storage requirements we had.</w:t>
      </w:r>
    </w:p>
    <w:p w14:paraId="75501ECA" w14:textId="7E46ADFE" w:rsidR="00C56C3C" w:rsidRDefault="00C56C3C">
      <w:r>
        <w:t>In order to re-use the code, there should also be a ‘data’, ‘R, and ‘figures’ folders in the same directory.</w:t>
      </w:r>
    </w:p>
    <w:p w14:paraId="3686E712" w14:textId="6A64DB0B" w:rsidR="00C56C3C" w:rsidRDefault="00C56C3C">
      <w:r>
        <w:t xml:space="preserve">The ‘data’ and ‘figures’ folders should contain a subfolder ‘p4’, in which </w:t>
      </w:r>
      <w:r w:rsidR="007316E3">
        <w:t>many data</w:t>
      </w:r>
      <w:r>
        <w:t xml:space="preserve"> objects will be stored. The ‘R’ folder contains functions that have been written to be used repeatedly (e.g. estimating calibration plots, augmenting data, etc).</w:t>
      </w:r>
    </w:p>
    <w:p w14:paraId="5B29D032" w14:textId="0C977BB3" w:rsidR="00CD0BD6" w:rsidRDefault="00CD0BD6">
      <w:r>
        <w:t>The code itself is then all contained within a subfolder ‘p</w:t>
      </w:r>
      <w:r w:rsidR="00D05CE4">
        <w:t>5</w:t>
      </w:r>
      <w:r>
        <w:t>’. Folders p1-p</w:t>
      </w:r>
      <w:r w:rsidR="00D05CE4">
        <w:t>4</w:t>
      </w:r>
      <w:r>
        <w:t xml:space="preserve"> contain code from previous versions of the algorithm which have been omitted.</w:t>
      </w:r>
    </w:p>
    <w:p w14:paraId="0A803BA3" w14:textId="6907E4E5" w:rsidR="00CD0BD6" w:rsidRDefault="00CD0BD6">
      <w:r>
        <w:t>Inside ‘code’, there are then 8 subfolders, which we detail the contents of here:</w:t>
      </w:r>
    </w:p>
    <w:p w14:paraId="0D717CBE" w14:textId="311E220A" w:rsidR="00CD0BD6" w:rsidRDefault="00C96114">
      <w:r w:rsidRPr="00C96114">
        <w:rPr>
          <w:b/>
          <w:bCs/>
        </w:rPr>
        <w:t>p</w:t>
      </w:r>
      <w:r w:rsidR="00CD0BD6" w:rsidRPr="00C96114">
        <w:rPr>
          <w:b/>
          <w:bCs/>
        </w:rPr>
        <w:t>1_data_prep:</w:t>
      </w:r>
      <w:r>
        <w:t xml:space="preserve"> data preparation and imputation.</w:t>
      </w:r>
    </w:p>
    <w:p w14:paraId="50F8D2E6" w14:textId="5E9CF0B8" w:rsidR="00CD0BD6" w:rsidRDefault="00C96114">
      <w:r w:rsidRPr="00C96114">
        <w:rPr>
          <w:b/>
          <w:bCs/>
        </w:rPr>
        <w:t>p</w:t>
      </w:r>
      <w:r w:rsidR="00CD0BD6" w:rsidRPr="00C96114">
        <w:rPr>
          <w:b/>
          <w:bCs/>
        </w:rPr>
        <w:t>2_data_prep_further_mfr:</w:t>
      </w:r>
      <w:r>
        <w:t xml:space="preserve"> further data preparation, to create interval censored data with respect to changes in smoking status, antihypertensive use and statin use.</w:t>
      </w:r>
    </w:p>
    <w:p w14:paraId="6E31E9B4" w14:textId="45CBA8F9" w:rsidR="00CD0BD6" w:rsidRDefault="00CD0BD6">
      <w:r w:rsidRPr="00C96114">
        <w:rPr>
          <w:b/>
          <w:bCs/>
        </w:rPr>
        <w:t>p3_devel:</w:t>
      </w:r>
      <w:r>
        <w:t xml:space="preserve"> Development of the clinical prediction model</w:t>
      </w:r>
      <w:r w:rsidR="00C96114">
        <w:t>.</w:t>
      </w:r>
    </w:p>
    <w:p w14:paraId="770C56F1" w14:textId="6D678DE8" w:rsidR="00CD0BD6" w:rsidRDefault="00CD0BD6">
      <w:r w:rsidRPr="00C96114">
        <w:rPr>
          <w:b/>
          <w:bCs/>
        </w:rPr>
        <w:t>p4_validate:</w:t>
      </w:r>
      <w:r>
        <w:t xml:space="preserve"> Internal validation of the clinical prediction model (calibration, discrimination, </w:t>
      </w:r>
      <w:r w:rsidR="00C96114">
        <w:t>and instability plots). This is the validation of the ‘risk estimation layer’.</w:t>
      </w:r>
    </w:p>
    <w:p w14:paraId="6B2FC38E" w14:textId="740464AF" w:rsidR="00CD0BD6" w:rsidRDefault="00CD0BD6">
      <w:r w:rsidRPr="00C96114">
        <w:rPr>
          <w:b/>
          <w:bCs/>
        </w:rPr>
        <w:t>p5_validate_temporal:</w:t>
      </w:r>
      <w:r w:rsidR="00C96114">
        <w:t xml:space="preserve"> Temporal validation. This is the validation of the ‘intervention layer’.</w:t>
      </w:r>
    </w:p>
    <w:p w14:paraId="43A4ACCC" w14:textId="4E80071B" w:rsidR="00906C27" w:rsidRPr="00906C27" w:rsidRDefault="00CD0BD6">
      <w:r w:rsidRPr="00C96114">
        <w:rPr>
          <w:b/>
          <w:bCs/>
        </w:rPr>
        <w:t>p6_</w:t>
      </w:r>
      <w:r w:rsidR="00D05CE4">
        <w:rPr>
          <w:b/>
          <w:bCs/>
        </w:rPr>
        <w:t>optimism_and_instability</w:t>
      </w:r>
      <w:r w:rsidR="00906C27">
        <w:rPr>
          <w:b/>
          <w:bCs/>
        </w:rPr>
        <w:t>:</w:t>
      </w:r>
      <w:r w:rsidR="00906C27">
        <w:t xml:space="preserve"> Bootstrap procedure for assessment of optimism and model instability</w:t>
      </w:r>
    </w:p>
    <w:p w14:paraId="3E61D71A" w14:textId="209D64D0" w:rsidR="00CD0BD6" w:rsidRDefault="00C96114">
      <w:r>
        <w:t>risk factors, rather than splitting out the ‘risk estimation’ and ‘intervention’ layers.</w:t>
      </w:r>
    </w:p>
    <w:p w14:paraId="121F8EBC" w14:textId="3AB06446" w:rsidR="00CD0BD6" w:rsidRDefault="00CD0BD6">
      <w:r w:rsidRPr="00C96114">
        <w:rPr>
          <w:b/>
          <w:bCs/>
        </w:rPr>
        <w:t>p7_shiny:</w:t>
      </w:r>
      <w:r w:rsidR="00C96114">
        <w:t xml:space="preserve"> code for the rshiny app.</w:t>
      </w:r>
    </w:p>
    <w:p w14:paraId="1E29500E" w14:textId="5AFFE8C0" w:rsidR="00906C27" w:rsidRPr="00906C27" w:rsidRDefault="00906C27">
      <w:r>
        <w:rPr>
          <w:b/>
          <w:bCs/>
        </w:rPr>
        <w:t xml:space="preserve">p8_imputation_sensitivities: </w:t>
      </w:r>
      <w:r>
        <w:t>Diagnostics and sensitivity analyses for the imputation procedure.</w:t>
      </w:r>
    </w:p>
    <w:p w14:paraId="3EA9A2D9" w14:textId="160C0B54" w:rsidR="00CD0BD6" w:rsidRDefault="00906C27">
      <w:r>
        <w:rPr>
          <w:b/>
          <w:bCs/>
        </w:rPr>
        <w:t>p9</w:t>
      </w:r>
      <w:r w:rsidR="00CD0BD6" w:rsidRPr="00C96114">
        <w:rPr>
          <w:b/>
          <w:bCs/>
        </w:rPr>
        <w:t>_collate_results:</w:t>
      </w:r>
      <w:r w:rsidR="00C96114">
        <w:t xml:space="preserve"> Collate all tables, figures, and generate documents to be used for supplementary material.</w:t>
      </w:r>
    </w:p>
    <w:p w14:paraId="4F7EA814" w14:textId="1A652227" w:rsidR="00C96114" w:rsidRDefault="00C96114">
      <w:r>
        <w:lastRenderedPageBreak/>
        <w:t>Within each of these folders, .R files are all prefixed with ‘p1’, ‘p2’, …., and are designed to be run in order. Often (but not always), subsequent .R files are dependent on objects created in previous .R files.</w:t>
      </w:r>
      <w:r w:rsidR="009C756A">
        <w:t xml:space="preserve"> In some folders, some</w:t>
      </w:r>
      <w:r w:rsidR="00CC6A14">
        <w:t xml:space="preserve"> integer numbers are missing, (e.g., there is no ‘p6’ in p1_data_prep).</w:t>
      </w:r>
    </w:p>
    <w:p w14:paraId="6F8B0464" w14:textId="2EFE4A33" w:rsidR="00EB23DC" w:rsidRPr="00EB23DC" w:rsidRDefault="00EB23DC">
      <w:r>
        <w:t xml:space="preserve">All files </w:t>
      </w:r>
      <w:r>
        <w:rPr>
          <w:b/>
          <w:bCs/>
        </w:rPr>
        <w:t>should</w:t>
      </w:r>
      <w:r>
        <w:t xml:space="preserve"> have a description at the top of the file</w:t>
      </w:r>
      <w:r w:rsidR="00802CCD">
        <w:t>, detailing what it does.</w:t>
      </w:r>
    </w:p>
    <w:p w14:paraId="5B03A42C" w14:textId="77777777" w:rsidR="00B41E5D" w:rsidRPr="00B41E5D" w:rsidRDefault="00B41E5D" w:rsidP="00B41E5D"/>
    <w:p w14:paraId="3FAA9CA7" w14:textId="071793DF" w:rsidR="00C96114" w:rsidRDefault="00C56C3C" w:rsidP="00C56C3C">
      <w:pPr>
        <w:pStyle w:val="Heading1"/>
      </w:pPr>
      <w:r>
        <w:t>Required changes to implement code</w:t>
      </w:r>
    </w:p>
    <w:p w14:paraId="3F4266CC" w14:textId="3245ABF1" w:rsidR="00D63CFA" w:rsidRDefault="00F22C4C" w:rsidP="00D63CFA">
      <w:r w:rsidRPr="00F22C4C">
        <w:rPr>
          <w:b/>
          <w:bCs/>
          <w:u w:val="single"/>
        </w:rPr>
        <w:t>TL;DR</w:t>
      </w:r>
      <w:r>
        <w:t>:</w:t>
      </w:r>
      <w:r w:rsidR="00BB0869">
        <w:t xml:space="preserve"> T</w:t>
      </w:r>
      <w:r w:rsidR="000346C8">
        <w:t xml:space="preserve">he code has been written on the assumption that the CPRD Aurum data has already been extracted, formatted into required R .rds objects. The </w:t>
      </w:r>
      <w:r w:rsidR="00D63CFA">
        <w:t xml:space="preserve">code is </w:t>
      </w:r>
      <w:r w:rsidR="004A7738">
        <w:t xml:space="preserve">therefore </w:t>
      </w:r>
      <w:r w:rsidR="00D63CFA">
        <w:t>not fully re-usable without some minor edits required, which are detailed here.</w:t>
      </w:r>
      <w:r w:rsidR="00433BC2">
        <w:t xml:space="preserve"> These edits are all required in the data preparation folders (p1_data_prep) and (p2_data_prep_further_mfr).</w:t>
      </w:r>
    </w:p>
    <w:p w14:paraId="043C4721" w14:textId="20CACB39" w:rsidR="00D63CFA" w:rsidRDefault="00D63CFA" w:rsidP="00D63CFA">
      <w:pPr>
        <w:pStyle w:val="Heading2"/>
      </w:pPr>
      <w:r>
        <w:t>Reading in the</w:t>
      </w:r>
      <w:r w:rsidR="006F6F5F">
        <w:t xml:space="preserve"> baseline</w:t>
      </w:r>
      <w:r>
        <w:t xml:space="preserve"> cohort file</w:t>
      </w:r>
    </w:p>
    <w:p w14:paraId="40791555" w14:textId="77777777" w:rsidR="003764F1" w:rsidRDefault="00C944CB" w:rsidP="00C56C3C">
      <w:r>
        <w:t>Extraction of the</w:t>
      </w:r>
      <w:r w:rsidR="00C56C3C">
        <w:t xml:space="preserve"> CPRD data </w:t>
      </w:r>
      <w:r>
        <w:t>used in</w:t>
      </w:r>
      <w:r w:rsidR="00C56C3C">
        <w:t xml:space="preserve"> this project was undertaken to support a number of different analyses. Therefore, the </w:t>
      </w:r>
      <w:r w:rsidR="00D35428">
        <w:t>data and analysis</w:t>
      </w:r>
      <w:r w:rsidR="009D58F2">
        <w:t xml:space="preserve"> </w:t>
      </w:r>
      <w:r w:rsidR="00D8762B">
        <w:t>cohort</w:t>
      </w:r>
      <w:r w:rsidR="00C56C3C">
        <w:t xml:space="preserve"> w</w:t>
      </w:r>
      <w:r w:rsidR="009D58F2">
        <w:t>ere</w:t>
      </w:r>
      <w:r w:rsidR="00C56C3C">
        <w:t xml:space="preserve"> extracted and stored in a distinct place from the directory system (</w:t>
      </w:r>
      <w:r w:rsidR="009D58F2">
        <w:t>‘</w:t>
      </w:r>
      <w:r w:rsidR="00C56C3C">
        <w:t>code</w:t>
      </w:r>
      <w:r w:rsidR="009D58F2">
        <w:t>’</w:t>
      </w:r>
      <w:r w:rsidR="00C56C3C">
        <w:t xml:space="preserve">, </w:t>
      </w:r>
      <w:r w:rsidR="009D58F2">
        <w:t>‘</w:t>
      </w:r>
      <w:r w:rsidR="00C56C3C">
        <w:t>data</w:t>
      </w:r>
      <w:r w:rsidR="009D58F2">
        <w:t>’</w:t>
      </w:r>
      <w:r w:rsidR="00C56C3C">
        <w:t xml:space="preserve">, </w:t>
      </w:r>
      <w:r w:rsidR="009D58F2">
        <w:t>‘</w:t>
      </w:r>
      <w:r w:rsidR="00C56C3C">
        <w:t>figures</w:t>
      </w:r>
      <w:r w:rsidR="009D58F2">
        <w:t>’</w:t>
      </w:r>
      <w:r w:rsidR="00C56C3C">
        <w:t xml:space="preserve">, </w:t>
      </w:r>
      <w:r w:rsidR="009D58F2">
        <w:t>‘</w:t>
      </w:r>
      <w:r w:rsidR="00C56C3C">
        <w:t>R</w:t>
      </w:r>
      <w:r w:rsidR="009D58F2">
        <w:t>’</w:t>
      </w:r>
      <w:r w:rsidR="00C56C3C">
        <w:t>) described above.</w:t>
      </w:r>
      <w:r w:rsidR="00D8762B">
        <w:t xml:space="preserve"> </w:t>
      </w:r>
    </w:p>
    <w:p w14:paraId="290AF0F2" w14:textId="79F85B0E" w:rsidR="00C56C3C" w:rsidRDefault="00D8762B" w:rsidP="00C56C3C">
      <w:r>
        <w:t>The cohort itself is a</w:t>
      </w:r>
      <w:r w:rsidR="00634E83">
        <w:t xml:space="preserve"> data.frame, stored as an</w:t>
      </w:r>
      <w:r>
        <w:t xml:space="preserve"> .rds file</w:t>
      </w:r>
      <w:r w:rsidR="00634E83">
        <w:t>,</w:t>
      </w:r>
      <w:r>
        <w:t xml:space="preserve"> with one row per individual, and one column for each variable.</w:t>
      </w:r>
      <w:r w:rsidR="00433BC2">
        <w:t xml:space="preserve"> This contains information about each individual extracted at their </w:t>
      </w:r>
      <w:r w:rsidR="006D1B42">
        <w:rPr>
          <w:shd w:val="clear" w:color="auto" w:fill="FFFFFF"/>
        </w:rPr>
        <w:t>baseline index date</w:t>
      </w:r>
      <w:r w:rsidR="006D1B42">
        <w:t xml:space="preserve"> </w:t>
      </w:r>
      <w:r w:rsidR="003764F1">
        <w:t>(</w:t>
      </w:r>
      <w:r w:rsidR="001C396F">
        <w:rPr>
          <w:shd w:val="clear" w:color="auto" w:fill="FFFFFF"/>
        </w:rPr>
        <w:t>latest of: the start of the study period (1/1/2005), attaining at least one year of registration with a contributing practice to CPRD Aurum, attaining age 18</w:t>
      </w:r>
      <w:r w:rsidR="003764F1">
        <w:t>)</w:t>
      </w:r>
      <w:r w:rsidR="00433BC2">
        <w:t>.</w:t>
      </w:r>
      <w:r w:rsidR="00C56C3C">
        <w:t xml:space="preserve"> </w:t>
      </w:r>
      <w:r w:rsidR="00FA5781">
        <w:t>The structure of the</w:t>
      </w:r>
      <w:r w:rsidR="0015312F">
        <w:t xml:space="preserve"> </w:t>
      </w:r>
      <w:r w:rsidR="00FA5781">
        <w:t>data.frame</w:t>
      </w:r>
      <w:r w:rsidR="00F3048A">
        <w:t>, including variable names and formats,</w:t>
      </w:r>
      <w:r w:rsidR="00634E83">
        <w:t xml:space="preserve"> is provided in </w:t>
      </w:r>
      <w:r w:rsidR="00FA5781" w:rsidRPr="0070592B">
        <w:rPr>
          <w:i/>
          <w:iCs/>
        </w:rPr>
        <w:t>aaa_cohort_file_structre</w:t>
      </w:r>
      <w:r w:rsidR="00E54033" w:rsidRPr="0070592B">
        <w:rPr>
          <w:i/>
          <w:iCs/>
        </w:rPr>
        <w:t>.txt</w:t>
      </w:r>
      <w:r w:rsidR="00634E83">
        <w:t xml:space="preserve">. </w:t>
      </w:r>
      <w:r w:rsidR="00C56C3C">
        <w:t xml:space="preserve">The exact process for </w:t>
      </w:r>
      <w:r w:rsidR="00634E83">
        <w:t>the</w:t>
      </w:r>
      <w:r w:rsidR="00C56C3C">
        <w:t xml:space="preserve"> data extraction</w:t>
      </w:r>
      <w:r w:rsidR="00634E83">
        <w:t xml:space="preserve"> used in this study</w:t>
      </w:r>
      <w:r w:rsidR="00C56C3C">
        <w:t xml:space="preserve">, and </w:t>
      </w:r>
      <w:r>
        <w:t xml:space="preserve">associated </w:t>
      </w:r>
      <w:r w:rsidR="00C56C3C">
        <w:t>code</w:t>
      </w:r>
      <w:r w:rsidR="00197036">
        <w:t xml:space="preserve"> is detailed </w:t>
      </w:r>
      <w:r w:rsidR="00625051">
        <w:t>in the data extraction GitHub page</w:t>
      </w:r>
      <w:r w:rsidR="00C56C3C">
        <w:t>.</w:t>
      </w:r>
      <w:r w:rsidR="00757142">
        <w:fldChar w:fldCharType="begin"/>
      </w:r>
      <w:r w:rsidR="00757142">
        <w:instrText xml:space="preserve"> ADDIN EN.CITE &lt;EndNote&gt;&lt;Cite&gt;&lt;Author&gt;Pate&lt;/Author&gt;&lt;Year&gt;2025&lt;/Year&gt;&lt;RecNum&gt;1494&lt;/RecNum&gt;&lt;DisplayText&gt;&lt;style face="superscript"&gt;1&lt;/style&gt;&lt;/DisplayText&gt;&lt;record&gt;&lt;rec-number&gt;1494&lt;/rec-number&gt;&lt;foreign-keys&gt;&lt;key app="EN" db-id="twswaaew0fpxr5e00pu5ezsdrzsd2w5s5tst" timestamp="1771503794"&gt;1494&lt;/key&gt;&lt;/foreign-keys&gt;&lt;ref-type name="Generic"&gt;13&lt;/ref-type&gt;&lt;contributors&gt;&lt;authors&gt;&lt;author&gt;Pate, Alexander&lt;/author&gt;&lt;/authors&gt;&lt;/contributors&gt;&lt;titles&gt;&lt;title&gt;GitHub repository. Manchester Predictive Healthcare Group. CHI-CHARIOT-generic-data-extraction&lt;/title&gt;&lt;/titles&gt;&lt;dates&gt;&lt;year&gt;2025&lt;/year&gt;&lt;/dates&gt;&lt;urls&gt;&lt;related-urls&gt;&lt;url&gt;https://github.com/manchester-predictive-healthcare-group/CHI-CHARIOT/tree/main/generic-data-extraction&lt;/url&gt;&lt;/related-urls&gt;&lt;/urls&gt;&lt;/record&gt;&lt;/Cite&gt;&lt;/EndNote&gt;</w:instrText>
      </w:r>
      <w:r w:rsidR="00757142">
        <w:fldChar w:fldCharType="separate"/>
      </w:r>
      <w:r w:rsidR="00757142" w:rsidRPr="00757142">
        <w:rPr>
          <w:noProof/>
          <w:vertAlign w:val="superscript"/>
        </w:rPr>
        <w:t>1</w:t>
      </w:r>
      <w:r w:rsidR="00757142">
        <w:fldChar w:fldCharType="end"/>
      </w:r>
      <w:r>
        <w:t xml:space="preserve"> </w:t>
      </w:r>
      <w:r w:rsidR="00634E83">
        <w:t>The code written to undertake this cohort extraction has been expanded into an R package, rcprd.</w:t>
      </w:r>
      <w:r w:rsidR="00757142">
        <w:fldChar w:fldCharType="begin"/>
      </w:r>
      <w:r w:rsidR="00757142">
        <w:instrText xml:space="preserve"> ADDIN EN.CITE &lt;EndNote&gt;&lt;Cite&gt;&lt;Author&gt;Pate&lt;/Author&gt;&lt;Year&gt;2025&lt;/Year&gt;&lt;RecNum&gt;1520&lt;/RecNum&gt;&lt;DisplayText&gt;&lt;style face="superscript"&gt;2&lt;/style&gt;&lt;/DisplayText&gt;&lt;record&gt;&lt;rec-number&gt;1520&lt;/rec-number&gt;&lt;foreign-keys&gt;&lt;key app="EN" db-id="twswaaew0fpxr5e00pu5ezsdrzsd2w5s5tst" timestamp="1771503794"&gt;1520&lt;/key&gt;&lt;/foreign-keys&gt;&lt;ref-type name="Journal Article"&gt;17&lt;/ref-type&gt;&lt;contributors&gt;&lt;authors&gt;&lt;author&gt;Pate, Alexander&lt;/author&gt;&lt;author&gt;Parisi, Rosa&lt;/author&gt;&lt;author&gt;Kontopantelis, Evangelos&lt;/author&gt;&lt;author&gt;Sperrin, Matthew&lt;/author&gt;&lt;/authors&gt;&lt;/contributors&gt;&lt;titles&gt;&lt;title&gt;rcprd: An R package to simplify the extraction and processing of Clinical Practice Research Datalink (CPRD) data, and create analysis-ready datasets&lt;/title&gt;&lt;secondary-title&gt;Plos One&lt;/secondary-title&gt;&lt;/titles&gt;&lt;periodical&gt;&lt;full-title&gt;PLoS ONE&lt;/full-title&gt;&lt;/periodical&gt;&lt;pages&gt;1-25&lt;/pages&gt;&lt;volume&gt;20&lt;/volume&gt;&lt;number&gt;8 August&lt;/number&gt;&lt;dates&gt;&lt;year&gt;2025&lt;/year&gt;&lt;/dates&gt;&lt;urls&gt;&lt;related-urls&gt;&lt;url&gt;https://doi.org/10.1371/journal.pone.0327229&lt;/url&gt;&lt;/related-urls&gt;&lt;/urls&gt;&lt;electronic-resource-num&gt;10.1371/journal.pone.0327229&lt;/electronic-resource-num&gt;&lt;/record&gt;&lt;/Cite&gt;&lt;/EndNote&gt;</w:instrText>
      </w:r>
      <w:r w:rsidR="00757142">
        <w:fldChar w:fldCharType="separate"/>
      </w:r>
      <w:r w:rsidR="00757142" w:rsidRPr="00757142">
        <w:rPr>
          <w:noProof/>
          <w:vertAlign w:val="superscript"/>
        </w:rPr>
        <w:t>2</w:t>
      </w:r>
      <w:r w:rsidR="00757142">
        <w:fldChar w:fldCharType="end"/>
      </w:r>
    </w:p>
    <w:p w14:paraId="18EAAAB6" w14:textId="77777777" w:rsidR="00025677" w:rsidRDefault="0099560A" w:rsidP="00BE66D4">
      <w:r>
        <w:t xml:space="preserve">This cohort must be read in and saved into the </w:t>
      </w:r>
      <w:r w:rsidR="00025677">
        <w:t>workspace within which all this code operates. Specifically</w:t>
      </w:r>
      <w:r w:rsidR="00BE66D4">
        <w:t>, in the file: ‘</w:t>
      </w:r>
      <w:r w:rsidR="00BE66D4" w:rsidRPr="00025677">
        <w:rPr>
          <w:i/>
          <w:iCs/>
        </w:rPr>
        <w:t>p1_data_prep/p2_create_cohort.R’</w:t>
      </w:r>
      <w:r w:rsidR="00BE66D4">
        <w:t xml:space="preserve">, </w:t>
      </w:r>
      <w:r w:rsidR="00025677">
        <w:t xml:space="preserve">at </w:t>
      </w:r>
      <w:r w:rsidR="00BE66D4">
        <w:t xml:space="preserve">line 21, the </w:t>
      </w:r>
      <w:r w:rsidR="00025677">
        <w:t>‘</w:t>
      </w:r>
      <w:r w:rsidR="00BE66D4" w:rsidRPr="00025677">
        <w:rPr>
          <w:i/>
          <w:iCs/>
        </w:rPr>
        <w:t>readRDS()</w:t>
      </w:r>
      <w:r w:rsidR="00025677">
        <w:t>’</w:t>
      </w:r>
      <w:r w:rsidR="00BE66D4">
        <w:t xml:space="preserve"> command should be changed to read in the cohort file from wherever it is stored</w:t>
      </w:r>
    </w:p>
    <w:p w14:paraId="1D81FDD9" w14:textId="6191BF87" w:rsidR="002E6455" w:rsidRDefault="002E6455" w:rsidP="002E6455">
      <w:r>
        <w:t>Also note, t</w:t>
      </w:r>
      <w:r w:rsidR="00634E83">
        <w:t>he file: ‘p1_data_prep/p1_extract_variable_components.R’ extracts the components of composite variables (e.g. BMI, Non-HDL cholesterol, etc). This was done for exploratory reasons and is not required for the fitting of this model. It also requires querying an SQLite database (see rcprd</w:t>
      </w:r>
      <w:r w:rsidR="00D34156">
        <w:fldChar w:fldCharType="begin"/>
      </w:r>
      <w:r w:rsidR="00D34156">
        <w:instrText xml:space="preserve"> ADDIN EN.CITE &lt;EndNote&gt;&lt;Cite&gt;&lt;Author&gt;Pate&lt;/Author&gt;&lt;Year&gt;2025&lt;/Year&gt;&lt;RecNum&gt;1520&lt;/RecNum&gt;&lt;DisplayText&gt;&lt;style face="superscript"&gt;2&lt;/style&gt;&lt;/DisplayText&gt;&lt;record&gt;&lt;rec-number&gt;1520&lt;/rec-number&gt;&lt;foreign-keys&gt;&lt;key app="EN" db-id="twswaaew0fpxr5e00pu5ezsdrzsd2w5s5tst" timestamp="1771503794"&gt;1520&lt;/key&gt;&lt;/foreign-keys&gt;&lt;ref-type name="Journal Article"&gt;17&lt;/ref-type&gt;&lt;contributors&gt;&lt;authors&gt;&lt;author&gt;Pate, Alexander&lt;/author&gt;&lt;author&gt;Parisi, Rosa&lt;/author&gt;&lt;author&gt;Kontopantelis, Evangelos&lt;/author&gt;&lt;author&gt;Sperrin, Matthew&lt;/author&gt;&lt;/authors&gt;&lt;/contributors&gt;&lt;titles&gt;&lt;title&gt;rcprd: An R package to simplify the extraction and processing of Clinical Practice Research Datalink (CPRD) data, and create analysis-ready datasets&lt;/title&gt;&lt;secondary-title&gt;Plos One&lt;/secondary-title&gt;&lt;/titles&gt;&lt;periodical&gt;&lt;full-title&gt;PLoS ONE&lt;/full-title&gt;&lt;/periodical&gt;&lt;pages&gt;1-25&lt;/pages&gt;&lt;volume&gt;20&lt;/volume&gt;&lt;number&gt;8 August&lt;/number&gt;&lt;dates&gt;&lt;year&gt;2025&lt;/year&gt;&lt;/dates&gt;&lt;urls&gt;&lt;related-urls&gt;&lt;url&gt;https://doi.org/10.1371/journal.pone.0327229&lt;/url&gt;&lt;/related-urls&gt;&lt;/urls&gt;&lt;electronic-resource-num&gt;10.1371/journal.pone.0327229&lt;/electronic-resource-num&gt;&lt;/record&gt;&lt;/Cite&gt;&lt;/EndNote&gt;</w:instrText>
      </w:r>
      <w:r w:rsidR="00D34156">
        <w:fldChar w:fldCharType="separate"/>
      </w:r>
      <w:r w:rsidR="00D34156" w:rsidRPr="00D34156">
        <w:rPr>
          <w:noProof/>
          <w:vertAlign w:val="superscript"/>
        </w:rPr>
        <w:t>2</w:t>
      </w:r>
      <w:r w:rsidR="00D34156">
        <w:fldChar w:fldCharType="end"/>
      </w:r>
      <w:r w:rsidR="004F74C9">
        <w:t xml:space="preserve"> </w:t>
      </w:r>
      <w:r w:rsidR="00634E83">
        <w:t xml:space="preserve">and </w:t>
      </w:r>
      <w:r w:rsidR="00417B98">
        <w:t>the data extraction GitHub page</w:t>
      </w:r>
      <w:r w:rsidR="00417B98">
        <w:fldChar w:fldCharType="begin" w:fldLock="1"/>
      </w:r>
      <w:r w:rsidR="00625051">
        <w:instrText>ADDIN CSL_CITATION {"citationItems":[{"id":"ITEM-1","itemData":{"URL":"https://github.com/manchester-predictive-healthcare-group/CHI-CHARIOT/tree/main/generic-data-extraction","accessed":{"date-parts":[["2025","7","10"]]},"author":[{"dropping-particle":"","family":"Pate","given":"Alexander","non-dropping-particle":"","parse-names":false,"suffix":""}],"id":"ITEM-1","issued":{"date-parts":[["0"]]},"title":"GitHub repository. Manchester Predictive Healthcare Group. CHI-CHARIOT-generic-data-extraction.","type":"webpage"},"uris":["http://www.mendeley.com/documents/?uuid=94789562-f0c7-4b9d-99a6-05d4ada981bd"]}],"mendeley":{"formattedCitation":"&lt;sup&gt;1&lt;/sup&gt;","plainTextFormattedCitation":"1","previouslyFormattedCitation":"&lt;sup&gt;1&lt;/sup&gt;"},"properties":{"noteIndex":0},"schema":"https://github.com/citation-style-language/schema/raw/master/csl-citation.json"}</w:instrText>
      </w:r>
      <w:r w:rsidR="00417B98">
        <w:fldChar w:fldCharType="separate"/>
      </w:r>
      <w:r w:rsidR="00417B98" w:rsidRPr="00417B98">
        <w:rPr>
          <w:noProof/>
          <w:vertAlign w:val="superscript"/>
        </w:rPr>
        <w:t>1</w:t>
      </w:r>
      <w:r w:rsidR="00417B98">
        <w:fldChar w:fldCharType="end"/>
      </w:r>
      <w:r w:rsidR="00634E83">
        <w:t xml:space="preserve">), so we do not recommend running this file. It has been provided for transparency, as the file </w:t>
      </w:r>
      <w:r>
        <w:t>‘</w:t>
      </w:r>
      <w:r w:rsidRPr="00025677">
        <w:rPr>
          <w:i/>
          <w:iCs/>
        </w:rPr>
        <w:t>p1_data_prep/p2_create_cohort.R</w:t>
      </w:r>
      <w:r>
        <w:rPr>
          <w:i/>
          <w:iCs/>
        </w:rPr>
        <w:t>’</w:t>
      </w:r>
      <w:r>
        <w:t xml:space="preserve"> </w:t>
      </w:r>
      <w:r w:rsidR="00634E83">
        <w:t>depends on it.</w:t>
      </w:r>
      <w:r w:rsidR="00373E6D">
        <w:t xml:space="preserve"> </w:t>
      </w:r>
      <w:r w:rsidR="00CA22BB">
        <w:t>In the file ‘</w:t>
      </w:r>
      <w:r w:rsidR="00CA22BB" w:rsidRPr="00025677">
        <w:rPr>
          <w:i/>
          <w:iCs/>
        </w:rPr>
        <w:t>p1_data_prep/p2_create_cohort.R</w:t>
      </w:r>
      <w:r w:rsidR="00CA22BB">
        <w:rPr>
          <w:i/>
          <w:iCs/>
        </w:rPr>
        <w:t xml:space="preserve">’ </w:t>
      </w:r>
      <w:r w:rsidR="00CA22BB">
        <w:t xml:space="preserve"> </w:t>
      </w:r>
      <w:r>
        <w:t>the code</w:t>
      </w:r>
      <w:r w:rsidR="00CA22BB">
        <w:t xml:space="preserve"> which reads in the variable components and merges it with the cohort (i.e. </w:t>
      </w:r>
      <w:r w:rsidR="008F340F">
        <w:t>line 34 – line 80</w:t>
      </w:r>
      <w:r w:rsidR="00CA22BB">
        <w:t>)</w:t>
      </w:r>
      <w:r>
        <w:t xml:space="preserve"> </w:t>
      </w:r>
      <w:r w:rsidR="00CA22BB">
        <w:t xml:space="preserve">can be ignored. The goal of this program is to read in the </w:t>
      </w:r>
      <w:r w:rsidR="00CB4225">
        <w:t xml:space="preserve">pre-existing cohort file and save into the working direction structure for this project. </w:t>
      </w:r>
    </w:p>
    <w:p w14:paraId="7AD0F061" w14:textId="77777777" w:rsidR="00D63CFA" w:rsidRDefault="00D63CFA" w:rsidP="00C56C3C">
      <w:pPr>
        <w:rPr>
          <w:b/>
          <w:bCs/>
        </w:rPr>
      </w:pPr>
    </w:p>
    <w:p w14:paraId="4B975899" w14:textId="7DAC1033" w:rsidR="00840600" w:rsidRDefault="00840600" w:rsidP="00840600">
      <w:pPr>
        <w:pStyle w:val="Heading2"/>
      </w:pPr>
      <w:r>
        <w:t>Reading in the cohort files</w:t>
      </w:r>
      <w:r w:rsidR="00A17E19">
        <w:t xml:space="preserve"> at follow-up index dates</w:t>
      </w:r>
    </w:p>
    <w:p w14:paraId="25B93D19" w14:textId="77777777" w:rsidR="00B3301A" w:rsidRDefault="00A17E19" w:rsidP="00C56C3C">
      <w:r>
        <w:t>Similarly to section 3.1, the cohorts at the follow-up index dates are created outside of the directory system provided here.</w:t>
      </w:r>
      <w:r w:rsidR="00E80012">
        <w:t xml:space="preserve"> The</w:t>
      </w:r>
      <w:r w:rsidR="00A35413">
        <w:t xml:space="preserve"> following</w:t>
      </w:r>
      <w:r w:rsidR="00E80012">
        <w:t xml:space="preserve"> programs</w:t>
      </w:r>
      <w:r w:rsidR="00A35413">
        <w:t xml:space="preserve"> read these </w:t>
      </w:r>
      <w:r w:rsidR="00B3301A">
        <w:t>cohorts in</w:t>
      </w:r>
      <w:r w:rsidR="00A35413">
        <w:t xml:space="preserve"> and must be amended</w:t>
      </w:r>
      <w:r w:rsidR="00B3301A">
        <w:t xml:space="preserve"> accordingly:</w:t>
      </w:r>
      <w:r w:rsidR="00E80012">
        <w:t xml:space="preserve"> </w:t>
      </w:r>
    </w:p>
    <w:p w14:paraId="5A6C233F" w14:textId="564A2C02" w:rsidR="00840600" w:rsidRDefault="009F347D" w:rsidP="00C56C3C">
      <w:r>
        <w:lastRenderedPageBreak/>
        <w:t>‘</w:t>
      </w:r>
      <w:r w:rsidRPr="00E80012">
        <w:rPr>
          <w:i/>
          <w:iCs/>
        </w:rPr>
        <w:t>p5_validate_temporal/</w:t>
      </w:r>
      <w:r w:rsidR="008308A1" w:rsidRPr="00E80012">
        <w:rPr>
          <w:i/>
          <w:iCs/>
        </w:rPr>
        <w:t>p1.1_temporalv_combine_cohorts.R</w:t>
      </w:r>
      <w:r>
        <w:t>’</w:t>
      </w:r>
      <w:r w:rsidR="004D7BD1">
        <w:t xml:space="preserve"> (line 26)</w:t>
      </w:r>
      <w:r w:rsidR="00E80012">
        <w:t xml:space="preserve"> </w:t>
      </w:r>
      <w:r>
        <w:t>‘</w:t>
      </w:r>
      <w:r w:rsidRPr="00E80012">
        <w:rPr>
          <w:i/>
          <w:iCs/>
        </w:rPr>
        <w:t>p5_validate_temporal/p</w:t>
      </w:r>
      <w:r w:rsidR="00E80012" w:rsidRPr="00E80012">
        <w:rPr>
          <w:i/>
          <w:iCs/>
        </w:rPr>
        <w:t>1.</w:t>
      </w:r>
      <w:r w:rsidRPr="00E80012">
        <w:rPr>
          <w:i/>
          <w:iCs/>
        </w:rPr>
        <w:t>2_temporalv_</w:t>
      </w:r>
      <w:r w:rsidR="00E80012" w:rsidRPr="00E80012">
        <w:rPr>
          <w:i/>
          <w:iCs/>
        </w:rPr>
        <w:t>create_individual_cohorts</w:t>
      </w:r>
      <w:r w:rsidRPr="00E80012">
        <w:rPr>
          <w:i/>
          <w:iCs/>
        </w:rPr>
        <w:t>.R</w:t>
      </w:r>
      <w:r>
        <w:t>’</w:t>
      </w:r>
      <w:r w:rsidR="00A64035">
        <w:t xml:space="preserve"> (line 70)</w:t>
      </w:r>
    </w:p>
    <w:p w14:paraId="3D1CFA1E" w14:textId="1D6E160A" w:rsidR="00A64035" w:rsidRPr="00E80012" w:rsidRDefault="00A64035" w:rsidP="00C56C3C">
      <w:r>
        <w:t xml:space="preserve">The exact process for the data extraction used in this study, and associated code, is detailed in </w:t>
      </w:r>
      <w:r w:rsidR="004F74C9">
        <w:t>the data extraction GitHub page</w:t>
      </w:r>
      <w:r>
        <w:t>.</w:t>
      </w:r>
      <w:r w:rsidR="004F74C9">
        <w:fldChar w:fldCharType="begin" w:fldLock="1"/>
      </w:r>
      <w:r w:rsidR="004F74C9">
        <w:instrText>ADDIN CSL_CITATION {"citationItems":[{"id":"ITEM-1","itemData":{"URL":"https://github.com/manchester-predictive-healthcare-group/CHI-CHARIOT/tree/main/generic-data-extraction","accessed":{"date-parts":[["2025","7","10"]]},"author":[{"dropping-particle":"","family":"Pate","given":"Alexander","non-dropping-particle":"","parse-names":false,"suffix":""}],"id":"ITEM-1","issued":{"date-parts":[["0"]]},"title":"GitHub repository. Manchester Predictive Healthcare Group. CHI-CHARIOT-generic-data-extraction.","type":"webpage"},"uris":["http://www.mendeley.com/documents/?uuid=94789562-f0c7-4b9d-99a6-05d4ada981bd"]}],"mendeley":{"formattedCitation":"&lt;sup&gt;1&lt;/sup&gt;","plainTextFormattedCitation":"1"},"properties":{"noteIndex":0},"schema":"https://github.com/citation-style-language/schema/raw/master/csl-citation.json"}</w:instrText>
      </w:r>
      <w:r w:rsidR="004F74C9">
        <w:fldChar w:fldCharType="separate"/>
      </w:r>
      <w:r w:rsidR="004F74C9" w:rsidRPr="004F74C9">
        <w:rPr>
          <w:noProof/>
          <w:vertAlign w:val="superscript"/>
        </w:rPr>
        <w:t>1</w:t>
      </w:r>
      <w:r w:rsidR="004F74C9">
        <w:fldChar w:fldCharType="end"/>
      </w:r>
      <w:r>
        <w:t xml:space="preserve"> The code written to undertake this cohort extraction has been expanded into an R package, rcprd.</w:t>
      </w:r>
      <w:r w:rsidR="00230DFB">
        <w:fldChar w:fldCharType="begin"/>
      </w:r>
      <w:r w:rsidR="00230DFB">
        <w:instrText xml:space="preserve"> ADDIN EN.CITE &lt;EndNote&gt;&lt;Cite&gt;&lt;Author&gt;Pate&lt;/Author&gt;&lt;Year&gt;2025&lt;/Year&gt;&lt;RecNum&gt;1520&lt;/RecNum&gt;&lt;DisplayText&gt;&lt;style face="superscript"&gt;2&lt;/style&gt;&lt;/DisplayText&gt;&lt;record&gt;&lt;rec-number&gt;1520&lt;/rec-number&gt;&lt;foreign-keys&gt;&lt;key app="EN" db-id="twswaaew0fpxr5e00pu5ezsdrzsd2w5s5tst" timestamp="1771503794"&gt;1520&lt;/key&gt;&lt;/foreign-keys&gt;&lt;ref-type name="Journal Article"&gt;17&lt;/ref-type&gt;&lt;contributors&gt;&lt;authors&gt;&lt;author&gt;Pate, Alexander&lt;/author&gt;&lt;author&gt;Parisi, Rosa&lt;/author&gt;&lt;author&gt;Kontopantelis, Evangelos&lt;/author&gt;&lt;author&gt;Sperrin, Matthew&lt;/author&gt;&lt;/authors&gt;&lt;/contributors&gt;&lt;titles&gt;&lt;title&gt;rcprd: An R package to simplify the extraction and processing of Clinical Practice Research Datalink (CPRD) data, and create analysis-ready datasets&lt;/title&gt;&lt;secondary-title&gt;Plos One&lt;/secondary-title&gt;&lt;/titles&gt;&lt;periodical&gt;&lt;full-title&gt;PLoS ONE&lt;/full-title&gt;&lt;/periodical&gt;&lt;pages&gt;1-25&lt;/pages&gt;&lt;volume&gt;20&lt;/volume&gt;&lt;number&gt;8 August&lt;/number&gt;&lt;dates&gt;&lt;year&gt;2025&lt;/year&gt;&lt;/dates&gt;&lt;urls&gt;&lt;related-urls&gt;&lt;url&gt;https://doi.org/10.1371/journal.pone.0327229&lt;/url&gt;&lt;/related-urls&gt;&lt;/urls&gt;&lt;electronic-resource-num&gt;10.1371/journal.pone.0327229&lt;/electronic-resource-num&gt;&lt;/record&gt;&lt;/Cite&gt;&lt;/EndNote&gt;</w:instrText>
      </w:r>
      <w:r w:rsidR="00230DFB">
        <w:fldChar w:fldCharType="separate"/>
      </w:r>
      <w:r w:rsidR="00230DFB" w:rsidRPr="00230DFB">
        <w:rPr>
          <w:noProof/>
          <w:vertAlign w:val="superscript"/>
        </w:rPr>
        <w:t>2</w:t>
      </w:r>
      <w:r w:rsidR="00230DFB">
        <w:fldChar w:fldCharType="end"/>
      </w:r>
    </w:p>
    <w:p w14:paraId="606D3504" w14:textId="500BCD76" w:rsidR="00433BC2" w:rsidRDefault="00433BC2" w:rsidP="00433BC2">
      <w:pPr>
        <w:pStyle w:val="Heading2"/>
      </w:pPr>
      <w:r>
        <w:t>Querying an SQLite database to extract prescription and smoking information during follow-up</w:t>
      </w:r>
    </w:p>
    <w:p w14:paraId="67CE3274" w14:textId="613F4B57" w:rsidR="00433BC2" w:rsidRDefault="00433BC2" w:rsidP="00C56C3C">
      <w:r>
        <w:t xml:space="preserve">To fit the models in the associated manuscript and estimate counterfactual survival times, we needed to extract </w:t>
      </w:r>
      <w:r w:rsidR="00230DFB">
        <w:t xml:space="preserve">split </w:t>
      </w:r>
      <w:r w:rsidR="00D545D9">
        <w:t>survival</w:t>
      </w:r>
      <w:r>
        <w:t xml:space="preserve"> data, </w:t>
      </w:r>
      <w:r w:rsidR="00D545D9">
        <w:t>split at times of</w:t>
      </w:r>
      <w:r>
        <w:t xml:space="preserve"> changes in smoking status, statin use and antihypertensive use during an individual’s follow-up. </w:t>
      </w:r>
      <w:r w:rsidR="00960FC2">
        <w:t xml:space="preserve">We also wanted to extract systolic blood pressure, body mass index and Non-HDL cholesterol during follow-up, to validate the interventional part of the model. </w:t>
      </w:r>
      <w:r>
        <w:t>This required some extra data extraction on top of the cohort described in section 3.1 of this guide.</w:t>
      </w:r>
    </w:p>
    <w:p w14:paraId="1F8B6711" w14:textId="4B86F3E4" w:rsidR="00960FC2" w:rsidRDefault="00960FC2" w:rsidP="00C56C3C">
      <w:r>
        <w:t>The CPRD data was extracted and stored in an SQLite database for efficient querying. As described in section 3.1, this was stored in a different directory structure as it was being used for multiple analyses.</w:t>
      </w:r>
      <w:r w:rsidR="001B79FC">
        <w:t xml:space="preserve"> </w:t>
      </w:r>
      <w:r>
        <w:t>This SQLite database is queried in programs:</w:t>
      </w:r>
    </w:p>
    <w:p w14:paraId="0B171121" w14:textId="260C1537" w:rsidR="00960FC2" w:rsidRPr="001B79FC" w:rsidRDefault="001B79FC" w:rsidP="00960FC2">
      <w:pPr>
        <w:rPr>
          <w:i/>
          <w:iCs/>
        </w:rPr>
      </w:pPr>
      <w:r>
        <w:rPr>
          <w:i/>
          <w:iCs/>
        </w:rPr>
        <w:t>‘</w:t>
      </w:r>
      <w:r w:rsidR="00960FC2" w:rsidRPr="001B79FC">
        <w:rPr>
          <w:i/>
          <w:iCs/>
        </w:rPr>
        <w:t>p2_data_prep_further_mfr/p1.1_extract_modifiable_risk_factors.R</w:t>
      </w:r>
      <w:r>
        <w:rPr>
          <w:i/>
          <w:iCs/>
        </w:rPr>
        <w:t>’</w:t>
      </w:r>
    </w:p>
    <w:p w14:paraId="0EF8DDB5" w14:textId="47CB2668" w:rsidR="00960FC2" w:rsidRPr="001B79FC" w:rsidRDefault="001B79FC" w:rsidP="00960FC2">
      <w:pPr>
        <w:rPr>
          <w:i/>
          <w:iCs/>
        </w:rPr>
      </w:pPr>
      <w:r>
        <w:rPr>
          <w:i/>
          <w:iCs/>
        </w:rPr>
        <w:t>‘</w:t>
      </w:r>
      <w:r w:rsidR="00960FC2" w:rsidRPr="001B79FC">
        <w:rPr>
          <w:i/>
          <w:iCs/>
        </w:rPr>
        <w:t>p2_data_prep_further_mfr/p1.2_extract_prescriptions.R</w:t>
      </w:r>
      <w:r>
        <w:rPr>
          <w:i/>
          <w:iCs/>
        </w:rPr>
        <w:t>’</w:t>
      </w:r>
    </w:p>
    <w:p w14:paraId="3B1C412B" w14:textId="7FC04DDB" w:rsidR="00B41E5D" w:rsidRDefault="00960FC2" w:rsidP="00C56C3C">
      <w:r>
        <w:t>This requires the reading in of codelists, and querying of the SQLite database</w:t>
      </w:r>
      <w:r w:rsidR="00B41E5D">
        <w:t>, both are which are stored outside of the previously specified directory structure (‘code’, ‘data’, ‘figures’, ‘R’)</w:t>
      </w:r>
      <w:r>
        <w:t>. This can now be done from within rcprd</w:t>
      </w:r>
      <w:r w:rsidR="00D07454">
        <w:fldChar w:fldCharType="begin"/>
      </w:r>
      <w:r w:rsidR="00D07454">
        <w:instrText xml:space="preserve"> ADDIN EN.CITE &lt;EndNote&gt;&lt;Cite&gt;&lt;Author&gt;Pate&lt;/Author&gt;&lt;Year&gt;2025&lt;/Year&gt;&lt;RecNum&gt;1520&lt;/RecNum&gt;&lt;DisplayText&gt;&lt;style face="superscript"&gt;2&lt;/style&gt;&lt;/DisplayText&gt;&lt;record&gt;&lt;rec-number&gt;1520&lt;/rec-number&gt;&lt;foreign-keys&gt;&lt;key app="EN" db-id="twswaaew0fpxr5e00pu5ezsdrzsd2w5s5tst" timestamp="1771503794"&gt;1520&lt;/key&gt;&lt;/foreign-keys&gt;&lt;ref-type name="Journal Article"&gt;17&lt;/ref-type&gt;&lt;contributors&gt;&lt;authors&gt;&lt;author&gt;Pate, Alexander&lt;/author&gt;&lt;author&gt;Parisi, Rosa&lt;/author&gt;&lt;author&gt;Kontopantelis, Evangelos&lt;/author&gt;&lt;author&gt;Sperrin, Matthew&lt;/author&gt;&lt;/authors&gt;&lt;/contributors&gt;&lt;titles&gt;&lt;title&gt;rcprd: An R package to simplify the extraction and processing of Clinical Practice Research Datalink (CPRD) data, and create analysis-ready datasets&lt;/title&gt;&lt;secondary-title&gt;Plos One&lt;/secondary-title&gt;&lt;/titles&gt;&lt;periodical&gt;&lt;full-title&gt;PLoS ONE&lt;/full-title&gt;&lt;/periodical&gt;&lt;pages&gt;1-25&lt;/pages&gt;&lt;volume&gt;20&lt;/volume&gt;&lt;number&gt;8 August&lt;/number&gt;&lt;dates&gt;&lt;year&gt;2025&lt;/year&gt;&lt;/dates&gt;&lt;urls&gt;&lt;related-urls&gt;&lt;url&gt;https://doi.org/10.1371/journal.pone.0327229&lt;/url&gt;&lt;/related-urls&gt;&lt;/urls&gt;&lt;electronic-resource-num&gt;10.1371/journal.pone.0327229&lt;/electronic-resource-num&gt;&lt;/record&gt;&lt;/Cite&gt;&lt;/EndNote&gt;</w:instrText>
      </w:r>
      <w:r w:rsidR="00D07454">
        <w:fldChar w:fldCharType="separate"/>
      </w:r>
      <w:r w:rsidR="00D07454" w:rsidRPr="00D07454">
        <w:rPr>
          <w:noProof/>
          <w:vertAlign w:val="superscript"/>
        </w:rPr>
        <w:t>2</w:t>
      </w:r>
      <w:r w:rsidR="00D07454">
        <w:fldChar w:fldCharType="end"/>
      </w:r>
      <w:r>
        <w:t xml:space="preserve"> </w:t>
      </w:r>
      <w:r w:rsidR="00B41E5D">
        <w:t>and we refer readers there for more details</w:t>
      </w:r>
      <w:r>
        <w:t xml:space="preserve">. </w:t>
      </w:r>
    </w:p>
    <w:p w14:paraId="76B9EC07" w14:textId="08A64E6E" w:rsidR="00B41E5D" w:rsidRDefault="00960FC2" w:rsidP="00C56C3C">
      <w:r>
        <w:t xml:space="preserve">The database queries are then saved as .rds files for easier access. Based off these queries, the </w:t>
      </w:r>
      <w:r w:rsidR="00C07C93">
        <w:t>split survival</w:t>
      </w:r>
      <w:r>
        <w:t xml:space="preserve"> data is then created through data manipulation in programs: </w:t>
      </w:r>
    </w:p>
    <w:p w14:paraId="3A357A22" w14:textId="01193BF6" w:rsidR="00B41E5D" w:rsidRPr="001B79FC" w:rsidRDefault="001B79FC" w:rsidP="00C56C3C">
      <w:pPr>
        <w:rPr>
          <w:i/>
          <w:iCs/>
        </w:rPr>
      </w:pPr>
      <w:r>
        <w:rPr>
          <w:i/>
          <w:iCs/>
        </w:rPr>
        <w:t>‘</w:t>
      </w:r>
      <w:r w:rsidR="00960FC2" w:rsidRPr="001B79FC">
        <w:rPr>
          <w:i/>
          <w:iCs/>
        </w:rPr>
        <w:t>p2_data_prep_further_mfr/3.1A</w:t>
      </w:r>
      <w:r w:rsidR="00B41E5D" w:rsidRPr="001B79FC">
        <w:rPr>
          <w:i/>
          <w:iCs/>
        </w:rPr>
        <w:t>_extract_smoking_followup_for_model.R</w:t>
      </w:r>
      <w:r>
        <w:rPr>
          <w:i/>
          <w:iCs/>
        </w:rPr>
        <w:t>’</w:t>
      </w:r>
    </w:p>
    <w:p w14:paraId="59534047" w14:textId="1EACCE07" w:rsidR="00B41E5D" w:rsidRPr="001B79FC" w:rsidRDefault="001B79FC" w:rsidP="00B41E5D">
      <w:pPr>
        <w:rPr>
          <w:i/>
          <w:iCs/>
        </w:rPr>
      </w:pPr>
      <w:r>
        <w:rPr>
          <w:i/>
          <w:iCs/>
        </w:rPr>
        <w:t>‘</w:t>
      </w:r>
      <w:r w:rsidR="00B41E5D" w:rsidRPr="001B79FC">
        <w:rPr>
          <w:i/>
          <w:iCs/>
        </w:rPr>
        <w:t>p2_data_prep_further_mfr/3.1B_combine_smoking_followup_for_model.R</w:t>
      </w:r>
      <w:r>
        <w:rPr>
          <w:i/>
          <w:iCs/>
        </w:rPr>
        <w:t>’</w:t>
      </w:r>
    </w:p>
    <w:p w14:paraId="3F65BBB2" w14:textId="34080323" w:rsidR="00B41E5D" w:rsidRPr="001B79FC" w:rsidRDefault="001B79FC" w:rsidP="00B41E5D">
      <w:pPr>
        <w:rPr>
          <w:i/>
          <w:iCs/>
        </w:rPr>
      </w:pPr>
      <w:r>
        <w:rPr>
          <w:i/>
          <w:iCs/>
        </w:rPr>
        <w:t>‘</w:t>
      </w:r>
      <w:r w:rsidR="00B41E5D" w:rsidRPr="001B79FC">
        <w:rPr>
          <w:i/>
          <w:iCs/>
        </w:rPr>
        <w:t>p2_data_prep_further_mfr/3.2A_extract_prescriptions_followup_for_model.R</w:t>
      </w:r>
      <w:r>
        <w:rPr>
          <w:i/>
          <w:iCs/>
        </w:rPr>
        <w:t>’</w:t>
      </w:r>
    </w:p>
    <w:p w14:paraId="18980C86" w14:textId="04EB3136" w:rsidR="00B41E5D" w:rsidRPr="001B79FC" w:rsidRDefault="001B79FC" w:rsidP="00B41E5D">
      <w:pPr>
        <w:rPr>
          <w:i/>
          <w:iCs/>
        </w:rPr>
      </w:pPr>
      <w:r>
        <w:rPr>
          <w:i/>
          <w:iCs/>
        </w:rPr>
        <w:t>‘</w:t>
      </w:r>
      <w:r w:rsidR="00B41E5D" w:rsidRPr="001B79FC">
        <w:rPr>
          <w:i/>
          <w:iCs/>
        </w:rPr>
        <w:t>p2_data_prep_further_mfr/3.2B_combine_ prescriptions_followup_for_model.R</w:t>
      </w:r>
      <w:r>
        <w:rPr>
          <w:i/>
          <w:iCs/>
        </w:rPr>
        <w:t>’</w:t>
      </w:r>
    </w:p>
    <w:p w14:paraId="1C252E46" w14:textId="0EBD83DF" w:rsidR="00B41E5D" w:rsidRPr="001B79FC" w:rsidRDefault="001B79FC" w:rsidP="00B41E5D">
      <w:pPr>
        <w:rPr>
          <w:i/>
          <w:iCs/>
        </w:rPr>
      </w:pPr>
      <w:r>
        <w:rPr>
          <w:i/>
          <w:iCs/>
        </w:rPr>
        <w:t>‘</w:t>
      </w:r>
      <w:r w:rsidR="00B41E5D" w:rsidRPr="001B79FC">
        <w:rPr>
          <w:i/>
          <w:iCs/>
        </w:rPr>
        <w:t>p2_data_prep_further_mfr/3.2C_augment_ prescriptions_followup_for_model.R</w:t>
      </w:r>
      <w:r>
        <w:rPr>
          <w:i/>
          <w:iCs/>
        </w:rPr>
        <w:t>’</w:t>
      </w:r>
    </w:p>
    <w:p w14:paraId="7D3A54AB" w14:textId="45BEC698" w:rsidR="00433BC2" w:rsidRPr="00433BC2" w:rsidRDefault="00433BC2" w:rsidP="00C56C3C"/>
    <w:p w14:paraId="494A1BB9" w14:textId="5B336066" w:rsidR="00D63CFA" w:rsidRDefault="00D63CFA" w:rsidP="00D63CFA">
      <w:pPr>
        <w:pStyle w:val="Heading2"/>
      </w:pPr>
      <w:r>
        <w:t>Parallelisation and command line inputs</w:t>
      </w:r>
    </w:p>
    <w:p w14:paraId="511606F2" w14:textId="77777777" w:rsidR="004142A6" w:rsidRDefault="00D63CFA" w:rsidP="00D63CFA">
      <w:r>
        <w:t>Due to the large sample sizes used in this study (~ 20 million in total), there are a number of files</w:t>
      </w:r>
      <w:r w:rsidR="00E82E1F">
        <w:t xml:space="preserve"> which were written so they could be run on a computational cluster and parallelised. In order to parallelise, </w:t>
      </w:r>
      <w:r w:rsidR="004142A6">
        <w:t>the task ID</w:t>
      </w:r>
      <w:r w:rsidR="00E82E1F">
        <w:t xml:space="preserve"> i</w:t>
      </w:r>
      <w:r w:rsidR="004142A6">
        <w:t>s read in</w:t>
      </w:r>
      <w:r w:rsidR="00E82E1F">
        <w:t xml:space="preserve"> at the command line. </w:t>
      </w:r>
    </w:p>
    <w:p w14:paraId="4F7B0562" w14:textId="5C0667E4" w:rsidR="00D63CFA" w:rsidRDefault="004142A6" w:rsidP="00D63CFA">
      <w:r>
        <w:t xml:space="preserve">Some files </w:t>
      </w:r>
      <w:r w:rsidR="00E82E1F">
        <w:t xml:space="preserve">a gender </w:t>
      </w:r>
      <w:r>
        <w:t xml:space="preserve">(1/2) </w:t>
      </w:r>
      <w:r w:rsidR="00E82E1F">
        <w:t>variable</w:t>
      </w:r>
      <w:r>
        <w:t xml:space="preserve"> is read in at the command line.</w:t>
      </w:r>
    </w:p>
    <w:p w14:paraId="0851719C" w14:textId="1FADA044" w:rsidR="004142A6" w:rsidRDefault="004142A6" w:rsidP="00D63CFA">
      <w:r>
        <w:t>Some files a medication (‘statin’ or ‘antihypertensive’) is read in at the command line.</w:t>
      </w:r>
    </w:p>
    <w:p w14:paraId="0CACB194" w14:textId="528C2280" w:rsidR="00E82E1F" w:rsidRDefault="00E82E1F" w:rsidP="00D63CFA">
      <w:r>
        <w:t>These files are listed here:</w:t>
      </w:r>
    </w:p>
    <w:p w14:paraId="58EB2257" w14:textId="488C37A8" w:rsidR="00E82E1F" w:rsidRDefault="00E82E1F" w:rsidP="00D63CFA">
      <w:r>
        <w:lastRenderedPageBreak/>
        <w:t>p1_data_prep/p4_impute_cohort_prototype3.R</w:t>
      </w:r>
      <w:r w:rsidR="004142A6">
        <w:t xml:space="preserve"> (parallelisation over task ID 1 - 10, and male/female).</w:t>
      </w:r>
    </w:p>
    <w:p w14:paraId="3A2FD2D9" w14:textId="58922053" w:rsidR="00E82E1F" w:rsidRDefault="00E82E1F" w:rsidP="00D63CFA">
      <w:r>
        <w:t>p2_data_prep_further_mfr/p3.1A_extract_smoking_followup_for_model.R</w:t>
      </w:r>
      <w:r w:rsidR="004142A6">
        <w:t xml:space="preserve"> (parallelisation over task ID</w:t>
      </w:r>
      <w:r w:rsidR="00433BC2">
        <w:t xml:space="preserve"> 1 - 100</w:t>
      </w:r>
      <w:r w:rsidR="004142A6">
        <w:t>).</w:t>
      </w:r>
    </w:p>
    <w:p w14:paraId="52EF818F" w14:textId="59F794FF" w:rsidR="00D63CFA" w:rsidRDefault="004142A6" w:rsidP="00C56C3C">
      <w:r>
        <w:t>p2_data_prep_further_mfr/p3.2A_extract_prescriptions_followup_for_model.R (parallelisation over task ID</w:t>
      </w:r>
      <w:r w:rsidR="00433BC2">
        <w:t xml:space="preserve"> 1 - 100</w:t>
      </w:r>
      <w:r>
        <w:t>, and statin/antihypertensive).</w:t>
      </w:r>
    </w:p>
    <w:p w14:paraId="19DAAC6C" w14:textId="11C1A39F" w:rsidR="00757142" w:rsidRDefault="00EB23DC" w:rsidP="00C56C3C">
      <w:r>
        <w:t>p6</w:t>
      </w:r>
      <w:r w:rsidR="00BB3396">
        <w:t>_</w:t>
      </w:r>
      <w:r>
        <w:t>optimism</w:t>
      </w:r>
      <w:r w:rsidR="008616BB">
        <w:t>_and_instability</w:t>
      </w:r>
      <w:r w:rsidR="00BB3396">
        <w:t>/p</w:t>
      </w:r>
      <w:r w:rsidR="008616BB">
        <w:t>2_optimism_loop.R</w:t>
      </w:r>
      <w:r w:rsidR="00BB3396">
        <w:t xml:space="preserve"> (parallelisation over task ID 1 – </w:t>
      </w:r>
      <w:r>
        <w:t>500</w:t>
      </w:r>
      <w:r w:rsidR="00BB3396">
        <w:t>, and male/female).</w:t>
      </w:r>
    </w:p>
    <w:p w14:paraId="505DB819" w14:textId="77777777" w:rsidR="00757142" w:rsidRDefault="00757142" w:rsidP="00C56C3C"/>
    <w:p w14:paraId="1DAFBAAD" w14:textId="77777777" w:rsidR="00D07454" w:rsidRPr="00D07454" w:rsidRDefault="00757142" w:rsidP="00D07454">
      <w:pPr>
        <w:pStyle w:val="EndNoteBibliography"/>
        <w:spacing w:after="0"/>
      </w:pPr>
      <w:r>
        <w:fldChar w:fldCharType="begin"/>
      </w:r>
      <w:r>
        <w:instrText xml:space="preserve"> ADDIN EN.REFLIST </w:instrText>
      </w:r>
      <w:r>
        <w:fldChar w:fldCharType="separate"/>
      </w:r>
      <w:r w:rsidR="00D07454" w:rsidRPr="00D07454">
        <w:t>1.</w:t>
      </w:r>
      <w:r w:rsidR="00D07454" w:rsidRPr="00D07454">
        <w:tab/>
        <w:t>Pate A. GitHub repository. Manchester Predictive Healthcare Group. CHI-CHARIOT-generic-data-extraction. 2025.</w:t>
      </w:r>
    </w:p>
    <w:p w14:paraId="047DC242" w14:textId="77777777" w:rsidR="00D07454" w:rsidRPr="00D07454" w:rsidRDefault="00D07454" w:rsidP="00D07454">
      <w:pPr>
        <w:pStyle w:val="EndNoteBibliography"/>
      </w:pPr>
      <w:r w:rsidRPr="00D07454">
        <w:t>2.</w:t>
      </w:r>
      <w:r w:rsidRPr="00D07454">
        <w:tab/>
        <w:t xml:space="preserve">Pate A, Parisi R, Kontopantelis E, et al. rcprd: An R package to simplify the extraction and processing of Clinical Practice Research Datalink (CPRD) data, and create analysis-ready datasets. </w:t>
      </w:r>
      <w:r w:rsidRPr="00D07454">
        <w:rPr>
          <w:i/>
        </w:rPr>
        <w:t>Plos One</w:t>
      </w:r>
      <w:r w:rsidRPr="00D07454">
        <w:t xml:space="preserve"> 2025; 20: 1-25. DOI: 10.1371/journal.pone.0327229.</w:t>
      </w:r>
    </w:p>
    <w:p w14:paraId="24DDA8DE" w14:textId="04DBEF73" w:rsidR="00BB3396" w:rsidRPr="00433BC2" w:rsidRDefault="00757142" w:rsidP="00C56C3C">
      <w:r>
        <w:fldChar w:fldCharType="end"/>
      </w:r>
    </w:p>
    <w:sectPr w:rsidR="00BB3396" w:rsidRPr="00433B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D474B"/>
    <w:multiLevelType w:val="multilevel"/>
    <w:tmpl w:val="5A70DD0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357" w:hanging="357"/>
      </w:pPr>
      <w:rPr>
        <w:rFonts w:hint="default"/>
      </w:rPr>
    </w:lvl>
    <w:lvl w:ilvl="2">
      <w:start w:val="1"/>
      <w:numFmt w:val="decimal"/>
      <w:pStyle w:val="Heading3"/>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7081279"/>
    <w:multiLevelType w:val="multilevel"/>
    <w:tmpl w:val="6240AED2"/>
    <w:styleLink w:val="MyMultiLevelList"/>
    <w:lvl w:ilvl="0">
      <w:start w:val="1"/>
      <w:numFmt w:val="decimal"/>
      <w:lvlText w:val="%1."/>
      <w:lvlJc w:val="left"/>
      <w:pPr>
        <w:ind w:left="360" w:hanging="360"/>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48970CBD"/>
    <w:multiLevelType w:val="multilevel"/>
    <w:tmpl w:val="0809001D"/>
    <w:styleLink w:val="StandardList"/>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521018892">
    <w:abstractNumId w:val="2"/>
  </w:num>
  <w:num w:numId="2" w16cid:durableId="1406414408">
    <w:abstractNumId w:val="1"/>
  </w:num>
  <w:num w:numId="3" w16cid:durableId="541672429">
    <w:abstractNumId w:val="1"/>
  </w:num>
  <w:num w:numId="4" w16cid:durableId="1513495274">
    <w:abstractNumId w:val="0"/>
  </w:num>
  <w:num w:numId="5" w16cid:durableId="1756779947">
    <w:abstractNumId w:val="0"/>
  </w:num>
  <w:num w:numId="6" w16cid:durableId="951933732">
    <w:abstractNumId w:val="0"/>
  </w:num>
  <w:num w:numId="7" w16cid:durableId="468787721">
    <w:abstractNumId w:val="0"/>
  </w:num>
  <w:num w:numId="8" w16cid:durableId="1142579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Sage Vancouver&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wswaaew0fpxr5e00pu5ezsdrzsd2w5s5tst&quot;&gt;refs&lt;record-ids&gt;&lt;item&gt;1494&lt;/item&gt;&lt;item&gt;1520&lt;/item&gt;&lt;/record-ids&gt;&lt;/item&gt;&lt;/Libraries&gt;"/>
  </w:docVars>
  <w:rsids>
    <w:rsidRoot w:val="00CD0BD6"/>
    <w:rsid w:val="000047C6"/>
    <w:rsid w:val="00007A0D"/>
    <w:rsid w:val="00025677"/>
    <w:rsid w:val="00031713"/>
    <w:rsid w:val="000346C8"/>
    <w:rsid w:val="000A5AC4"/>
    <w:rsid w:val="000A7977"/>
    <w:rsid w:val="000C375D"/>
    <w:rsid w:val="000E62EE"/>
    <w:rsid w:val="000F139E"/>
    <w:rsid w:val="0015312F"/>
    <w:rsid w:val="00197036"/>
    <w:rsid w:val="001B79FC"/>
    <w:rsid w:val="001C396F"/>
    <w:rsid w:val="001D5B3B"/>
    <w:rsid w:val="00204E63"/>
    <w:rsid w:val="00230DFB"/>
    <w:rsid w:val="00243980"/>
    <w:rsid w:val="0029279E"/>
    <w:rsid w:val="00297C10"/>
    <w:rsid w:val="002D4A49"/>
    <w:rsid w:val="002E6455"/>
    <w:rsid w:val="00314698"/>
    <w:rsid w:val="003169C8"/>
    <w:rsid w:val="0034093B"/>
    <w:rsid w:val="0035108F"/>
    <w:rsid w:val="003563D1"/>
    <w:rsid w:val="00363E85"/>
    <w:rsid w:val="00373E6D"/>
    <w:rsid w:val="003764F1"/>
    <w:rsid w:val="00393A50"/>
    <w:rsid w:val="003C290E"/>
    <w:rsid w:val="003D649D"/>
    <w:rsid w:val="004142A6"/>
    <w:rsid w:val="00417B98"/>
    <w:rsid w:val="00433BC2"/>
    <w:rsid w:val="00444454"/>
    <w:rsid w:val="00447F20"/>
    <w:rsid w:val="00457262"/>
    <w:rsid w:val="004A7738"/>
    <w:rsid w:val="004D7BD1"/>
    <w:rsid w:val="004E26B5"/>
    <w:rsid w:val="004F74C9"/>
    <w:rsid w:val="005165DC"/>
    <w:rsid w:val="00532C01"/>
    <w:rsid w:val="005E35C3"/>
    <w:rsid w:val="005F11B1"/>
    <w:rsid w:val="005F1B2D"/>
    <w:rsid w:val="00625051"/>
    <w:rsid w:val="00633E18"/>
    <w:rsid w:val="00634E83"/>
    <w:rsid w:val="006B0F3C"/>
    <w:rsid w:val="006C0113"/>
    <w:rsid w:val="006C01BF"/>
    <w:rsid w:val="006D1B42"/>
    <w:rsid w:val="006F6F5F"/>
    <w:rsid w:val="0070592B"/>
    <w:rsid w:val="007243EE"/>
    <w:rsid w:val="007316E3"/>
    <w:rsid w:val="00757142"/>
    <w:rsid w:val="00774330"/>
    <w:rsid w:val="00786002"/>
    <w:rsid w:val="007D636C"/>
    <w:rsid w:val="00801FFA"/>
    <w:rsid w:val="00802CCD"/>
    <w:rsid w:val="00802EA3"/>
    <w:rsid w:val="008308A1"/>
    <w:rsid w:val="00840600"/>
    <w:rsid w:val="008616BB"/>
    <w:rsid w:val="0087697B"/>
    <w:rsid w:val="008800A3"/>
    <w:rsid w:val="008A493B"/>
    <w:rsid w:val="008F340F"/>
    <w:rsid w:val="00906C27"/>
    <w:rsid w:val="009201EB"/>
    <w:rsid w:val="00954ADD"/>
    <w:rsid w:val="00960FC2"/>
    <w:rsid w:val="00977E4D"/>
    <w:rsid w:val="0099560A"/>
    <w:rsid w:val="009A1D72"/>
    <w:rsid w:val="009A4EA0"/>
    <w:rsid w:val="009C756A"/>
    <w:rsid w:val="009D58F2"/>
    <w:rsid w:val="009F347D"/>
    <w:rsid w:val="00A17E19"/>
    <w:rsid w:val="00A31CC2"/>
    <w:rsid w:val="00A35413"/>
    <w:rsid w:val="00A572FC"/>
    <w:rsid w:val="00A61B08"/>
    <w:rsid w:val="00A64035"/>
    <w:rsid w:val="00A84DF9"/>
    <w:rsid w:val="00A93582"/>
    <w:rsid w:val="00A93E9E"/>
    <w:rsid w:val="00AB237E"/>
    <w:rsid w:val="00AD5206"/>
    <w:rsid w:val="00AE65C5"/>
    <w:rsid w:val="00AF7FA7"/>
    <w:rsid w:val="00B3301A"/>
    <w:rsid w:val="00B41E5D"/>
    <w:rsid w:val="00B615EB"/>
    <w:rsid w:val="00B90929"/>
    <w:rsid w:val="00BB0869"/>
    <w:rsid w:val="00BB3396"/>
    <w:rsid w:val="00BB3E8C"/>
    <w:rsid w:val="00BB51BB"/>
    <w:rsid w:val="00BE66D4"/>
    <w:rsid w:val="00C07C93"/>
    <w:rsid w:val="00C37A56"/>
    <w:rsid w:val="00C56C3C"/>
    <w:rsid w:val="00C76C83"/>
    <w:rsid w:val="00C944CB"/>
    <w:rsid w:val="00C96114"/>
    <w:rsid w:val="00CA22BB"/>
    <w:rsid w:val="00CB261F"/>
    <w:rsid w:val="00CB4225"/>
    <w:rsid w:val="00CB4EDD"/>
    <w:rsid w:val="00CC6A14"/>
    <w:rsid w:val="00CD0BD6"/>
    <w:rsid w:val="00CE366C"/>
    <w:rsid w:val="00CE62E0"/>
    <w:rsid w:val="00D00D8A"/>
    <w:rsid w:val="00D03462"/>
    <w:rsid w:val="00D05CE4"/>
    <w:rsid w:val="00D0681C"/>
    <w:rsid w:val="00D07454"/>
    <w:rsid w:val="00D20556"/>
    <w:rsid w:val="00D34156"/>
    <w:rsid w:val="00D35428"/>
    <w:rsid w:val="00D545D9"/>
    <w:rsid w:val="00D63CFA"/>
    <w:rsid w:val="00D8762B"/>
    <w:rsid w:val="00D94665"/>
    <w:rsid w:val="00DD5C64"/>
    <w:rsid w:val="00DE1C7E"/>
    <w:rsid w:val="00E2663D"/>
    <w:rsid w:val="00E31045"/>
    <w:rsid w:val="00E54033"/>
    <w:rsid w:val="00E7377A"/>
    <w:rsid w:val="00E80012"/>
    <w:rsid w:val="00E82E1F"/>
    <w:rsid w:val="00E95D35"/>
    <w:rsid w:val="00EB23DC"/>
    <w:rsid w:val="00F22C4C"/>
    <w:rsid w:val="00F3048A"/>
    <w:rsid w:val="00F77DD3"/>
    <w:rsid w:val="00FA5781"/>
    <w:rsid w:val="00FD19E9"/>
    <w:rsid w:val="00FE46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AB33B"/>
  <w15:chartTrackingRefBased/>
  <w15:docId w15:val="{57F4D365-F490-439F-BAEC-10E124F33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MyHead 1"/>
    <w:basedOn w:val="Normal"/>
    <w:next w:val="Normal"/>
    <w:link w:val="Heading1Char"/>
    <w:uiPriority w:val="9"/>
    <w:qFormat/>
    <w:rsid w:val="002D4A49"/>
    <w:pPr>
      <w:keepNext/>
      <w:keepLines/>
      <w:numPr>
        <w:numId w:val="8"/>
      </w:numPr>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aliases w:val="MyHead 2"/>
    <w:basedOn w:val="Normal"/>
    <w:next w:val="Normal"/>
    <w:link w:val="Heading2Char"/>
    <w:uiPriority w:val="9"/>
    <w:unhideWhenUsed/>
    <w:qFormat/>
    <w:rsid w:val="002D4A49"/>
    <w:pPr>
      <w:keepNext/>
      <w:keepLines/>
      <w:numPr>
        <w:ilvl w:val="1"/>
        <w:numId w:val="8"/>
      </w:numPr>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aliases w:val="MyHead 3"/>
    <w:basedOn w:val="Normal"/>
    <w:next w:val="Normal"/>
    <w:link w:val="Heading3Char"/>
    <w:uiPriority w:val="9"/>
    <w:semiHidden/>
    <w:unhideWhenUsed/>
    <w:qFormat/>
    <w:rsid w:val="002D4A49"/>
    <w:pPr>
      <w:keepNext/>
      <w:keepLines/>
      <w:numPr>
        <w:ilvl w:val="2"/>
        <w:numId w:val="8"/>
      </w:numPr>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CD0B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B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andardList">
    <w:name w:val="Standard List"/>
    <w:uiPriority w:val="99"/>
    <w:rsid w:val="00E31045"/>
    <w:pPr>
      <w:numPr>
        <w:numId w:val="1"/>
      </w:numPr>
    </w:pPr>
  </w:style>
  <w:style w:type="numbering" w:customStyle="1" w:styleId="MyMultiLevelList">
    <w:name w:val="My MultiLevel List"/>
    <w:uiPriority w:val="99"/>
    <w:rsid w:val="002D4A49"/>
    <w:pPr>
      <w:numPr>
        <w:numId w:val="2"/>
      </w:numPr>
    </w:pPr>
  </w:style>
  <w:style w:type="character" w:customStyle="1" w:styleId="Heading3Char">
    <w:name w:val="Heading 3 Char"/>
    <w:aliases w:val="MyHead 3 Char"/>
    <w:basedOn w:val="DefaultParagraphFont"/>
    <w:link w:val="Heading3"/>
    <w:uiPriority w:val="9"/>
    <w:semiHidden/>
    <w:rsid w:val="002D4A49"/>
    <w:rPr>
      <w:rFonts w:asciiTheme="majorHAnsi" w:eastAsiaTheme="majorEastAsia" w:hAnsiTheme="majorHAnsi" w:cstheme="majorBidi"/>
      <w:color w:val="0A2F40" w:themeColor="accent1" w:themeShade="7F"/>
      <w:sz w:val="24"/>
      <w:szCs w:val="24"/>
    </w:rPr>
  </w:style>
  <w:style w:type="character" w:customStyle="1" w:styleId="Heading2Char">
    <w:name w:val="Heading 2 Char"/>
    <w:aliases w:val="MyHead 2 Char"/>
    <w:basedOn w:val="DefaultParagraphFont"/>
    <w:link w:val="Heading2"/>
    <w:uiPriority w:val="9"/>
    <w:rsid w:val="002D4A49"/>
    <w:rPr>
      <w:rFonts w:asciiTheme="majorHAnsi" w:eastAsiaTheme="majorEastAsia" w:hAnsiTheme="majorHAnsi" w:cstheme="majorBidi"/>
      <w:color w:val="0F4761" w:themeColor="accent1" w:themeShade="BF"/>
      <w:sz w:val="26"/>
      <w:szCs w:val="26"/>
    </w:rPr>
  </w:style>
  <w:style w:type="character" w:customStyle="1" w:styleId="Heading1Char">
    <w:name w:val="Heading 1 Char"/>
    <w:aliases w:val="MyHead 1 Char"/>
    <w:basedOn w:val="DefaultParagraphFont"/>
    <w:link w:val="Heading1"/>
    <w:uiPriority w:val="9"/>
    <w:rsid w:val="002D4A49"/>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D0B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B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BD6"/>
    <w:rPr>
      <w:rFonts w:eastAsiaTheme="majorEastAsia" w:cstheme="majorBidi"/>
      <w:color w:val="272727" w:themeColor="text1" w:themeTint="D8"/>
    </w:rPr>
  </w:style>
  <w:style w:type="paragraph" w:styleId="Title">
    <w:name w:val="Title"/>
    <w:basedOn w:val="Normal"/>
    <w:next w:val="Normal"/>
    <w:link w:val="TitleChar"/>
    <w:uiPriority w:val="10"/>
    <w:qFormat/>
    <w:rsid w:val="00CD0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BD6"/>
    <w:pPr>
      <w:spacing w:before="160"/>
      <w:jc w:val="center"/>
    </w:pPr>
    <w:rPr>
      <w:i/>
      <w:iCs/>
      <w:color w:val="404040" w:themeColor="text1" w:themeTint="BF"/>
    </w:rPr>
  </w:style>
  <w:style w:type="character" w:customStyle="1" w:styleId="QuoteChar">
    <w:name w:val="Quote Char"/>
    <w:basedOn w:val="DefaultParagraphFont"/>
    <w:link w:val="Quote"/>
    <w:uiPriority w:val="29"/>
    <w:rsid w:val="00CD0BD6"/>
    <w:rPr>
      <w:i/>
      <w:iCs/>
      <w:color w:val="404040" w:themeColor="text1" w:themeTint="BF"/>
    </w:rPr>
  </w:style>
  <w:style w:type="paragraph" w:styleId="ListParagraph">
    <w:name w:val="List Paragraph"/>
    <w:basedOn w:val="Normal"/>
    <w:uiPriority w:val="34"/>
    <w:qFormat/>
    <w:rsid w:val="00CD0BD6"/>
    <w:pPr>
      <w:ind w:left="720"/>
      <w:contextualSpacing/>
    </w:pPr>
  </w:style>
  <w:style w:type="character" w:styleId="IntenseEmphasis">
    <w:name w:val="Intense Emphasis"/>
    <w:basedOn w:val="DefaultParagraphFont"/>
    <w:uiPriority w:val="21"/>
    <w:qFormat/>
    <w:rsid w:val="00CD0BD6"/>
    <w:rPr>
      <w:i/>
      <w:iCs/>
      <w:color w:val="0F4761" w:themeColor="accent1" w:themeShade="BF"/>
    </w:rPr>
  </w:style>
  <w:style w:type="paragraph" w:styleId="IntenseQuote">
    <w:name w:val="Intense Quote"/>
    <w:basedOn w:val="Normal"/>
    <w:next w:val="Normal"/>
    <w:link w:val="IntenseQuoteChar"/>
    <w:uiPriority w:val="30"/>
    <w:qFormat/>
    <w:rsid w:val="00CD0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BD6"/>
    <w:rPr>
      <w:i/>
      <w:iCs/>
      <w:color w:val="0F4761" w:themeColor="accent1" w:themeShade="BF"/>
    </w:rPr>
  </w:style>
  <w:style w:type="character" w:styleId="IntenseReference">
    <w:name w:val="Intense Reference"/>
    <w:basedOn w:val="DefaultParagraphFont"/>
    <w:uiPriority w:val="32"/>
    <w:qFormat/>
    <w:rsid w:val="00CD0BD6"/>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757142"/>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757142"/>
    <w:rPr>
      <w:rFonts w:ascii="Aptos" w:hAnsi="Aptos"/>
      <w:noProof/>
      <w:lang w:val="en-US"/>
    </w:rPr>
  </w:style>
  <w:style w:type="paragraph" w:customStyle="1" w:styleId="EndNoteBibliography">
    <w:name w:val="EndNote Bibliography"/>
    <w:basedOn w:val="Normal"/>
    <w:link w:val="EndNoteBibliographyChar"/>
    <w:rsid w:val="00757142"/>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757142"/>
    <w:rPr>
      <w:rFonts w:ascii="Aptos" w:hAnsi="Aptos"/>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1AD4E2-AE5B-4CDB-AA42-87B6D6E12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4</Pages>
  <Words>2408</Words>
  <Characters>13368</Characters>
  <Application>Microsoft Office Word</Application>
  <DocSecurity>0</DocSecurity>
  <Lines>318</Lines>
  <Paragraphs>197</Paragraphs>
  <ScaleCrop>false</ScaleCrop>
  <HeadingPairs>
    <vt:vector size="2" baseType="variant">
      <vt:variant>
        <vt:lpstr>Title</vt:lpstr>
      </vt:variant>
      <vt:variant>
        <vt:i4>1</vt:i4>
      </vt:variant>
    </vt:vector>
  </HeadingPairs>
  <TitlesOfParts>
    <vt:vector size="1" baseType="lpstr">
      <vt:lpstr/>
    </vt:vector>
  </TitlesOfParts>
  <Company>University of Manchester</Company>
  <LinksUpToDate>false</LinksUpToDate>
  <CharactersWithSpaces>15579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Pate</dc:creator>
  <cp:keywords/>
  <dc:description/>
  <cp:lastModifiedBy>Alexander Pate</cp:lastModifiedBy>
  <cp:revision>124</cp:revision>
  <dcterms:created xsi:type="dcterms:W3CDTF">2025-07-11T08:07:00Z</dcterms:created>
  <dcterms:modified xsi:type="dcterms:W3CDTF">2026-10-13T10:37:00Z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http://www.zotero.org/styles/sage-vancouver</vt:lpwstr>
  </property>
  <property fmtid="{D5CDD505-2E9C-101B-9397-08002B2CF9AE}" pid="19" name="Mendeley Recent Style Name 8_1">
    <vt:lpwstr>SAGE - Vancouver</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da568b34-9ed8-3c56-b045-1f180c810098</vt:lpwstr>
  </property>
  <property fmtid="{D5CDD505-2E9C-101B-9397-08002B2CF9AE}" pid="24" name="Mendeley Citation Style_1">
    <vt:lpwstr>http://www.zotero.org/styles/sage-vancouver</vt:lpwstr>
  </property>
</Properties>
</file>