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Collate</w:t>
      </w:r>
      <w:r>
        <w:t xml:space="preserve"> </w:t>
      </w:r>
      <w:r>
        <w:t xml:space="preserve">all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2025-05-14</w:t>
      </w:r>
    </w:p>
    <w:bookmarkStart w:id="23" w:name="baseline-inform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Baseline information</w:t>
      </w:r>
    </w:p>
    <w:bookmarkStart w:id="20" w:name="entire-cohor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Entire cohort</w:t>
      </w:r>
    </w:p>
    <w:p>
      <w:pPr>
        <w:pStyle w:val="FirstParagraph"/>
      </w:pPr>
      <w:r>
        <w:t xml:space="preserve">Baseline information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9,510,838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9,899,565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(18, 25, 48,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(18, 25, 49, 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68,082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61,655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229,698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260,426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98,833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122,629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109,615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164,065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267,095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262,903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212,176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217,196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ethnic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424,679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485,716 (4.9%)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155,633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141,306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5,945,390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7,015,106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1,999,637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1,168,563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702,231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843,318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22,677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59,199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61,479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45,502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ckd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49,628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69,774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132,683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151,804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fhcvd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532,845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699,146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migraine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271,571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701,889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11,851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9,225,275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9,663,232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43,710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33,066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241,853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203,267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impotence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378,171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1,893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43,066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71,647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47,628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38,766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4,013,333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5,287,522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1,740,158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1,927,811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2,190,535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1,864,151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1,566,812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820,081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337,046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319,790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628,104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790,889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84,070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79,459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int_dis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44,647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30,842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5,187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4,866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5,732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3,320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brain_cancer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3,106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2,603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4,046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3,744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22,943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19,544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pre_eclampsia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27,789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postnatal_depression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130,832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(19.8, 22.8, 28.5, 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(19.1, 21.6, 28.3, 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4,474,478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3,583,505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(105, 120, 139, 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(99, 110, 131, 150)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3,972,552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2,042,261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sbp_var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(0.5, 5.4, 14.1, 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(1.0, 5.6, 12.7, 19.9)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7,029,891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4,559,279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cholhdl_ratio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4.04 (2.40, 3.29, 5.00, 6.50)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(2.10, 2.80, 4.20, 5.60)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7,872,393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8,199,196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3.79 (2.11, 3.05, 4.50, 5.70)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3.60 (2.10, 2.90, 4.40, 5.70)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7,880,206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8,209,259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(2.0, 6.0, 15.0,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(2.0, 6.0, 15.0, 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11,833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12,285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(3.40, 4.40, 5.80, 7.00)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5.20 (3.60, 4.50, 6.00, 7.20)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7,565,978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7,866,095 (79%)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(0.80, 1.04, 1.50, 1.95)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(0.99, 1.26, 1.80, 2.38)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7,884,670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8,213,406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3.07 (1.60, 2.40, 3.70, 4.70)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(1.67, 2.40, 3.70, 4.80)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8,222,380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8,552,806 (86%)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BodyText"/>
      </w:pPr>
      <w:r>
        <w:t xml:space="preserve">Outcome incidence rates</w:t>
      </w:r>
    </w:p>
    <w:p>
      <w:pPr>
        <w:pStyle w:val="BodyText"/>
      </w:pPr>
      <w:r>
        <w:t xml:space="preserve">Outcome defined using composite of primary care, secondary care and 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60445203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6.535837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61336898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4.913568</w:t>
            </w:r>
          </w:p>
        </w:tc>
      </w:tr>
    </w:tbl>
    <w:p>
      <w:pPr>
        <w:pStyle w:val="BodyText"/>
      </w:pPr>
      <w:r>
        <w:t xml:space="preserve">Primary care 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60665210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4.944382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3.596237</w:t>
            </w:r>
          </w:p>
        </w:tc>
      </w:tr>
    </w:tbl>
    <w:p>
      <w:pPr>
        <w:pStyle w:val="BodyText"/>
      </w:pPr>
      <w:r>
        <w:t xml:space="preserve">Secondary care 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60898361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4.420283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61786335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3.036561</w:t>
            </w:r>
          </w:p>
        </w:tc>
      </w:tr>
    </w:tbl>
    <w:p>
      <w:pPr>
        <w:pStyle w:val="BodyText"/>
      </w:pPr>
      <w:r>
        <w:t xml:space="preserve">ONS death data 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62211142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1.0710782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62597055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0.8316206</w:t>
            </w:r>
          </w:p>
        </w:tc>
      </w:tr>
    </w:tbl>
    <w:bookmarkEnd w:id="20"/>
    <w:bookmarkStart w:id="21" w:name="female-cohor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Female cohort</w:t>
      </w:r>
    </w:p>
    <w:p>
      <w:pPr>
        <w:pStyle w:val="FirstParagraph"/>
      </w:pPr>
      <w:r>
        <w:t xml:space="preserve">Baseline information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development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6,929,696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validation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2,969,869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6,929,696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2,969,869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(18, 25, 49,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(18, 25, 49, 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43,277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18,378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181,931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78,495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85,845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36,784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114,966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49,099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184,284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78,619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151,978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65,218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ethnic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339,518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146,198 (4.9%)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98,819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42,487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4,910,925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2,104,181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818,153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350,410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590,168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253,150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41,340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17,859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31,866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13,636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ckd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48,832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20,942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106,151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45,653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fhcvd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489,757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209,389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migraine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491,209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210,680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8,378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3,473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6,764,724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2,898,508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22,967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10,099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142,005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61,262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impotence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50,139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21,508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26,998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11,768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3,700,998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1,586,524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1,350,555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577,256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1,303,909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560,242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574,234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245,847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223,438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96,352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553,177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237,712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55,568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23,891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int_dis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21,499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9,343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1,396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1,035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brain_cancer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1,818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2,706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1,038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13,681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5,863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pre_eclampsia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19,431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8,358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postnatal_depression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91,692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39,140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(19.1, 21.6, 28.3, 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(19.1, 21.6, 28.3, 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2,507,999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1,075,506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(99, 110, 131, 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(99, 110, 131, 150)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1,430,104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612,157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sbp_var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(1.0, 5.7, 12.7, 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(1.0, 5.6, 12.7, 19.9)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3,191,936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1,367,343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cholhdl_ratio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(2.10, 2.80, 4.20, 5.60)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(2.10, 2.80, 4.20, 5.60)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5,738,652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2,460,544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3.60 (2.10, 2.90, 4.40, 5.70)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3.60 (2.10, 2.90, 4.40, 5.70)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5,745,669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2,463,590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(2.0, 6.0, 15.0,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(2.0, 6.0, 15.0, 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8,544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5.20 (3.60, 4.50, 6.00, 7.20)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5.20 (3.60, 4.50, 6.00, 7.20)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5,505,444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2,360,651 (79%)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(0.99, 1.26, 1.80, 2.38)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(0.99, 1.26, 1.80, 2.38)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5,748,636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2,464,770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(1.66, 2.40, 3.70, 4.80)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(1.67, 2.40, 3.70, 4.80)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5,985,980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2,566,826 (86%)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BodyText"/>
      </w:pPr>
      <w:r>
        <w:t xml:space="preserve">Outcome incidence 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3549114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5.502781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3623014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3693905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5.206414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3787201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5.193282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3855245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5.099027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3914935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5.005447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3969437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4.908757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4079327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4.760835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4111786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4198558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4.694231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4321645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4.591076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4418138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4.652412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4513019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4.601354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5256346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4.775371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2019-01-01</w:t>
            </w:r>
          </w:p>
        </w:tc>
      </w:tr>
    </w:tbl>
    <w:bookmarkEnd w:id="21"/>
    <w:bookmarkStart w:id="22" w:name="male-cohor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Male cohort</w:t>
      </w:r>
    </w:p>
    <w:p>
      <w:pPr>
        <w:pStyle w:val="FirstParagraph"/>
      </w:pPr>
      <w:r>
        <w:t xml:space="preserve">Baseline information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development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6,657,587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validation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2,853,251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6,657,587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2,853,251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(18, 25, 48,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(18, 25, 48, 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47,739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20,343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161,076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68,622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69,313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29,520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76,534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33,081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186,961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80,134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148,388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63,788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ethnic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297,217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127,462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109,090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46,543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4,161,907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1,783,483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1,399,362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600,275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491,513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210,718 (7.4%)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15,948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6,729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42,997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18,482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ckd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34,740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14,888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92,766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39,917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fhcvd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373,041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159,804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migraine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189,737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81,834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1,059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6,457,605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2,767,670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30,724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12,986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169,258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72,595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impotence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264,625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113,546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30,086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12,980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33,183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14,445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2,808,997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1,204,336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1,218,152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522,006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1,533,440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657,095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1,096,998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469,814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236,194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100,852 (3.5%)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439,853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188,251 (6.6%)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58,969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25,101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int_dis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31,114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13,533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3,644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1,543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4,030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1,702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brain_cancer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2,852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1,194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blood_cancer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16,121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6,822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pre_eclampsia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postnatal_depression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(19.8, 22.8, 28.5, 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(19.8, 22.8, 28.5, 34.5)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3,133,025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1,341,453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(105, 120, 139, 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(105, 120, 139, 155)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2,781,539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1,191,013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sbp_var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(1, 5, 14,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(0, 5, 14,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4,920,835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2,109,056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cholhdl_ratio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4.04 (2.40, 3.29, 5.00, 6.50)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4.03 (2.40, 3.29, 4.96, 6.50)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5,511,264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2,361,129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3.79 (2.11, 3.05, 4.50, 5.70)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3.78 (2.11, 3.05, 4.50, 5.70)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5,516,764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2,363,442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(2.0, 6.0, 15.0,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(2.0, 6.0, 15.0, 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8,251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(3.40, 4.40, 5.80, 7.00)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(3.40, 4.40, 5.80, 7.00)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5,296,726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2,269,252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(0.80, 1.04, 1.50, 1.95)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(0.80, 1.04, 1.50, 1.95)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5,519,844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2,364,826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(5% Centile, Q1, Q3, 95% 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3.07 (1.60, 2.40, 3.70, 4.70)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3.06 (1.60, 2.40, 3.70, 4.70)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(% Missing%)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5,756,144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2,466,236 (86%)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BodyText"/>
      </w:pPr>
      <w:r>
        <w:t xml:space="preserve">Outcome incidence 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3554268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7.033517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3619813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6.937652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3683994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6.734267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3762988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6.626914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3814630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6.684789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3863668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6.523335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3897504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6.483380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3962134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3975906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6.407093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4023383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6.354105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4107558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6.331012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4228502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4333320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6.417481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4437280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6.320990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2018-01-01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5180255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6.500452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2019-01-01</w:t>
            </w:r>
          </w:p>
        </w:tc>
      </w:tr>
    </w:tbl>
    <w:bookmarkEnd w:id="22"/>
    <w:bookmarkEnd w:id="23"/>
    <w:bookmarkStart w:id="26" w:name="calibr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Calibration</w:t>
      </w:r>
    </w:p>
    <w:bookmarkStart w:id="24" w:name="femal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Female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2969869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ethnic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(17,30]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(40,50]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(60,70]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(70,80]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(80,Inf]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of England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East Coast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Yorkshire And The Humber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</w:tbl>
    <w:bookmarkEnd w:id="24"/>
    <w:bookmarkStart w:id="25" w:name="mal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2969869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ethnic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(17,30]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(40,50]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(60,70]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(70,80]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(80,Inf]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of England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East Coast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Yorkshire And The Humber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</w:tbl>
    <w:bookmarkEnd w:id="25"/>
    <w:bookmarkEnd w:id="26"/>
    <w:bookmarkStart w:id="29" w:name="discrimin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Discrimination</w:t>
      </w:r>
    </w:p>
    <w:bookmarkStart w:id="27" w:name="female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Female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Cstat_lower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Cstat_upper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2969869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1.082096e+11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1.239158e+11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ethnic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(17,30]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(40,50]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(60,70]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(70,80]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(80,Inf]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of England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8.810000e-01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8.810000e-01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East Coast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Yorkshire And The Humber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8.750000e-01</w:t>
            </w:r>
          </w:p>
        </w:tc>
      </w:tr>
    </w:tbl>
    <w:bookmarkEnd w:id="27"/>
    <w:bookmarkStart w:id="28" w:name="male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Cstat_lower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Cstat_upper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2853251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1.384287e+11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1.61542e+11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2256439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ethnic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8.890000e-01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8.89000e-01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(17,30]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(40,50]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(60,70]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6.060000e-01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6.06000e-01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(70,80]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(80,Inf]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of England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East Coast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8.470000e-01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8.47000e-01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Midlands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Yorkshire And The Humber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8.58000e-01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Collate all results</dc:title>
  <dc:creator>Alex Pate</dc:creator>
  <cp:keywords/>
  <dcterms:created xsi:type="dcterms:W3CDTF">2025-07-03T12:24:39Z</dcterms:created>
  <dcterms:modified xsi:type="dcterms:W3CDTF">2025-07-03T12:24:39Z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2025-05-14</vt:lpwstr>
  </property>
  <property fmtid="{D5CDD505-2E9C-101B-9397-08002B2CF9AE}" pid="3" name="output">
    <vt:lpwstr/>
  </property>
</Properties>
</file>