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sim_results_create_Cstat_tables.Rmd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28/03/2022</w:t>
      </w:r>
    </w:p>
    <w:p>
      <w:r>
        <w:t xml:space="preserve">[1] "/mnt/bmh01-rds/mrc-multi-outcome"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survC1</w:t>
      </w:r>
    </w:p>
    <w:p>
      <w:pPr>
        <w:pStyle w:val="SourceCode"/>
      </w:pPr>
      <w:r>
        <w:rPr>
          <w:rStyle w:val="VerbatimChar"/>
        </w:rPr>
        <w:t xml:space="preserve">## Loading required package: doBy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order_by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'frailtypack'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mgcv</w:t>
      </w:r>
    </w:p>
    <w:p>
      <w:pPr>
        <w:pStyle w:val="SourceCode"/>
      </w:pPr>
      <w:r>
        <w:rPr>
          <w:rStyle w:val="VerbatimChar"/>
        </w:rPr>
        <w:t xml:space="preserve">## Loading required package: nlme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'nlme'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collapse</w:t>
      </w:r>
    </w:p>
    <w:p>
      <w:pPr>
        <w:pStyle w:val="SourceCode"/>
      </w:pPr>
      <w:r>
        <w:rPr>
          <w:rStyle w:val="VerbatimChar"/>
        </w:rPr>
        <w:t xml:space="preserve">## This is mgcv 1.8-38. For overview type 'help("mgcv-package")'.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This is GJRM 0.2-5.1.</w:t>
      </w:r>
      <w:r>
        <w:br w:type="textWrapping"/>
      </w:r>
      <w:r>
        <w:rPr>
          <w:rStyle w:val="VerbatimChar"/>
        </w:rPr>
        <w:t xml:space="preserve">## For overview type 'help("GJRM-package")'.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'lattice'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'table1'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label, label&lt;-, units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units, units&lt;-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VerbatimChar"/>
        </w:rPr>
        <w:t xml:space="preserve">## Loading required package: StanHeaders</w:t>
      </w:r>
    </w:p>
    <w:p>
      <w:pPr>
        <w:pStyle w:val="SourceCode"/>
      </w:pPr>
      <w:r>
        <w:rPr>
          <w:rStyle w:val="VerbatimChar"/>
        </w:rPr>
        <w:t xml:space="preserve">## rstan (Version 2.21.3, GitRev: 2e1f913d3ca3)</w:t>
      </w:r>
    </w:p>
    <w:p>
      <w:pPr>
        <w:pStyle w:val="SourceCode"/>
      </w:pPr>
      <w:r>
        <w:rPr>
          <w:rStyle w:val="VerbatimChar"/>
        </w:rPr>
        <w:t xml:space="preserve">## For execution on a local, multicore CPU with excess RAM we recommend calling</w:t>
      </w:r>
      <w:r>
        <w:br w:type="textWrapping"/>
      </w:r>
      <w:r>
        <w:rPr>
          <w:rStyle w:val="VerbatimChar"/>
        </w:rPr>
        <w:t xml:space="preserve">## options(mc.cores = parallel::detectCores()).</w:t>
      </w:r>
      <w:r>
        <w:br w:type="textWrapping"/>
      </w:r>
      <w:r>
        <w:rPr>
          <w:rStyle w:val="VerbatimChar"/>
        </w:rPr>
        <w:t xml:space="preserve">## To avoid recompilation of unchanged Stan programs, we recommend calling</w:t>
      </w:r>
      <w:r>
        <w:br w:type="textWrapping"/>
      </w:r>
      <w:r>
        <w:rPr>
          <w:rStyle w:val="VerbatimChar"/>
        </w:rPr>
        <w:t xml:space="preserve">## rstan_options(auto_write = TRUE)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'rstan'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(N=100000)</w:t>
            </w:r>
          </w:p>
        </w:tc>
        <w:tc>
          <w:p>
            <w:pPr>
              <w:pStyle w:val="Compact"/>
              <w:jc w:val="left"/>
            </w:pPr>
            <w:r>
              <w:t xml:space="preserve">(N=100000)</w:t>
            </w:r>
          </w:p>
        </w:tc>
        <w:tc>
          <w:p>
            <w:pPr>
              <w:pStyle w:val="Compact"/>
              <w:jc w:val="left"/>
            </w:pPr>
            <w:r>
              <w:t xml:space="preserve">(N=200000)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69.3 (± 5.75)</w:t>
            </w:r>
          </w:p>
        </w:tc>
        <w:tc>
          <w:p>
            <w:pPr>
              <w:pStyle w:val="Compact"/>
              <w:jc w:val="left"/>
            </w:pPr>
            <w:r>
              <w:t xml:space="preserve">69.3 (± 5.73)</w:t>
            </w:r>
          </w:p>
        </w:tc>
        <w:tc>
          <w:p>
            <w:pPr>
              <w:pStyle w:val="Compact"/>
              <w:jc w:val="left"/>
            </w:pPr>
            <w:r>
              <w:t xml:space="preserve">69.3 (± 5.74)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0</w:t>
            </w:r>
          </w:p>
        </w:tc>
        <w:tc>
          <w:p>
            <w:pPr>
              <w:pStyle w:val="Compact"/>
              <w:jc w:val="left"/>
            </w:pPr>
            <w:r>
              <w:t xml:space="preserve">47089 (47.1%)</w:t>
            </w:r>
          </w:p>
        </w:tc>
        <w:tc>
          <w:p>
            <w:pPr>
              <w:pStyle w:val="Compact"/>
              <w:jc w:val="left"/>
            </w:pPr>
            <w:r>
              <w:t xml:space="preserve">47628 (47.6%)</w:t>
            </w:r>
          </w:p>
        </w:tc>
        <w:tc>
          <w:p>
            <w:pPr>
              <w:pStyle w:val="Compact"/>
              <w:jc w:val="left"/>
            </w:pPr>
            <w:r>
              <w:t xml:space="preserve">94717 (47.4%)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1</w:t>
            </w:r>
          </w:p>
        </w:tc>
        <w:tc>
          <w:p>
            <w:pPr>
              <w:pStyle w:val="Compact"/>
              <w:jc w:val="left"/>
            </w:pPr>
            <w:r>
              <w:t xml:space="preserve">52911 (52.9%)</w:t>
            </w:r>
          </w:p>
        </w:tc>
        <w:tc>
          <w:p>
            <w:pPr>
              <w:pStyle w:val="Compact"/>
              <w:jc w:val="left"/>
            </w:pPr>
            <w:r>
              <w:t xml:space="preserve">52372 (52.4%)</w:t>
            </w:r>
          </w:p>
        </w:tc>
        <w:tc>
          <w:p>
            <w:pPr>
              <w:pStyle w:val="Compact"/>
              <w:jc w:val="left"/>
            </w:pPr>
            <w:r>
              <w:t xml:space="preserve">105283 (52.6%)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27.3 (± 5.25)</w:t>
            </w:r>
          </w:p>
        </w:tc>
        <w:tc>
          <w:p>
            <w:pPr>
              <w:pStyle w:val="Compact"/>
              <w:jc w:val="left"/>
            </w:pPr>
            <w:r>
              <w:t xml:space="preserve">27.3 (± 5.26)</w:t>
            </w:r>
          </w:p>
        </w:tc>
        <w:tc>
          <w:p>
            <w:pPr>
              <w:pStyle w:val="Compact"/>
              <w:jc w:val="left"/>
            </w:pPr>
            <w:r>
              <w:t xml:space="preserve">27.3 (± 5.26)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Cholesterol/HDL ratio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3.79 (± 1.17)</w:t>
            </w:r>
          </w:p>
        </w:tc>
        <w:tc>
          <w:p>
            <w:pPr>
              <w:pStyle w:val="Compact"/>
              <w:jc w:val="left"/>
            </w:pPr>
            <w:r>
              <w:t xml:space="preserve">3.79 (± 1.17)</w:t>
            </w:r>
          </w:p>
        </w:tc>
        <w:tc>
          <w:p>
            <w:pPr>
              <w:pStyle w:val="Compact"/>
              <w:jc w:val="left"/>
            </w:pPr>
            <w:r>
              <w:t xml:space="preserve">3.79 (± 1.17)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Ethnicity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White</w:t>
            </w:r>
          </w:p>
        </w:tc>
        <w:tc>
          <w:p>
            <w:pPr>
              <w:pStyle w:val="Compact"/>
              <w:jc w:val="left"/>
            </w:pPr>
            <w:r>
              <w:t xml:space="preserve">93319 (93.3%)</w:t>
            </w:r>
          </w:p>
        </w:tc>
        <w:tc>
          <w:p>
            <w:pPr>
              <w:pStyle w:val="Compact"/>
              <w:jc w:val="left"/>
            </w:pPr>
            <w:r>
              <w:t xml:space="preserve">93456 (93.5%)</w:t>
            </w:r>
          </w:p>
        </w:tc>
        <w:tc>
          <w:p>
            <w:pPr>
              <w:pStyle w:val="Compact"/>
              <w:jc w:val="left"/>
            </w:pPr>
            <w:r>
              <w:t xml:space="preserve">186775 (93.4%)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Mixed race</w:t>
            </w:r>
          </w:p>
        </w:tc>
        <w:tc>
          <w:p>
            <w:pPr>
              <w:pStyle w:val="Compact"/>
              <w:jc w:val="left"/>
            </w:pPr>
            <w:r>
              <w:t xml:space="preserve">450 (0.450%)</w:t>
            </w:r>
          </w:p>
        </w:tc>
        <w:tc>
          <w:p>
            <w:pPr>
              <w:pStyle w:val="Compact"/>
              <w:jc w:val="left"/>
            </w:pPr>
            <w:r>
              <w:t xml:space="preserve">419 (0.419%)</w:t>
            </w:r>
          </w:p>
        </w:tc>
        <w:tc>
          <w:p>
            <w:pPr>
              <w:pStyle w:val="Compact"/>
              <w:jc w:val="left"/>
            </w:pPr>
            <w:r>
              <w:t xml:space="preserve">869 (0.435%)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South asian</w:t>
            </w:r>
          </w:p>
        </w:tc>
        <w:tc>
          <w:p>
            <w:pPr>
              <w:pStyle w:val="Compact"/>
              <w:jc w:val="left"/>
            </w:pPr>
            <w:r>
              <w:t xml:space="preserve">3423 (3.42%)</w:t>
            </w:r>
          </w:p>
        </w:tc>
        <w:tc>
          <w:p>
            <w:pPr>
              <w:pStyle w:val="Compact"/>
              <w:jc w:val="left"/>
            </w:pPr>
            <w:r>
              <w:t xml:space="preserve">3257 (3.26%)</w:t>
            </w:r>
          </w:p>
        </w:tc>
        <w:tc>
          <w:p>
            <w:pPr>
              <w:pStyle w:val="Compact"/>
              <w:jc w:val="left"/>
            </w:pPr>
            <w:r>
              <w:t xml:space="preserve">6680 (3.34%)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Black</w:t>
            </w:r>
          </w:p>
        </w:tc>
        <w:tc>
          <w:p>
            <w:pPr>
              <w:pStyle w:val="Compact"/>
              <w:jc w:val="left"/>
            </w:pPr>
            <w:r>
              <w:t xml:space="preserve">2087 (2.09%)</w:t>
            </w:r>
          </w:p>
        </w:tc>
        <w:tc>
          <w:p>
            <w:pPr>
              <w:pStyle w:val="Compact"/>
              <w:jc w:val="left"/>
            </w:pPr>
            <w:r>
              <w:t xml:space="preserve">2157 (2.16%)</w:t>
            </w:r>
          </w:p>
        </w:tc>
        <w:tc>
          <w:p>
            <w:pPr>
              <w:pStyle w:val="Compact"/>
              <w:jc w:val="left"/>
            </w:pPr>
            <w:r>
              <w:t xml:space="preserve">4244 (2.12%)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Chinese and other</w:t>
            </w:r>
          </w:p>
        </w:tc>
        <w:tc>
          <w:p>
            <w:pPr>
              <w:pStyle w:val="Compact"/>
              <w:jc w:val="left"/>
            </w:pPr>
            <w:r>
              <w:t xml:space="preserve">721 (0.721%)</w:t>
            </w:r>
          </w:p>
        </w:tc>
        <w:tc>
          <w:p>
            <w:pPr>
              <w:pStyle w:val="Compact"/>
              <w:jc w:val="left"/>
            </w:pPr>
            <w:r>
              <w:t xml:space="preserve">711 (0.711%)</w:t>
            </w:r>
          </w:p>
        </w:tc>
        <w:tc>
          <w:p>
            <w:pPr>
              <w:pStyle w:val="Compact"/>
              <w:jc w:val="left"/>
            </w:pPr>
            <w:r>
              <w:t xml:space="preserve">1432 (0.716%)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Other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139 (± 17.8)</w:t>
            </w:r>
          </w:p>
        </w:tc>
        <w:tc>
          <w:p>
            <w:pPr>
              <w:pStyle w:val="Compact"/>
              <w:jc w:val="left"/>
            </w:pPr>
            <w:r>
              <w:t xml:space="preserve">139 (± 17.8)</w:t>
            </w:r>
          </w:p>
        </w:tc>
        <w:tc>
          <w:p>
            <w:pPr>
              <w:pStyle w:val="Compact"/>
              <w:jc w:val="left"/>
            </w:pPr>
            <w:r>
              <w:t xml:space="preserve">139 (± 17.8)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status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Never</w:t>
            </w:r>
          </w:p>
        </w:tc>
        <w:tc>
          <w:p>
            <w:pPr>
              <w:pStyle w:val="Compact"/>
              <w:jc w:val="left"/>
            </w:pPr>
            <w:r>
              <w:t xml:space="preserve">36098 (36.1%)</w:t>
            </w:r>
          </w:p>
        </w:tc>
        <w:tc>
          <w:p>
            <w:pPr>
              <w:pStyle w:val="Compact"/>
              <w:jc w:val="left"/>
            </w:pPr>
            <w:r>
              <w:t xml:space="preserve">35933 (35.9%)</w:t>
            </w:r>
          </w:p>
        </w:tc>
        <w:tc>
          <w:p>
            <w:pPr>
              <w:pStyle w:val="Compact"/>
              <w:jc w:val="left"/>
            </w:pPr>
            <w:r>
              <w:t xml:space="preserve">72031 (36.0%)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Ex</w:t>
            </w:r>
          </w:p>
        </w:tc>
        <w:tc>
          <w:p>
            <w:pPr>
              <w:pStyle w:val="Compact"/>
              <w:jc w:val="left"/>
            </w:pPr>
            <w:r>
              <w:t xml:space="preserve">35854 (35.9%)</w:t>
            </w:r>
          </w:p>
        </w:tc>
        <w:tc>
          <w:p>
            <w:pPr>
              <w:pStyle w:val="Compact"/>
              <w:jc w:val="left"/>
            </w:pPr>
            <w:r>
              <w:t xml:space="preserve">35852 (35.9%)</w:t>
            </w:r>
          </w:p>
        </w:tc>
        <w:tc>
          <w:p>
            <w:pPr>
              <w:pStyle w:val="Compact"/>
              <w:jc w:val="left"/>
            </w:pPr>
            <w:r>
              <w:t xml:space="preserve">71706 (35.9%)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Current</w:t>
            </w:r>
          </w:p>
        </w:tc>
        <w:tc>
          <w:p>
            <w:pPr>
              <w:pStyle w:val="Compact"/>
              <w:jc w:val="left"/>
            </w:pPr>
            <w:r>
              <w:t xml:space="preserve">28048 (28.0%)</w:t>
            </w:r>
          </w:p>
        </w:tc>
        <w:tc>
          <w:p>
            <w:pPr>
              <w:pStyle w:val="Compact"/>
              <w:jc w:val="left"/>
            </w:pPr>
            <w:r>
              <w:t xml:space="preserve">28215 (28.2%)</w:t>
            </w:r>
          </w:p>
        </w:tc>
        <w:tc>
          <w:p>
            <w:pPr>
              <w:pStyle w:val="Compact"/>
              <w:jc w:val="left"/>
            </w:pPr>
            <w:r>
              <w:t xml:space="preserve">56263 (28.1%)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IMD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 1 (most deprived)</w:t>
            </w:r>
          </w:p>
        </w:tc>
        <w:tc>
          <w:p>
            <w:pPr>
              <w:pStyle w:val="Compact"/>
              <w:jc w:val="left"/>
            </w:pPr>
            <w:r>
              <w:t xml:space="preserve">24786 (24.8%)</w:t>
            </w:r>
          </w:p>
        </w:tc>
        <w:tc>
          <w:p>
            <w:pPr>
              <w:pStyle w:val="Compact"/>
              <w:jc w:val="left"/>
            </w:pPr>
            <w:r>
              <w:t xml:space="preserve">24654 (24.7%)</w:t>
            </w:r>
          </w:p>
        </w:tc>
        <w:tc>
          <w:p>
            <w:pPr>
              <w:pStyle w:val="Compact"/>
              <w:jc w:val="left"/>
            </w:pPr>
            <w:r>
              <w:t xml:space="preserve">49440 (24.7%)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2</w:t>
            </w:r>
          </w:p>
        </w:tc>
        <w:tc>
          <w:p>
            <w:pPr>
              <w:pStyle w:val="Compact"/>
              <w:jc w:val="left"/>
            </w:pPr>
            <w:r>
              <w:t xml:space="preserve">22587 (22.6%)</w:t>
            </w:r>
          </w:p>
        </w:tc>
        <w:tc>
          <w:p>
            <w:pPr>
              <w:pStyle w:val="Compact"/>
              <w:jc w:val="left"/>
            </w:pPr>
            <w:r>
              <w:t xml:space="preserve">22277 (22.3%)</w:t>
            </w:r>
          </w:p>
        </w:tc>
        <w:tc>
          <w:p>
            <w:pPr>
              <w:pStyle w:val="Compact"/>
              <w:jc w:val="left"/>
            </w:pPr>
            <w:r>
              <w:t xml:space="preserve">44864 (22.4%)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3</w:t>
            </w:r>
          </w:p>
        </w:tc>
        <w:tc>
          <w:p>
            <w:pPr>
              <w:pStyle w:val="Compact"/>
              <w:jc w:val="left"/>
            </w:pPr>
            <w:r>
              <w:t xml:space="preserve">20095 (20.1%)</w:t>
            </w:r>
          </w:p>
        </w:tc>
        <w:tc>
          <w:p>
            <w:pPr>
              <w:pStyle w:val="Compact"/>
              <w:jc w:val="left"/>
            </w:pPr>
            <w:r>
              <w:t xml:space="preserve">20408 (20.4%)</w:t>
            </w:r>
          </w:p>
        </w:tc>
        <w:tc>
          <w:p>
            <w:pPr>
              <w:pStyle w:val="Compact"/>
              <w:jc w:val="left"/>
            </w:pPr>
            <w:r>
              <w:t xml:space="preserve">40503 (20.3%)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4</w:t>
            </w:r>
          </w:p>
        </w:tc>
        <w:tc>
          <w:p>
            <w:pPr>
              <w:pStyle w:val="Compact"/>
              <w:jc w:val="left"/>
            </w:pPr>
            <w:r>
              <w:t xml:space="preserve">17587 (17.6%)</w:t>
            </w:r>
          </w:p>
        </w:tc>
        <w:tc>
          <w:p>
            <w:pPr>
              <w:pStyle w:val="Compact"/>
              <w:jc w:val="left"/>
            </w:pPr>
            <w:r>
              <w:t xml:space="preserve">17295 (17.3%)</w:t>
            </w:r>
          </w:p>
        </w:tc>
        <w:tc>
          <w:p>
            <w:pPr>
              <w:pStyle w:val="Compact"/>
              <w:jc w:val="left"/>
            </w:pPr>
            <w:r>
              <w:t xml:space="preserve">34882 (17.4%)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5 (least deprived)</w:t>
            </w:r>
          </w:p>
        </w:tc>
        <w:tc>
          <w:p>
            <w:pPr>
              <w:pStyle w:val="Compact"/>
              <w:jc w:val="left"/>
            </w:pPr>
            <w:r>
              <w:t xml:space="preserve">14945 (14.9%)</w:t>
            </w:r>
          </w:p>
        </w:tc>
        <w:tc>
          <w:p>
            <w:pPr>
              <w:pStyle w:val="Compact"/>
              <w:jc w:val="left"/>
            </w:pPr>
            <w:r>
              <w:t xml:space="preserve">15366 (15.4%)</w:t>
            </w:r>
          </w:p>
        </w:tc>
        <w:tc>
          <w:p>
            <w:pPr>
              <w:pStyle w:val="Compact"/>
              <w:jc w:val="left"/>
            </w:pPr>
            <w:r>
              <w:t xml:space="preserve">30311 (15.2%)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development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validation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Diab_t2.n.at.risk</w:t>
            </w:r>
          </w:p>
        </w:tc>
        <w:tc>
          <w:p>
            <w:pPr>
              <w:pStyle w:val="Compact"/>
              <w:jc w:val="right"/>
            </w:pPr>
            <w:r>
              <w:t xml:space="preserve">89211.00</w:t>
            </w:r>
          </w:p>
        </w:tc>
        <w:tc>
          <w:p>
            <w:pPr>
              <w:pStyle w:val="Compact"/>
              <w:jc w:val="right"/>
            </w:pPr>
            <w:r>
              <w:t xml:space="preserve">89236.00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Diab_t2.time.at.risk</w:t>
            </w:r>
          </w:p>
        </w:tc>
        <w:tc>
          <w:p>
            <w:pPr>
              <w:pStyle w:val="Compact"/>
              <w:jc w:val="right"/>
            </w:pPr>
            <w:r>
              <w:t xml:space="preserve">248673105.00</w:t>
            </w:r>
          </w:p>
        </w:tc>
        <w:tc>
          <w:p>
            <w:pPr>
              <w:pStyle w:val="Compact"/>
              <w:jc w:val="right"/>
            </w:pPr>
            <w:r>
              <w:t xml:space="preserve">248217658.00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Diab_t2.number.events</w:t>
            </w:r>
          </w:p>
        </w:tc>
        <w:tc>
          <w:p>
            <w:pPr>
              <w:pStyle w:val="Compact"/>
              <w:jc w:val="right"/>
            </w:pPr>
            <w:r>
              <w:t xml:space="preserve">7441.00</w:t>
            </w:r>
          </w:p>
        </w:tc>
        <w:tc>
          <w:p>
            <w:pPr>
              <w:pStyle w:val="Compact"/>
              <w:jc w:val="right"/>
            </w:pPr>
            <w:r>
              <w:t xml:space="preserve">7512.00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Diab_t2.rate</w:t>
            </w:r>
          </w:p>
        </w:tc>
        <w:tc>
          <w:p>
            <w:pPr>
              <w:pStyle w:val="Compact"/>
              <w:jc w:val="right"/>
            </w:pPr>
            <w:r>
              <w:t xml:space="preserve">10.93</w:t>
            </w:r>
          </w:p>
        </w:tc>
        <w:tc>
          <w:p>
            <w:pPr>
              <w:pStyle w:val="Compact"/>
              <w:jc w:val="right"/>
            </w:pPr>
            <w:r>
              <w:t xml:space="preserve">11.05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HF.n.at.risk</w:t>
            </w:r>
          </w:p>
        </w:tc>
        <w:tc>
          <w:p>
            <w:pPr>
              <w:pStyle w:val="Compact"/>
              <w:jc w:val="right"/>
            </w:pPr>
            <w:r>
              <w:t xml:space="preserve">97219.00</w:t>
            </w:r>
          </w:p>
        </w:tc>
        <w:tc>
          <w:p>
            <w:pPr>
              <w:pStyle w:val="Compact"/>
              <w:jc w:val="right"/>
            </w:pPr>
            <w:r>
              <w:t xml:space="preserve">97225.00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HF.time.at.risk</w:t>
            </w:r>
          </w:p>
        </w:tc>
        <w:tc>
          <w:p>
            <w:pPr>
              <w:pStyle w:val="Compact"/>
              <w:jc w:val="right"/>
            </w:pPr>
            <w:r>
              <w:t xml:space="preserve">275713488.00</w:t>
            </w:r>
          </w:p>
        </w:tc>
        <w:tc>
          <w:p>
            <w:pPr>
              <w:pStyle w:val="Compact"/>
              <w:jc w:val="right"/>
            </w:pPr>
            <w:r>
              <w:t xml:space="preserve">275489603.00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HF.number.events</w:t>
            </w:r>
          </w:p>
        </w:tc>
        <w:tc>
          <w:p>
            <w:pPr>
              <w:pStyle w:val="Compact"/>
              <w:jc w:val="right"/>
            </w:pPr>
            <w:r>
              <w:t xml:space="preserve">6597.00</w:t>
            </w:r>
          </w:p>
        </w:tc>
        <w:tc>
          <w:p>
            <w:pPr>
              <w:pStyle w:val="Compact"/>
              <w:jc w:val="right"/>
            </w:pPr>
            <w:r>
              <w:t xml:space="preserve">6450.00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HF.rate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8.55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CHD_MI.n.at.risk</w:t>
            </w:r>
          </w:p>
        </w:tc>
        <w:tc>
          <w:p>
            <w:pPr>
              <w:pStyle w:val="Compact"/>
              <w:jc w:val="right"/>
            </w:pPr>
            <w:r>
              <w:t xml:space="preserve">89008.00</w:t>
            </w:r>
          </w:p>
        </w:tc>
        <w:tc>
          <w:p>
            <w:pPr>
              <w:pStyle w:val="Compact"/>
              <w:jc w:val="right"/>
            </w:pPr>
            <w:r>
              <w:t xml:space="preserve">88974.00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CHD_MI.time.at.risk</w:t>
            </w:r>
          </w:p>
        </w:tc>
        <w:tc>
          <w:p>
            <w:pPr>
              <w:pStyle w:val="Compact"/>
              <w:jc w:val="right"/>
            </w:pPr>
            <w:r>
              <w:t xml:space="preserve">242660815.00</w:t>
            </w:r>
          </w:p>
        </w:tc>
        <w:tc>
          <w:p>
            <w:pPr>
              <w:pStyle w:val="Compact"/>
              <w:jc w:val="right"/>
            </w:pPr>
            <w:r>
              <w:t xml:space="preserve">242941571.00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CHD_MI.number.events</w:t>
            </w:r>
          </w:p>
        </w:tc>
        <w:tc>
          <w:p>
            <w:pPr>
              <w:pStyle w:val="Compact"/>
              <w:jc w:val="right"/>
            </w:pPr>
            <w:r>
              <w:t xml:space="preserve">8324.00</w:t>
            </w:r>
          </w:p>
        </w:tc>
        <w:tc>
          <w:p>
            <w:pPr>
              <w:pStyle w:val="Compact"/>
              <w:jc w:val="right"/>
            </w:pPr>
            <w:r>
              <w:t xml:space="preserve">8203.00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CHD_MI.rate</w:t>
            </w:r>
          </w:p>
        </w:tc>
        <w:tc>
          <w:p>
            <w:pPr>
              <w:pStyle w:val="Compact"/>
              <w:jc w:val="right"/>
            </w:pPr>
            <w:r>
              <w:t xml:space="preserve">12.53</w:t>
            </w:r>
          </w:p>
        </w:tc>
        <w:tc>
          <w:p>
            <w:pPr>
              <w:pStyle w:val="Compact"/>
              <w:jc w:val="right"/>
            </w:pPr>
            <w:r>
              <w:t xml:space="preserve">12.33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Stroke_TIA.n.at.risk</w:t>
            </w:r>
          </w:p>
        </w:tc>
        <w:tc>
          <w:p>
            <w:pPr>
              <w:pStyle w:val="Compact"/>
              <w:jc w:val="right"/>
            </w:pPr>
            <w:r>
              <w:t xml:space="preserve">94845.00</w:t>
            </w:r>
          </w:p>
        </w:tc>
        <w:tc>
          <w:p>
            <w:pPr>
              <w:pStyle w:val="Compact"/>
              <w:jc w:val="right"/>
            </w:pPr>
            <w:r>
              <w:t xml:space="preserve">94736.00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Stroke_TIA.time.at.risk</w:t>
            </w:r>
          </w:p>
        </w:tc>
        <w:tc>
          <w:p>
            <w:pPr>
              <w:pStyle w:val="Compact"/>
              <w:jc w:val="right"/>
            </w:pPr>
            <w:r>
              <w:t xml:space="preserve">266075602.00</w:t>
            </w:r>
          </w:p>
        </w:tc>
        <w:tc>
          <w:p>
            <w:pPr>
              <w:pStyle w:val="Compact"/>
              <w:jc w:val="right"/>
            </w:pPr>
            <w:r>
              <w:t xml:space="preserve">265233191.00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Stroke_TIA.number.events</w:t>
            </w:r>
          </w:p>
        </w:tc>
        <w:tc>
          <w:p>
            <w:pPr>
              <w:pStyle w:val="Compact"/>
              <w:jc w:val="right"/>
            </w:pPr>
            <w:r>
              <w:t xml:space="preserve">7362.00</w:t>
            </w:r>
          </w:p>
        </w:tc>
        <w:tc>
          <w:p>
            <w:pPr>
              <w:pStyle w:val="Compact"/>
              <w:jc w:val="right"/>
            </w:pPr>
            <w:r>
              <w:t xml:space="preserve">7478.00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Stroke_TIA.rate</w:t>
            </w:r>
          </w:p>
        </w:tc>
        <w:tc>
          <w:p>
            <w:pPr>
              <w:pStyle w:val="Compact"/>
              <w:jc w:val="right"/>
            </w:pPr>
            <w:r>
              <w:t xml:space="preserve">10.11</w:t>
            </w:r>
          </w:p>
        </w:tc>
        <w:tc>
          <w:p>
            <w:pPr>
              <w:pStyle w:val="Compact"/>
              <w:jc w:val="right"/>
            </w:pPr>
            <w:r>
              <w:t xml:space="preserve">10.30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222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sim_results_create_Cstat_tables.Rmd</dc:title>
  <dc:creator>Alex Pate</dc:creator>
  <dcterms:created xsi:type="dcterms:W3CDTF">2022-12-03</dcterms:created>
  <dcterms:modified xsi:type="dcterms:W3CDTF">2022-12-03</dcterms:modified>
</cp:coreProperties>
</file>