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d9389714f7483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@Performance, @WebOnly)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all customers details are storred securely and exclusively on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6fcdeb561f4355" /><Relationship Type="http://schemas.microsoft.com/office/2007/relationships/stylesWithEffects" Target="/word/stylesWithEffects.xml" Id="Re09fbe433e0a4beb" /><Relationship Type="http://schemas.openxmlformats.org/officeDocument/2006/relationships/fontTable" Target="/word/fontTable.xml" Id="Raaba0fcc4ed14fd9" /><Relationship Type="http://schemas.openxmlformats.org/officeDocument/2006/relationships/settings" Target="/word/settings.xml" Id="R40c65943e84a4a4e" /><Relationship Type="http://schemas.openxmlformats.org/officeDocument/2006/relationships/header" Target="/word/header.xml" Id="R6cc2c018d5334cdb" /><Relationship Type="http://schemas.openxmlformats.org/officeDocument/2006/relationships/footer" Target="/word/footer.xml" Id="R33521dbd1b2c40b5" /></Relationships>
</file>