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B647" w14:textId="77777777" w:rsidR="00CF4D52" w:rsidRPr="00CF4D52" w:rsidRDefault="00CF4D52" w:rsidP="00CF4D52">
      <w:r w:rsidRPr="00CF4D52">
        <w:t>Title: The Evolutionary Roots of Back Pain: A Bipedal Burden</w:t>
      </w:r>
    </w:p>
    <w:p w14:paraId="426E9D0E" w14:textId="77777777" w:rsidR="00CF4D52" w:rsidRPr="00CF4D52" w:rsidRDefault="00CF4D52" w:rsidP="00CF4D52">
      <w:r w:rsidRPr="00CF4D52">
        <w:t>Thesis Statement</w:t>
      </w:r>
    </w:p>
    <w:p w14:paraId="1EAB34FE" w14:textId="097FF892" w:rsidR="00CF4D52" w:rsidRPr="00CF4D52" w:rsidRDefault="00CF4D52" w:rsidP="00CF4D52">
      <w:r w:rsidRPr="00CF4D52">
        <w:t xml:space="preserve">The human spine, </w:t>
      </w:r>
      <w:r w:rsidR="00BC127F">
        <w:t>optimized initially</w:t>
      </w:r>
      <w:r w:rsidRPr="00CF4D52">
        <w:t xml:space="preserve"> for four-legged locomotion, has evolved to accommodate bipedalism—resulting in structural trade-offs and a heightened propensity for back pain. </w:t>
      </w:r>
      <w:r>
        <w:t xml:space="preserve">In conjunction with modern lifestyle factors, this evolutionary legacy </w:t>
      </w:r>
      <w:r w:rsidRPr="00CF4D52">
        <w:t>contributes significantly to the high prevalence of back pain in contemporary populations.</w:t>
      </w:r>
    </w:p>
    <w:p w14:paraId="291CC99E" w14:textId="77777777" w:rsidR="00CF4D52" w:rsidRPr="00CF4D52" w:rsidRDefault="00CF4D52" w:rsidP="00CF4D52">
      <w:r w:rsidRPr="00CF4D52">
        <w:t>I. Introduction</w:t>
      </w:r>
    </w:p>
    <w:p w14:paraId="506F87F7" w14:textId="77777777" w:rsidR="00CF4D52" w:rsidRPr="00CF4D52" w:rsidRDefault="00CF4D52" w:rsidP="00CF4D52">
      <w:pPr>
        <w:numPr>
          <w:ilvl w:val="0"/>
          <w:numId w:val="10"/>
        </w:numPr>
      </w:pPr>
      <w:r w:rsidRPr="00CF4D52">
        <w:t>Back Pain as a Global Health Concern</w:t>
      </w:r>
    </w:p>
    <w:p w14:paraId="61BFF934" w14:textId="77777777" w:rsidR="00CF4D52" w:rsidRPr="00CF4D52" w:rsidRDefault="00CF4D52" w:rsidP="00CF4D52">
      <w:pPr>
        <w:numPr>
          <w:ilvl w:val="1"/>
          <w:numId w:val="10"/>
        </w:numPr>
      </w:pPr>
      <w:r w:rsidRPr="00CF4D52">
        <w:t>Briefly introduce the prevalence and impact of back pain worldwide.</w:t>
      </w:r>
    </w:p>
    <w:p w14:paraId="1CC81E01" w14:textId="77777777" w:rsidR="00CF4D52" w:rsidRPr="00CF4D52" w:rsidRDefault="00CF4D52" w:rsidP="00CF4D52">
      <w:pPr>
        <w:numPr>
          <w:ilvl w:val="0"/>
          <w:numId w:val="10"/>
        </w:numPr>
      </w:pPr>
      <w:r w:rsidRPr="00CF4D52">
        <w:t>Thesis Statement</w:t>
      </w:r>
    </w:p>
    <w:p w14:paraId="4433C53C" w14:textId="77777777" w:rsidR="00CF4D52" w:rsidRPr="00CF4D52" w:rsidRDefault="00CF4D52" w:rsidP="00CF4D52">
      <w:pPr>
        <w:numPr>
          <w:ilvl w:val="1"/>
          <w:numId w:val="10"/>
        </w:numPr>
      </w:pPr>
      <w:r w:rsidRPr="00CF4D52">
        <w:t>Present the thesis highlighting the interplay between evolutionary adaptations and modern lifestyle factors.</w:t>
      </w:r>
    </w:p>
    <w:p w14:paraId="11226378" w14:textId="77777777" w:rsidR="00CF4D52" w:rsidRPr="00CF4D52" w:rsidRDefault="00CF4D52" w:rsidP="00CF4D52">
      <w:pPr>
        <w:numPr>
          <w:ilvl w:val="0"/>
          <w:numId w:val="10"/>
        </w:numPr>
      </w:pPr>
      <w:r w:rsidRPr="00CF4D52">
        <w:t>Outline of Main Points</w:t>
      </w:r>
    </w:p>
    <w:p w14:paraId="6F4EAFCF" w14:textId="77777777" w:rsidR="00CF4D52" w:rsidRPr="00CF4D52" w:rsidRDefault="00CF4D52" w:rsidP="00CF4D52">
      <w:pPr>
        <w:numPr>
          <w:ilvl w:val="1"/>
          <w:numId w:val="10"/>
        </w:numPr>
      </w:pPr>
      <w:r w:rsidRPr="00CF4D52">
        <w:t>Preview how the paper will move from the evolution of the spine to biomechanical vulnerabilities and modern lifestyle influences, culminating in evolutionary medicine implications.</w:t>
      </w:r>
    </w:p>
    <w:p w14:paraId="38BB8166" w14:textId="77777777" w:rsidR="00CF4D52" w:rsidRPr="00CF4D52" w:rsidRDefault="00CF4D52" w:rsidP="00CF4D52">
      <w:pPr>
        <w:numPr>
          <w:ilvl w:val="0"/>
          <w:numId w:val="10"/>
        </w:numPr>
      </w:pPr>
      <w:r w:rsidRPr="00CF4D52">
        <w:t>Significance of an Evolutionary Perspective</w:t>
      </w:r>
    </w:p>
    <w:p w14:paraId="5A0B444F" w14:textId="2757CD9D" w:rsidR="00CF4D52" w:rsidRPr="00CF4D52" w:rsidRDefault="00CF4D52" w:rsidP="00CF4D52">
      <w:pPr>
        <w:numPr>
          <w:ilvl w:val="1"/>
          <w:numId w:val="10"/>
        </w:numPr>
      </w:pPr>
      <w:r w:rsidRPr="00CF4D52">
        <w:t>Emphasize that understanding the evolutionary roots of spinal structure, as described by Johanson &amp; Edgar (2010) and Lieberman (2013), offers critical insights into why back pain is so pervasive.</w:t>
      </w:r>
    </w:p>
    <w:p w14:paraId="7D487F5C" w14:textId="77777777" w:rsidR="00CF4D52" w:rsidRPr="00CF4D52" w:rsidRDefault="00CF4D52" w:rsidP="00CF4D52">
      <w:r w:rsidRPr="00CF4D52">
        <w:t>II. The Evolution of the Human Spine</w:t>
      </w:r>
    </w:p>
    <w:p w14:paraId="614AE581" w14:textId="77777777" w:rsidR="00CF4D52" w:rsidRPr="00CF4D52" w:rsidRDefault="00CF4D52" w:rsidP="00CF4D52">
      <w:pPr>
        <w:numPr>
          <w:ilvl w:val="0"/>
          <w:numId w:val="11"/>
        </w:numPr>
      </w:pPr>
      <w:r w:rsidRPr="00CF4D52">
        <w:t>Evolutionary History of the Spine</w:t>
      </w:r>
    </w:p>
    <w:p w14:paraId="11537416" w14:textId="77777777" w:rsidR="00CF4D52" w:rsidRPr="00CF4D52" w:rsidRDefault="00CF4D52" w:rsidP="00CF4D52">
      <w:pPr>
        <w:numPr>
          <w:ilvl w:val="1"/>
          <w:numId w:val="11"/>
        </w:numPr>
      </w:pPr>
      <w:r w:rsidRPr="00CF4D52">
        <w:t>Summarize key transitions from early hominins to modern humans, drawing on Johanson &amp; Edgar (2010), who provide an overview of hominin evolution and the emergence of bipedalism.</w:t>
      </w:r>
    </w:p>
    <w:p w14:paraId="49992AE3" w14:textId="77777777" w:rsidR="00CF4D52" w:rsidRPr="00CF4D52" w:rsidRDefault="00CF4D52" w:rsidP="00CF4D52">
      <w:pPr>
        <w:numPr>
          <w:ilvl w:val="0"/>
          <w:numId w:val="11"/>
        </w:numPr>
      </w:pPr>
      <w:r w:rsidRPr="00CF4D52">
        <w:t>Biomechanical Challenges of Bipedalism</w:t>
      </w:r>
    </w:p>
    <w:p w14:paraId="140F1777" w14:textId="77777777" w:rsidR="00CF4D52" w:rsidRPr="00CF4D52" w:rsidRDefault="00CF4D52" w:rsidP="00CF4D52">
      <w:pPr>
        <w:numPr>
          <w:ilvl w:val="1"/>
          <w:numId w:val="11"/>
        </w:numPr>
      </w:pPr>
      <w:r w:rsidRPr="00CF4D52">
        <w:t>Discuss how standing upright reconfigured the load on the vertebral column.</w:t>
      </w:r>
    </w:p>
    <w:p w14:paraId="2203F145" w14:textId="77777777" w:rsidR="00CF4D52" w:rsidRPr="00CF4D52" w:rsidRDefault="00CF4D52" w:rsidP="00CF4D52">
      <w:pPr>
        <w:numPr>
          <w:ilvl w:val="1"/>
          <w:numId w:val="11"/>
        </w:numPr>
      </w:pPr>
      <w:r w:rsidRPr="00CF4D52">
        <w:t>Reference Lieberman (2013) for insights on how upright posture introduces new stressors on the spine and lower limbs.</w:t>
      </w:r>
    </w:p>
    <w:p w14:paraId="0C4BB105" w14:textId="77777777" w:rsidR="00CF4D52" w:rsidRPr="00CF4D52" w:rsidRDefault="00CF4D52" w:rsidP="00CF4D52">
      <w:pPr>
        <w:numPr>
          <w:ilvl w:val="0"/>
          <w:numId w:val="11"/>
        </w:numPr>
      </w:pPr>
      <w:r w:rsidRPr="00CF4D52">
        <w:t>Key Adaptations for Upright Locomotion</w:t>
      </w:r>
    </w:p>
    <w:p w14:paraId="4ED2D532" w14:textId="07A55DB5" w:rsidR="00CF4D52" w:rsidRPr="00CF4D52" w:rsidRDefault="00CF4D52" w:rsidP="00CF4D52">
      <w:pPr>
        <w:numPr>
          <w:ilvl w:val="1"/>
          <w:numId w:val="11"/>
        </w:numPr>
      </w:pPr>
      <w:r w:rsidRPr="00CF4D52">
        <w:t>Outline changes such as lumbar lordosis and altered spinal curvature facilitate walking on two legs.</w:t>
      </w:r>
    </w:p>
    <w:p w14:paraId="0949CAD7" w14:textId="77777777" w:rsidR="00CF4D52" w:rsidRPr="00CF4D52" w:rsidRDefault="00CF4D52" w:rsidP="00CF4D52">
      <w:pPr>
        <w:numPr>
          <w:ilvl w:val="1"/>
          <w:numId w:val="11"/>
        </w:numPr>
      </w:pPr>
      <w:r w:rsidRPr="00CF4D52">
        <w:lastRenderedPageBreak/>
        <w:t>Incorporate Schilling et al. (2005) for their focus on trunk and muscular adaptations supporting the spine.</w:t>
      </w:r>
    </w:p>
    <w:p w14:paraId="6EF74E41" w14:textId="77777777" w:rsidR="00CF4D52" w:rsidRPr="00CF4D52" w:rsidRDefault="00CF4D52" w:rsidP="00CF4D52">
      <w:pPr>
        <w:numPr>
          <w:ilvl w:val="0"/>
          <w:numId w:val="11"/>
        </w:numPr>
      </w:pPr>
      <w:r w:rsidRPr="00CF4D52">
        <w:t>Trade-offs Associated with Bipedalism</w:t>
      </w:r>
    </w:p>
    <w:p w14:paraId="2081FDA4" w14:textId="77777777" w:rsidR="00CF4D52" w:rsidRPr="00CF4D52" w:rsidRDefault="00CF4D52" w:rsidP="00CF4D52">
      <w:pPr>
        <w:numPr>
          <w:ilvl w:val="1"/>
          <w:numId w:val="11"/>
        </w:numPr>
      </w:pPr>
      <w:r w:rsidRPr="00CF4D52">
        <w:t>Highlight how these adaptations, while advantageous for locomotion, increase stress on certain spinal regions and reduce flexibility, contributing to back pain susceptibility (also see Schilling et al. 2005).</w:t>
      </w:r>
    </w:p>
    <w:p w14:paraId="411ED935" w14:textId="0FF99E7F" w:rsidR="00CF4D52" w:rsidRPr="00CF4D52" w:rsidRDefault="00CF4D52" w:rsidP="00CF4D52">
      <w:pPr>
        <w:numPr>
          <w:ilvl w:val="1"/>
          <w:numId w:val="11"/>
        </w:numPr>
      </w:pPr>
      <w:r w:rsidRPr="00CF4D52">
        <w:t xml:space="preserve">Note that McNutt et al. (2018) demonstrate similar trade-offs in the evolution of the foot, underscoring the interconnectedness of </w:t>
      </w:r>
      <w:r>
        <w:t>lower limb</w:t>
      </w:r>
      <w:r w:rsidRPr="00CF4D52">
        <w:t xml:space="preserve"> and spinal function in bipedal locomotion.</w:t>
      </w:r>
    </w:p>
    <w:p w14:paraId="577F948E" w14:textId="77777777" w:rsidR="00CF4D52" w:rsidRPr="00CF4D52" w:rsidRDefault="00CF4D52" w:rsidP="00CF4D52">
      <w:r w:rsidRPr="00CF4D52">
        <w:t>III. Biomechanical Vulnerabilities of the Human Spine</w:t>
      </w:r>
    </w:p>
    <w:p w14:paraId="5472DE4E" w14:textId="77777777" w:rsidR="00CF4D52" w:rsidRPr="00CF4D52" w:rsidRDefault="00CF4D52" w:rsidP="00CF4D52">
      <w:pPr>
        <w:numPr>
          <w:ilvl w:val="0"/>
          <w:numId w:val="12"/>
        </w:numPr>
      </w:pPr>
      <w:r w:rsidRPr="00CF4D52">
        <w:t>Anatomical &amp; Biomechanical Limitations</w:t>
      </w:r>
    </w:p>
    <w:p w14:paraId="55C7448E" w14:textId="419390F5" w:rsidR="00CF4D52" w:rsidRPr="00CF4D52" w:rsidRDefault="00CF4D52" w:rsidP="00CF4D52">
      <w:pPr>
        <w:numPr>
          <w:ilvl w:val="1"/>
          <w:numId w:val="12"/>
        </w:numPr>
      </w:pPr>
      <w:r w:rsidRPr="00CF4D52">
        <w:t xml:space="preserve">Analyze how </w:t>
      </w:r>
      <w:r w:rsidR="0003160F">
        <w:t>loads and movements can compromise the spine’s structure, which was not frequently encountered</w:t>
      </w:r>
      <w:r w:rsidRPr="00CF4D52">
        <w:t xml:space="preserve"> in ancestral environments.</w:t>
      </w:r>
    </w:p>
    <w:p w14:paraId="589DDCD7" w14:textId="77777777" w:rsidR="00CF4D52" w:rsidRPr="00CF4D52" w:rsidRDefault="00CF4D52" w:rsidP="00CF4D52">
      <w:pPr>
        <w:numPr>
          <w:ilvl w:val="1"/>
          <w:numId w:val="12"/>
        </w:numPr>
      </w:pPr>
      <w:r w:rsidRPr="00CF4D52">
        <w:t>Reference Schilling et al. (2005) for muscular vulnerabilities that arise from bipedal posture.</w:t>
      </w:r>
    </w:p>
    <w:p w14:paraId="3B2E1B78" w14:textId="77777777" w:rsidR="00CF4D52" w:rsidRPr="00CF4D52" w:rsidRDefault="00CF4D52" w:rsidP="00CF4D52">
      <w:pPr>
        <w:numPr>
          <w:ilvl w:val="0"/>
          <w:numId w:val="12"/>
        </w:numPr>
      </w:pPr>
      <w:r w:rsidRPr="00CF4D52">
        <w:t>Degenerative Processes</w:t>
      </w:r>
    </w:p>
    <w:p w14:paraId="72E08BA1" w14:textId="77777777" w:rsidR="00CF4D52" w:rsidRPr="00CF4D52" w:rsidRDefault="00CF4D52" w:rsidP="00CF4D52">
      <w:pPr>
        <w:numPr>
          <w:ilvl w:val="1"/>
          <w:numId w:val="12"/>
        </w:numPr>
      </w:pPr>
      <w:r w:rsidRPr="00CF4D52">
        <w:t>Draw on Farshad-Amacker et al. (2014) to explain how genetic factors, mechanical stress, and environmental influences exacerbate disc and endplate degeneration.</w:t>
      </w:r>
    </w:p>
    <w:p w14:paraId="2B5992CE" w14:textId="77777777" w:rsidR="00CF4D52" w:rsidRPr="00CF4D52" w:rsidRDefault="00CF4D52" w:rsidP="00CF4D52">
      <w:pPr>
        <w:numPr>
          <w:ilvl w:val="0"/>
          <w:numId w:val="12"/>
        </w:numPr>
      </w:pPr>
      <w:r w:rsidRPr="00CF4D52">
        <w:t>Evolutionary Mismatch</w:t>
      </w:r>
    </w:p>
    <w:p w14:paraId="0CDB5687" w14:textId="0937E712" w:rsidR="00CF4D52" w:rsidRPr="00CF4D52" w:rsidRDefault="00CF4D52" w:rsidP="00CF4D52">
      <w:pPr>
        <w:numPr>
          <w:ilvl w:val="1"/>
          <w:numId w:val="12"/>
        </w:numPr>
      </w:pPr>
      <w:r w:rsidRPr="00CF4D52">
        <w:t>Connect Lieberman’s (2013) concept of mismatch: the spine evolved for regular movement and diverse postures, but modern life often involves prolonged sitting and repetitive motions that overload spinal structures.</w:t>
      </w:r>
    </w:p>
    <w:p w14:paraId="55932912" w14:textId="77777777" w:rsidR="00CF4D52" w:rsidRPr="00CF4D52" w:rsidRDefault="00CF4D52" w:rsidP="00CF4D52">
      <w:r w:rsidRPr="00CF4D52">
        <w:t>IV. The Role of Modern Lifestyles</w:t>
      </w:r>
    </w:p>
    <w:p w14:paraId="099B81F1" w14:textId="77777777" w:rsidR="00CF4D52" w:rsidRPr="00CF4D52" w:rsidRDefault="00CF4D52" w:rsidP="00CF4D52">
      <w:pPr>
        <w:numPr>
          <w:ilvl w:val="0"/>
          <w:numId w:val="13"/>
        </w:numPr>
      </w:pPr>
      <w:r w:rsidRPr="00CF4D52">
        <w:t>Sedentary Behavior &amp; Occupational Hazards</w:t>
      </w:r>
    </w:p>
    <w:p w14:paraId="2DD4AB55" w14:textId="427385E4" w:rsidR="00CF4D52" w:rsidRPr="00CF4D52" w:rsidRDefault="00CF4D52" w:rsidP="00CF4D52">
      <w:pPr>
        <w:numPr>
          <w:ilvl w:val="1"/>
          <w:numId w:val="13"/>
        </w:numPr>
      </w:pPr>
      <w:r w:rsidRPr="00CF4D52">
        <w:t xml:space="preserve">Show how sitting for prolonged periods and </w:t>
      </w:r>
      <w:r w:rsidR="00BC127F">
        <w:t>specific</w:t>
      </w:r>
      <w:r w:rsidRPr="00CF4D52">
        <w:t xml:space="preserve"> job-related tasks aggravate the evolutionary vulnerabilities of the spine.</w:t>
      </w:r>
    </w:p>
    <w:p w14:paraId="52BD98DF" w14:textId="77777777" w:rsidR="00CF4D52" w:rsidRPr="00CF4D52" w:rsidRDefault="00CF4D52" w:rsidP="00CF4D52">
      <w:pPr>
        <w:numPr>
          <w:ilvl w:val="1"/>
          <w:numId w:val="13"/>
        </w:numPr>
      </w:pPr>
      <w:r w:rsidRPr="00CF4D52">
        <w:t>Farshad-Amacker et al. (2014) highlight multifactorial influences (e.g., environment and posture).</w:t>
      </w:r>
    </w:p>
    <w:p w14:paraId="4E9E774E" w14:textId="77777777" w:rsidR="00CF4D52" w:rsidRPr="00CF4D52" w:rsidRDefault="00CF4D52" w:rsidP="00CF4D52">
      <w:pPr>
        <w:numPr>
          <w:ilvl w:val="0"/>
          <w:numId w:val="13"/>
        </w:numPr>
      </w:pPr>
      <w:r w:rsidRPr="00CF4D52">
        <w:t>Interaction with Evolutionary Predispositions</w:t>
      </w:r>
    </w:p>
    <w:p w14:paraId="3053D270" w14:textId="77777777" w:rsidR="00CF4D52" w:rsidRPr="00CF4D52" w:rsidRDefault="00CF4D52" w:rsidP="00CF4D52">
      <w:pPr>
        <w:numPr>
          <w:ilvl w:val="1"/>
          <w:numId w:val="13"/>
        </w:numPr>
      </w:pPr>
      <w:r w:rsidRPr="00CF4D52">
        <w:t>Emphasize that while lifestyle factors are significant, they act upon an already compromised structure shaped by evolutionary trade-offs (Lieberman, 2013; Schilling et al., 2005).</w:t>
      </w:r>
    </w:p>
    <w:p w14:paraId="1ABCEA22" w14:textId="77777777" w:rsidR="00CF4D52" w:rsidRPr="00CF4D52" w:rsidRDefault="00CF4D52" w:rsidP="00CF4D52">
      <w:pPr>
        <w:numPr>
          <w:ilvl w:val="0"/>
          <w:numId w:val="13"/>
        </w:numPr>
      </w:pPr>
      <w:r w:rsidRPr="00CF4D52">
        <w:t>Counter-Argument</w:t>
      </w:r>
    </w:p>
    <w:p w14:paraId="21B5B15F" w14:textId="54594AA2" w:rsidR="00CF4D52" w:rsidRPr="00CF4D52" w:rsidRDefault="00CF4D52" w:rsidP="00CF4D52">
      <w:pPr>
        <w:numPr>
          <w:ilvl w:val="1"/>
          <w:numId w:val="13"/>
        </w:numPr>
      </w:pPr>
      <w:r w:rsidRPr="00CF4D52">
        <w:t>Acknowledge the stance that back pain is primarily lifestyle-driven, but rebut by showing how our evolved anatomy (Johanson &amp; Edgar, 2010) sets the stage for these problems—even under improved conditions.</w:t>
      </w:r>
    </w:p>
    <w:p w14:paraId="52624BBF" w14:textId="77777777" w:rsidR="00CF4D52" w:rsidRPr="00CF4D52" w:rsidRDefault="00CF4D52" w:rsidP="00CF4D52">
      <w:r w:rsidRPr="00CF4D52">
        <w:t>V. Evolutionary Medicine Implications</w:t>
      </w:r>
    </w:p>
    <w:p w14:paraId="2000CE1B" w14:textId="77777777" w:rsidR="00CF4D52" w:rsidRPr="00CF4D52" w:rsidRDefault="00CF4D52" w:rsidP="00CF4D52">
      <w:pPr>
        <w:numPr>
          <w:ilvl w:val="0"/>
          <w:numId w:val="14"/>
        </w:numPr>
      </w:pPr>
      <w:r w:rsidRPr="00CF4D52">
        <w:t>Evolutionary Lens on Prevention &amp; Treatment</w:t>
      </w:r>
    </w:p>
    <w:p w14:paraId="59EFB4FA" w14:textId="77777777" w:rsidR="00CF4D52" w:rsidRPr="00CF4D52" w:rsidRDefault="00CF4D52" w:rsidP="00CF4D52">
      <w:pPr>
        <w:numPr>
          <w:ilvl w:val="1"/>
          <w:numId w:val="14"/>
        </w:numPr>
      </w:pPr>
      <w:r w:rsidRPr="00CF4D52">
        <w:t>Highlight how an evolutionary view, such as Lieberman’s (2013) mismatch framework, can guide interventions targeting ancestral movement patterns.</w:t>
      </w:r>
    </w:p>
    <w:p w14:paraId="5BFECC7C" w14:textId="77777777" w:rsidR="00CF4D52" w:rsidRPr="00CF4D52" w:rsidRDefault="00CF4D52" w:rsidP="00CF4D52">
      <w:pPr>
        <w:numPr>
          <w:ilvl w:val="0"/>
          <w:numId w:val="14"/>
        </w:numPr>
      </w:pPr>
      <w:r w:rsidRPr="00CF4D52">
        <w:t>Practical Applications</w:t>
      </w:r>
    </w:p>
    <w:p w14:paraId="58F79FF1" w14:textId="77777777" w:rsidR="00CF4D52" w:rsidRPr="00CF4D52" w:rsidRDefault="00CF4D52" w:rsidP="00CF4D52">
      <w:pPr>
        <w:numPr>
          <w:ilvl w:val="1"/>
          <w:numId w:val="14"/>
        </w:numPr>
      </w:pPr>
      <w:r w:rsidRPr="00CF4D52">
        <w:t>Discuss how Schilling et al. (2005) and McNutt et al. (2018) point to musculoskeletal adaptations that can inform specific exercise programs—e.g., strengthening trunk musculature or optimizing foot function for better spinal alignment.</w:t>
      </w:r>
    </w:p>
    <w:p w14:paraId="2EBFB3CC" w14:textId="77777777" w:rsidR="00CF4D52" w:rsidRPr="00CF4D52" w:rsidRDefault="00CF4D52" w:rsidP="00CF4D52">
      <w:pPr>
        <w:numPr>
          <w:ilvl w:val="0"/>
          <w:numId w:val="14"/>
        </w:numPr>
      </w:pPr>
      <w:r w:rsidRPr="00CF4D52">
        <w:t>Multifactorial Perspectives</w:t>
      </w:r>
    </w:p>
    <w:p w14:paraId="33615303" w14:textId="1A7E6B9A" w:rsidR="00CF4D52" w:rsidRPr="00CF4D52" w:rsidRDefault="00CF4D52" w:rsidP="00CF4D52">
      <w:pPr>
        <w:numPr>
          <w:ilvl w:val="1"/>
          <w:numId w:val="14"/>
        </w:numPr>
      </w:pPr>
      <w:r w:rsidRPr="00CF4D52">
        <w:t>Integrate Farshad-Amacker et al. (2014) to underscore the importance of addressing genetic predispositions and lifestyle modifications (e.g., ergonomic interventions, activity breaks).</w:t>
      </w:r>
    </w:p>
    <w:p w14:paraId="37BA6DB6" w14:textId="77777777" w:rsidR="00CF4D52" w:rsidRPr="00CF4D52" w:rsidRDefault="00CF4D52" w:rsidP="00CF4D52">
      <w:r w:rsidRPr="00CF4D52">
        <w:t>VI. Conclusion</w:t>
      </w:r>
    </w:p>
    <w:p w14:paraId="060FADDF" w14:textId="77777777" w:rsidR="00CF4D52" w:rsidRPr="00CF4D52" w:rsidRDefault="00CF4D52" w:rsidP="00CF4D52">
      <w:pPr>
        <w:numPr>
          <w:ilvl w:val="0"/>
          <w:numId w:val="15"/>
        </w:numPr>
      </w:pPr>
      <w:r w:rsidRPr="00CF4D52">
        <w:t>Summary of Main Arguments</w:t>
      </w:r>
    </w:p>
    <w:p w14:paraId="228DF3D1" w14:textId="77777777" w:rsidR="00CF4D52" w:rsidRPr="00CF4D52" w:rsidRDefault="00CF4D52" w:rsidP="00CF4D52">
      <w:pPr>
        <w:numPr>
          <w:ilvl w:val="1"/>
          <w:numId w:val="15"/>
        </w:numPr>
      </w:pPr>
      <w:r w:rsidRPr="00CF4D52">
        <w:t>Recap how the spine’s bipedal evolution (Johanson &amp; Edgar, 2010; Lieberman, 2013) and muscular adaptations (Schilling et al., 2005) create structural vulnerabilities.</w:t>
      </w:r>
    </w:p>
    <w:p w14:paraId="3ACF6E6B" w14:textId="77777777" w:rsidR="00CF4D52" w:rsidRPr="00CF4D52" w:rsidRDefault="00CF4D52" w:rsidP="00CF4D52">
      <w:pPr>
        <w:numPr>
          <w:ilvl w:val="1"/>
          <w:numId w:val="15"/>
        </w:numPr>
      </w:pPr>
      <w:r w:rsidRPr="00CF4D52">
        <w:t>Emphasize that modern lifestyles (Farshad-Amacker et al., 2014) further exacerbate these issues.</w:t>
      </w:r>
    </w:p>
    <w:p w14:paraId="42CBE260" w14:textId="77777777" w:rsidR="00CF4D52" w:rsidRPr="00CF4D52" w:rsidRDefault="00CF4D52" w:rsidP="00CF4D52">
      <w:pPr>
        <w:numPr>
          <w:ilvl w:val="0"/>
          <w:numId w:val="15"/>
        </w:numPr>
      </w:pPr>
      <w:r w:rsidRPr="00CF4D52">
        <w:t>Significance of an Evolutionary Perspective</w:t>
      </w:r>
    </w:p>
    <w:p w14:paraId="22B85F1C" w14:textId="227740C4" w:rsidR="00CF4D52" w:rsidRPr="00CF4D52" w:rsidRDefault="00CF4D52" w:rsidP="00CF4D52">
      <w:pPr>
        <w:numPr>
          <w:ilvl w:val="1"/>
          <w:numId w:val="15"/>
        </w:numPr>
      </w:pPr>
      <w:r w:rsidRPr="00CF4D52">
        <w:t>Reaffirm that considering evolutionary history clarifies why back pain is widespread and persistent despite medical advancements.</w:t>
      </w:r>
    </w:p>
    <w:p w14:paraId="16256DAC" w14:textId="77777777" w:rsidR="00CF4D52" w:rsidRPr="00CF4D52" w:rsidRDefault="00CF4D52" w:rsidP="00CF4D52">
      <w:pPr>
        <w:numPr>
          <w:ilvl w:val="0"/>
          <w:numId w:val="15"/>
        </w:numPr>
      </w:pPr>
      <w:r w:rsidRPr="00CF4D52">
        <w:t>Future Directions</w:t>
      </w:r>
    </w:p>
    <w:p w14:paraId="34ED1150" w14:textId="77777777" w:rsidR="00CF4D52" w:rsidRPr="00CF4D52" w:rsidRDefault="00CF4D52" w:rsidP="00CF4D52">
      <w:pPr>
        <w:numPr>
          <w:ilvl w:val="1"/>
          <w:numId w:val="15"/>
        </w:numPr>
      </w:pPr>
      <w:r w:rsidRPr="00CF4D52">
        <w:t>Suggest interdisciplinary research bridging paleoanthropology, biomechanics, and clinical practice for more holistic interventions (McNutt et al., 2018).</w:t>
      </w:r>
    </w:p>
    <w:p w14:paraId="05BDFBE3" w14:textId="77777777" w:rsidR="00CF4D52" w:rsidRPr="00CF4D52" w:rsidRDefault="00CF4D52" w:rsidP="00CF4D52">
      <w:pPr>
        <w:numPr>
          <w:ilvl w:val="0"/>
          <w:numId w:val="15"/>
        </w:numPr>
      </w:pPr>
      <w:r w:rsidRPr="00CF4D52">
        <w:t>Closing Statement</w:t>
      </w:r>
    </w:p>
    <w:p w14:paraId="75D1E5F1" w14:textId="5BE0A75D" w:rsidR="00CF4D52" w:rsidRPr="00CF4D52" w:rsidRDefault="00CF4D52" w:rsidP="00CF4D52">
      <w:pPr>
        <w:numPr>
          <w:ilvl w:val="1"/>
          <w:numId w:val="15"/>
        </w:numPr>
      </w:pPr>
      <w:r w:rsidRPr="00CF4D52">
        <w:t>Conclude that addressing evolutionary legacies and lifestyle factors is crucial to alleviating the global burden of back pain.</w:t>
      </w:r>
    </w:p>
    <w:p w14:paraId="106F416B" w14:textId="77777777" w:rsidR="00CF4D52" w:rsidRPr="00CF4D52" w:rsidRDefault="00CF4D52" w:rsidP="00CF4D52">
      <w:r w:rsidRPr="00CF4D52">
        <w:t>Counter-Arguments</w:t>
      </w:r>
    </w:p>
    <w:p w14:paraId="172D6AE2" w14:textId="77777777" w:rsidR="00CF4D52" w:rsidRPr="00CF4D52" w:rsidRDefault="00CF4D52" w:rsidP="00CF4D52">
      <w:pPr>
        <w:numPr>
          <w:ilvl w:val="0"/>
          <w:numId w:val="16"/>
        </w:numPr>
      </w:pPr>
      <w:r w:rsidRPr="00CF4D52">
        <w:t>Counter-argument: Back pain is almost exclusively due to modern, sedentary habits.</w:t>
      </w:r>
    </w:p>
    <w:p w14:paraId="362A332B" w14:textId="4EC93A1A" w:rsidR="00CF4D52" w:rsidRPr="00CF4D52" w:rsidRDefault="00CF4D52" w:rsidP="00CF4D52">
      <w:pPr>
        <w:numPr>
          <w:ilvl w:val="0"/>
          <w:numId w:val="16"/>
        </w:numPr>
      </w:pPr>
      <w:r w:rsidRPr="00CF4D52">
        <w:t>Rebuttal: While modern habits are a major contributor, the spine’s evolutionary design predisposes individuals to injury and pain. Even under optimal conditions, these structural vulnerabilities persist, indicating that evolutionary limitations remain key contributors.</w:t>
      </w:r>
    </w:p>
    <w:p w14:paraId="0BF9D1CA" w14:textId="77777777" w:rsidR="00CF4D52" w:rsidRPr="00CF4D52" w:rsidRDefault="00CF4D52" w:rsidP="00CF4D52">
      <w:r w:rsidRPr="00CF4D52">
        <w:t>Beginning Thoughts on Evolutionary Medicine Application</w:t>
      </w:r>
    </w:p>
    <w:p w14:paraId="09F1EBB5" w14:textId="77777777" w:rsidR="00CF4D52" w:rsidRPr="00CF4D52" w:rsidRDefault="00CF4D52" w:rsidP="00CF4D52">
      <w:pPr>
        <w:numPr>
          <w:ilvl w:val="0"/>
          <w:numId w:val="17"/>
        </w:numPr>
      </w:pPr>
      <w:r w:rsidRPr="00CF4D52">
        <w:t>Identifying High-Risk Individuals: Evolutionary perspectives (Johanson &amp; Edgar, 2010; McNutt et al., 2018) can help pinpoint spinal or foot structures most prone to stress.</w:t>
      </w:r>
    </w:p>
    <w:p w14:paraId="20EC3082" w14:textId="77777777" w:rsidR="00CF4D52" w:rsidRPr="00CF4D52" w:rsidRDefault="00CF4D52" w:rsidP="00CF4D52">
      <w:pPr>
        <w:numPr>
          <w:ilvl w:val="0"/>
          <w:numId w:val="17"/>
        </w:numPr>
      </w:pPr>
      <w:r w:rsidRPr="00CF4D52">
        <w:t>Prevention Strategies: Encouraging movement patterns closer to ancestral norms (Schilling et al., 2005; Lieberman, 2013) may mitigate back pain.</w:t>
      </w:r>
    </w:p>
    <w:p w14:paraId="200DB615" w14:textId="77777777" w:rsidR="00CF4D52" w:rsidRPr="00CF4D52" w:rsidRDefault="00CF4D52" w:rsidP="00CF4D52">
      <w:pPr>
        <w:numPr>
          <w:ilvl w:val="0"/>
          <w:numId w:val="17"/>
        </w:numPr>
      </w:pPr>
      <w:r w:rsidRPr="00CF4D52">
        <w:t>Tailored Treatments: By acknowledging evolutionary constraints, interventions can be better personalized—combining lifestyle modifications with targeted exercises to reinforce evolutionary weak points (Farshad-Amacker et al., 2014).</w:t>
      </w:r>
    </w:p>
    <w:p w14:paraId="310B440E" w14:textId="77777777" w:rsidR="00272DC8" w:rsidRPr="00CF4D52" w:rsidRDefault="00272DC8" w:rsidP="00CF4D52"/>
    <w:sectPr w:rsidR="00272DC8" w:rsidRPr="00CF4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960"/>
    <w:multiLevelType w:val="multilevel"/>
    <w:tmpl w:val="386CF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63E67"/>
    <w:multiLevelType w:val="multilevel"/>
    <w:tmpl w:val="60702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66829"/>
    <w:multiLevelType w:val="multilevel"/>
    <w:tmpl w:val="87B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13FAC"/>
    <w:multiLevelType w:val="multilevel"/>
    <w:tmpl w:val="F54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D0FE2"/>
    <w:multiLevelType w:val="multilevel"/>
    <w:tmpl w:val="E4B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C1756"/>
    <w:multiLevelType w:val="multilevel"/>
    <w:tmpl w:val="C2EE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23E3D"/>
    <w:multiLevelType w:val="multilevel"/>
    <w:tmpl w:val="F40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1524C"/>
    <w:multiLevelType w:val="multilevel"/>
    <w:tmpl w:val="0B2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56D3D"/>
    <w:multiLevelType w:val="multilevel"/>
    <w:tmpl w:val="0E345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A66EC"/>
    <w:multiLevelType w:val="multilevel"/>
    <w:tmpl w:val="72F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17A6E"/>
    <w:multiLevelType w:val="multilevel"/>
    <w:tmpl w:val="246ED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4D02AB"/>
    <w:multiLevelType w:val="multilevel"/>
    <w:tmpl w:val="104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C2991"/>
    <w:multiLevelType w:val="multilevel"/>
    <w:tmpl w:val="CF44D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0F37F6"/>
    <w:multiLevelType w:val="multilevel"/>
    <w:tmpl w:val="0CC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40AC3"/>
    <w:multiLevelType w:val="multilevel"/>
    <w:tmpl w:val="2306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25C7C"/>
    <w:multiLevelType w:val="multilevel"/>
    <w:tmpl w:val="A68CF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E62171"/>
    <w:multiLevelType w:val="multilevel"/>
    <w:tmpl w:val="3134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6099">
    <w:abstractNumId w:val="16"/>
  </w:num>
  <w:num w:numId="2" w16cid:durableId="1154029102">
    <w:abstractNumId w:val="13"/>
  </w:num>
  <w:num w:numId="3" w16cid:durableId="694892085">
    <w:abstractNumId w:val="4"/>
  </w:num>
  <w:num w:numId="4" w16cid:durableId="2097283965">
    <w:abstractNumId w:val="5"/>
  </w:num>
  <w:num w:numId="5" w16cid:durableId="1344554794">
    <w:abstractNumId w:val="14"/>
  </w:num>
  <w:num w:numId="6" w16cid:durableId="2020309275">
    <w:abstractNumId w:val="7"/>
  </w:num>
  <w:num w:numId="7" w16cid:durableId="29183366">
    <w:abstractNumId w:val="9"/>
  </w:num>
  <w:num w:numId="8" w16cid:durableId="806095295">
    <w:abstractNumId w:val="11"/>
  </w:num>
  <w:num w:numId="9" w16cid:durableId="1871724762">
    <w:abstractNumId w:val="3"/>
  </w:num>
  <w:num w:numId="10" w16cid:durableId="1457409456">
    <w:abstractNumId w:val="0"/>
  </w:num>
  <w:num w:numId="11" w16cid:durableId="1586912110">
    <w:abstractNumId w:val="1"/>
  </w:num>
  <w:num w:numId="12" w16cid:durableId="1493836026">
    <w:abstractNumId w:val="10"/>
  </w:num>
  <w:num w:numId="13" w16cid:durableId="1578437187">
    <w:abstractNumId w:val="8"/>
  </w:num>
  <w:num w:numId="14" w16cid:durableId="1858886921">
    <w:abstractNumId w:val="12"/>
  </w:num>
  <w:num w:numId="15" w16cid:durableId="1933515147">
    <w:abstractNumId w:val="15"/>
  </w:num>
  <w:num w:numId="16" w16cid:durableId="2105222107">
    <w:abstractNumId w:val="2"/>
  </w:num>
  <w:num w:numId="17" w16cid:durableId="683900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D69"/>
    <w:rsid w:val="00002D69"/>
    <w:rsid w:val="0003160F"/>
    <w:rsid w:val="00152142"/>
    <w:rsid w:val="001716EA"/>
    <w:rsid w:val="00272DC8"/>
    <w:rsid w:val="002F2806"/>
    <w:rsid w:val="00390587"/>
    <w:rsid w:val="004B4E70"/>
    <w:rsid w:val="004C7FC0"/>
    <w:rsid w:val="006773A3"/>
    <w:rsid w:val="00746477"/>
    <w:rsid w:val="009332CF"/>
    <w:rsid w:val="00AE21C1"/>
    <w:rsid w:val="00B97658"/>
    <w:rsid w:val="00BC127F"/>
    <w:rsid w:val="00BF2346"/>
    <w:rsid w:val="00C338F0"/>
    <w:rsid w:val="00CF4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2256C"/>
  <w15:chartTrackingRefBased/>
  <w15:docId w15:val="{CD3E85D1-F66F-472C-AEB3-2940F3ED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2908">
      <w:bodyDiv w:val="1"/>
      <w:marLeft w:val="0"/>
      <w:marRight w:val="0"/>
      <w:marTop w:val="0"/>
      <w:marBottom w:val="0"/>
      <w:divBdr>
        <w:top w:val="none" w:sz="0" w:space="0" w:color="auto"/>
        <w:left w:val="none" w:sz="0" w:space="0" w:color="auto"/>
        <w:bottom w:val="none" w:sz="0" w:space="0" w:color="auto"/>
        <w:right w:val="none" w:sz="0" w:space="0" w:color="auto"/>
      </w:divBdr>
    </w:div>
    <w:div w:id="225460984">
      <w:bodyDiv w:val="1"/>
      <w:marLeft w:val="0"/>
      <w:marRight w:val="0"/>
      <w:marTop w:val="0"/>
      <w:marBottom w:val="0"/>
      <w:divBdr>
        <w:top w:val="none" w:sz="0" w:space="0" w:color="auto"/>
        <w:left w:val="none" w:sz="0" w:space="0" w:color="auto"/>
        <w:bottom w:val="none" w:sz="0" w:space="0" w:color="auto"/>
        <w:right w:val="none" w:sz="0" w:space="0" w:color="auto"/>
      </w:divBdr>
    </w:div>
    <w:div w:id="591203412">
      <w:bodyDiv w:val="1"/>
      <w:marLeft w:val="0"/>
      <w:marRight w:val="0"/>
      <w:marTop w:val="0"/>
      <w:marBottom w:val="0"/>
      <w:divBdr>
        <w:top w:val="none" w:sz="0" w:space="0" w:color="auto"/>
        <w:left w:val="none" w:sz="0" w:space="0" w:color="auto"/>
        <w:bottom w:val="none" w:sz="0" w:space="0" w:color="auto"/>
        <w:right w:val="none" w:sz="0" w:space="0" w:color="auto"/>
      </w:divBdr>
    </w:div>
    <w:div w:id="598487959">
      <w:bodyDiv w:val="1"/>
      <w:marLeft w:val="0"/>
      <w:marRight w:val="0"/>
      <w:marTop w:val="0"/>
      <w:marBottom w:val="0"/>
      <w:divBdr>
        <w:top w:val="none" w:sz="0" w:space="0" w:color="auto"/>
        <w:left w:val="none" w:sz="0" w:space="0" w:color="auto"/>
        <w:bottom w:val="none" w:sz="0" w:space="0" w:color="auto"/>
        <w:right w:val="none" w:sz="0" w:space="0" w:color="auto"/>
      </w:divBdr>
    </w:div>
    <w:div w:id="794567492">
      <w:bodyDiv w:val="1"/>
      <w:marLeft w:val="0"/>
      <w:marRight w:val="0"/>
      <w:marTop w:val="0"/>
      <w:marBottom w:val="0"/>
      <w:divBdr>
        <w:top w:val="none" w:sz="0" w:space="0" w:color="auto"/>
        <w:left w:val="none" w:sz="0" w:space="0" w:color="auto"/>
        <w:bottom w:val="none" w:sz="0" w:space="0" w:color="auto"/>
        <w:right w:val="none" w:sz="0" w:space="0" w:color="auto"/>
      </w:divBdr>
    </w:div>
    <w:div w:id="1204560592">
      <w:bodyDiv w:val="1"/>
      <w:marLeft w:val="0"/>
      <w:marRight w:val="0"/>
      <w:marTop w:val="0"/>
      <w:marBottom w:val="0"/>
      <w:divBdr>
        <w:top w:val="none" w:sz="0" w:space="0" w:color="auto"/>
        <w:left w:val="none" w:sz="0" w:space="0" w:color="auto"/>
        <w:bottom w:val="none" w:sz="0" w:space="0" w:color="auto"/>
        <w:right w:val="none" w:sz="0" w:space="0" w:color="auto"/>
      </w:divBdr>
    </w:div>
    <w:div w:id="1458599898">
      <w:bodyDiv w:val="1"/>
      <w:marLeft w:val="0"/>
      <w:marRight w:val="0"/>
      <w:marTop w:val="0"/>
      <w:marBottom w:val="0"/>
      <w:divBdr>
        <w:top w:val="none" w:sz="0" w:space="0" w:color="auto"/>
        <w:left w:val="none" w:sz="0" w:space="0" w:color="auto"/>
        <w:bottom w:val="none" w:sz="0" w:space="0" w:color="auto"/>
        <w:right w:val="none" w:sz="0" w:space="0" w:color="auto"/>
      </w:divBdr>
    </w:div>
    <w:div w:id="211131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869</Words>
  <Characters>5373</Characters>
  <Application>Microsoft Office Word</Application>
  <DocSecurity>0</DocSecurity>
  <Lines>107</Lines>
  <Paragraphs>72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10</cp:revision>
  <dcterms:created xsi:type="dcterms:W3CDTF">2025-01-11T14:20:00Z</dcterms:created>
  <dcterms:modified xsi:type="dcterms:W3CDTF">2025-01-12T23:12:00Z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33defcb4-6a58-4ea2-81d3-4bcdf421a98f</vt:lpwstr>
  </property>
</Properties>
</file>