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832E3" w14:textId="77777777" w:rsidR="00AA20C6" w:rsidRPr="00852676" w:rsidRDefault="00AA20C6" w:rsidP="00AA20C6">
      <w:pPr>
        <w:jc w:val="center"/>
        <w:rPr>
          <w:rFonts w:cstheme="minorHAnsi"/>
        </w:rPr>
      </w:pPr>
    </w:p>
    <w:p w14:paraId="6D65150A" w14:textId="77777777" w:rsidR="00AA20C6" w:rsidRPr="00852676" w:rsidRDefault="00AA20C6" w:rsidP="00AA20C6">
      <w:pPr>
        <w:jc w:val="center"/>
        <w:rPr>
          <w:rFonts w:cstheme="minorHAnsi"/>
        </w:rPr>
      </w:pPr>
    </w:p>
    <w:p w14:paraId="59E51405" w14:textId="77777777" w:rsidR="00AA20C6" w:rsidRPr="00852676" w:rsidRDefault="00AA20C6" w:rsidP="00AA20C6">
      <w:pPr>
        <w:jc w:val="center"/>
        <w:rPr>
          <w:rFonts w:cstheme="minorHAnsi"/>
        </w:rPr>
      </w:pPr>
    </w:p>
    <w:p w14:paraId="0D54C048" w14:textId="77777777" w:rsidR="00AA20C6" w:rsidRPr="00600180" w:rsidRDefault="00AA20C6" w:rsidP="00AA20C6">
      <w:pPr>
        <w:jc w:val="center"/>
        <w:rPr>
          <w:b/>
          <w:bCs/>
        </w:rPr>
      </w:pPr>
      <w:r w:rsidRPr="00600180">
        <w:rPr>
          <w:b/>
          <w:bCs/>
        </w:rPr>
        <w:t>The Obesity Epidemic: A Modern Mismatch</w:t>
      </w:r>
    </w:p>
    <w:p w14:paraId="189A9799" w14:textId="77777777" w:rsidR="00AA20C6" w:rsidRPr="00852676" w:rsidRDefault="00AA20C6" w:rsidP="00AA20C6">
      <w:pPr>
        <w:spacing w:line="240" w:lineRule="auto"/>
        <w:jc w:val="center"/>
        <w:rPr>
          <w:rFonts w:cstheme="minorHAnsi"/>
        </w:rPr>
      </w:pPr>
      <w:r w:rsidRPr="00852676">
        <w:rPr>
          <w:rFonts w:cstheme="minorHAnsi"/>
        </w:rPr>
        <w:t>Joshua Manchester</w:t>
      </w:r>
    </w:p>
    <w:p w14:paraId="7DB67D1A" w14:textId="77777777" w:rsidR="00AA20C6" w:rsidRPr="00852676" w:rsidRDefault="00AA20C6" w:rsidP="00AA20C6">
      <w:pPr>
        <w:spacing w:line="240" w:lineRule="auto"/>
        <w:jc w:val="center"/>
        <w:rPr>
          <w:rFonts w:cstheme="minorHAnsi"/>
        </w:rPr>
      </w:pPr>
      <w:r w:rsidRPr="00852676">
        <w:rPr>
          <w:rFonts w:cstheme="minorHAnsi"/>
        </w:rPr>
        <w:t>University of Colorado at Colorado Springs</w:t>
      </w:r>
    </w:p>
    <w:p w14:paraId="5CEA5B4F" w14:textId="77777777" w:rsidR="00AA20C6" w:rsidRPr="00852676" w:rsidRDefault="00AA20C6" w:rsidP="00AA20C6">
      <w:pPr>
        <w:spacing w:line="240" w:lineRule="auto"/>
        <w:jc w:val="center"/>
        <w:rPr>
          <w:rFonts w:cstheme="minorHAnsi"/>
        </w:rPr>
      </w:pPr>
      <w:r>
        <w:rPr>
          <w:rFonts w:cstheme="minorHAnsi"/>
        </w:rPr>
        <w:t>ANTH 3380</w:t>
      </w:r>
      <w:r w:rsidRPr="00852676">
        <w:rPr>
          <w:rFonts w:cstheme="minorHAnsi"/>
        </w:rPr>
        <w:t xml:space="preserve">: </w:t>
      </w:r>
      <w:r>
        <w:rPr>
          <w:rFonts w:cstheme="minorHAnsi"/>
        </w:rPr>
        <w:t>Evolutionary Medicine and Health</w:t>
      </w:r>
    </w:p>
    <w:p w14:paraId="25BDD21F" w14:textId="77777777" w:rsidR="00AA20C6" w:rsidRDefault="00AA20C6" w:rsidP="00AA20C6">
      <w:pPr>
        <w:spacing w:line="240" w:lineRule="auto"/>
        <w:jc w:val="center"/>
        <w:rPr>
          <w:rFonts w:cstheme="minorHAnsi"/>
        </w:rPr>
      </w:pPr>
      <w:r w:rsidRPr="00C8592F">
        <w:rPr>
          <w:rFonts w:cstheme="minorHAnsi"/>
        </w:rPr>
        <w:t>Professor Michelle Escasa-Dorne</w:t>
      </w:r>
    </w:p>
    <w:p w14:paraId="7E32C2BA" w14:textId="1AA0EAE5" w:rsidR="00AA20C6" w:rsidRPr="0063260A" w:rsidRDefault="00AA20C6" w:rsidP="00AA20C6">
      <w:pPr>
        <w:spacing w:line="240" w:lineRule="auto"/>
        <w:jc w:val="center"/>
        <w:rPr>
          <w:rFonts w:cstheme="minorHAnsi"/>
        </w:rPr>
      </w:pPr>
      <w:r>
        <w:rPr>
          <w:rFonts w:cstheme="minorHAnsi"/>
        </w:rPr>
        <w:t>January</w:t>
      </w:r>
      <w:r w:rsidRPr="00852676">
        <w:rPr>
          <w:rFonts w:cstheme="minorHAnsi"/>
        </w:rPr>
        <w:t xml:space="preserve"> </w:t>
      </w:r>
      <w:r>
        <w:rPr>
          <w:rFonts w:cstheme="minorHAnsi"/>
        </w:rPr>
        <w:t>12</w:t>
      </w:r>
      <w:r w:rsidRPr="00852676">
        <w:rPr>
          <w:rFonts w:cstheme="minorHAnsi"/>
        </w:rPr>
        <w:t>, 202</w:t>
      </w:r>
      <w:r>
        <w:rPr>
          <w:rFonts w:cstheme="minorHAnsi"/>
        </w:rPr>
        <w:t>5</w:t>
      </w:r>
    </w:p>
    <w:p w14:paraId="2906E611" w14:textId="77777777" w:rsidR="00AA20C6" w:rsidRDefault="00AA20C6" w:rsidP="006818C0">
      <w:pPr>
        <w:jc w:val="center"/>
        <w:rPr>
          <w:b/>
          <w:bCs/>
        </w:rPr>
      </w:pPr>
    </w:p>
    <w:p w14:paraId="1BFD28F0" w14:textId="77777777" w:rsidR="00AA20C6" w:rsidRDefault="00AA20C6">
      <w:pPr>
        <w:rPr>
          <w:b/>
          <w:bCs/>
        </w:rPr>
      </w:pPr>
      <w:r>
        <w:rPr>
          <w:b/>
          <w:bCs/>
        </w:rPr>
        <w:br w:type="page"/>
      </w:r>
    </w:p>
    <w:p w14:paraId="34EA5398" w14:textId="08B4D287" w:rsidR="00600180" w:rsidRPr="00600180" w:rsidRDefault="00600180" w:rsidP="006818C0">
      <w:pPr>
        <w:jc w:val="center"/>
        <w:rPr>
          <w:b/>
          <w:bCs/>
        </w:rPr>
      </w:pPr>
      <w:r w:rsidRPr="00600180">
        <w:rPr>
          <w:b/>
          <w:bCs/>
        </w:rPr>
        <w:lastRenderedPageBreak/>
        <w:t>The Obesity Epidemic: A Modern Mismatch</w:t>
      </w:r>
    </w:p>
    <w:p w14:paraId="1C95CBA8" w14:textId="6E23123A" w:rsidR="00600180" w:rsidRPr="00600180" w:rsidRDefault="00600180" w:rsidP="006818C0">
      <w:pPr>
        <w:spacing w:line="480" w:lineRule="auto"/>
        <w:ind w:firstLine="720"/>
      </w:pPr>
      <w:r w:rsidRPr="00600180">
        <w:t xml:space="preserve">The documentary </w:t>
      </w:r>
      <w:r w:rsidRPr="00600180">
        <w:rPr>
          <w:i/>
          <w:iCs/>
        </w:rPr>
        <w:t>Why Are We Getting So Fat?</w:t>
      </w:r>
      <w:r w:rsidRPr="00600180">
        <w:t xml:space="preserve"> argues that the modern human environment presents a “mismatch” for our evolutionary biology. Our ancestors evolved in settings marked by scarcity, </w:t>
      </w:r>
      <w:r>
        <w:t>with high energy expenditure and limited food availability</w:t>
      </w:r>
      <w:r w:rsidRPr="00600180">
        <w:t>. Today’s world, however, is inundated with energy-dense, low-nutrient foods and largely sedentary lifestyles. Because our bodies remain adapted to environments of scarcity, our genes continue to play a cr</w:t>
      </w:r>
      <w:r w:rsidR="006818C0">
        <w:t>itical</w:t>
      </w:r>
      <w:r w:rsidRPr="00600180">
        <w:t xml:space="preserve"> role in obesity.</w:t>
      </w:r>
    </w:p>
    <w:p w14:paraId="39B2B2EA" w14:textId="77777777" w:rsidR="00600180" w:rsidRPr="00600180" w:rsidRDefault="00600180" w:rsidP="006818C0">
      <w:pPr>
        <w:spacing w:line="480" w:lineRule="auto"/>
        <w:ind w:firstLine="720"/>
      </w:pPr>
      <w:r w:rsidRPr="00600180">
        <w:t xml:space="preserve">The video emphasizes the impact of </w:t>
      </w:r>
      <w:r w:rsidR="006818C0">
        <w:t xml:space="preserve">highly </w:t>
      </w:r>
      <w:r w:rsidRPr="00600180">
        <w:t xml:space="preserve">processed foods, engineered to be </w:t>
      </w:r>
      <w:r w:rsidR="006818C0">
        <w:t xml:space="preserve">very </w:t>
      </w:r>
      <w:r w:rsidRPr="00600180">
        <w:t xml:space="preserve">palatable and addictive. It details how refined carbohydrates, unhealthy fats, and excessive sugar consumption affect </w:t>
      </w:r>
      <w:r w:rsidR="006818C0">
        <w:t xml:space="preserve">human </w:t>
      </w:r>
      <w:r w:rsidRPr="00600180">
        <w:t>health and metabolism. Aggressive food industry marketing and widespread availability further exacerbate the problem</w:t>
      </w:r>
      <w:r w:rsidR="006818C0">
        <w:t xml:space="preserve"> of an unhealthy lifestyle</w:t>
      </w:r>
      <w:r w:rsidRPr="00600180">
        <w:t>, particularly in low-income neighborhoods.</w:t>
      </w:r>
    </w:p>
    <w:p w14:paraId="17868E68" w14:textId="1A34E2E0" w:rsidR="00600180" w:rsidRPr="00600180" w:rsidRDefault="00600180" w:rsidP="006818C0">
      <w:pPr>
        <w:spacing w:line="480" w:lineRule="auto"/>
        <w:ind w:firstLine="720"/>
      </w:pPr>
      <w:r w:rsidRPr="00600180">
        <w:t xml:space="preserve">Social and economic factors—poverty, food insecurity, and limited access to healthy food—are also acknowledged. This aligns with social determinants of health, which consider how disparities in income and resources can affect obesity. However, the film focuses on high-income nations like the US and </w:t>
      </w:r>
      <w:r>
        <w:t xml:space="preserve">the </w:t>
      </w:r>
      <w:r w:rsidRPr="00600180">
        <w:t>UK, overlooking areas such as Africa</w:t>
      </w:r>
      <w:r w:rsidR="006818C0">
        <w:t>, South America,</w:t>
      </w:r>
      <w:r w:rsidRPr="00600180">
        <w:t xml:space="preserve"> or Polynesia, where obesity exists but </w:t>
      </w:r>
      <w:r>
        <w:t>in</w:t>
      </w:r>
      <w:r w:rsidRPr="00600180">
        <w:t xml:space="preserve"> different socioeconomic </w:t>
      </w:r>
      <w:r w:rsidR="006818C0">
        <w:t xml:space="preserve">and genetic </w:t>
      </w:r>
      <w:r w:rsidRPr="00600180">
        <w:t>context</w:t>
      </w:r>
      <w:r w:rsidR="006818C0">
        <w:t>s.</w:t>
      </w:r>
    </w:p>
    <w:p w14:paraId="2011E5A1" w14:textId="77777777" w:rsidR="00600180" w:rsidRPr="00600180" w:rsidRDefault="00600180" w:rsidP="006818C0">
      <w:pPr>
        <w:spacing w:line="480" w:lineRule="auto"/>
        <w:ind w:firstLine="720"/>
      </w:pPr>
      <w:r w:rsidRPr="00600180">
        <w:t xml:space="preserve">Future treatments targeting hunger hormones could mirror the effects of bariatric surgery. While the hormone injection </w:t>
      </w:r>
      <w:r>
        <w:t xml:space="preserve">therapy </w:t>
      </w:r>
      <w:r w:rsidRPr="00600180">
        <w:t xml:space="preserve">discussed in the video may still be under development, medications such as </w:t>
      </w:r>
      <w:r w:rsidR="006818C0">
        <w:t>the diabetic drug Ozempic—which acts</w:t>
      </w:r>
      <w:r w:rsidRPr="00600180">
        <w:t xml:space="preserve"> on GLP-1 and related pathways</w:t>
      </w:r>
      <w:r w:rsidR="006818C0">
        <w:t xml:space="preserve"> mentioned in the video</w:t>
      </w:r>
      <w:r w:rsidRPr="00600180">
        <w:t xml:space="preserve">—demonstrate how emerging research into gut hormones </w:t>
      </w:r>
      <w:r>
        <w:t xml:space="preserve">and microbes </w:t>
      </w:r>
      <w:r w:rsidRPr="00600180">
        <w:t>may yield promising treatments.</w:t>
      </w:r>
    </w:p>
    <w:p w14:paraId="69A30DA7" w14:textId="77777777" w:rsidR="00600180" w:rsidRPr="00600180" w:rsidRDefault="00600180" w:rsidP="006818C0">
      <w:pPr>
        <w:spacing w:line="480" w:lineRule="auto"/>
        <w:ind w:firstLine="720"/>
      </w:pPr>
      <w:r w:rsidRPr="00600180">
        <w:t>The documentary also explores the microbiome, highlighting how gut bacteria might influence weight regulation</w:t>
      </w:r>
      <w:r w:rsidR="006818C0">
        <w:t>,</w:t>
      </w:r>
      <w:r>
        <w:t xml:space="preserve"> as shown in twin studies</w:t>
      </w:r>
      <w:r w:rsidRPr="00600180">
        <w:t xml:space="preserve">. This resonates with broader discussions </w:t>
      </w:r>
      <w:r w:rsidR="006818C0">
        <w:t>of the symbiosis between</w:t>
      </w:r>
      <w:r w:rsidRPr="00600180">
        <w:t xml:space="preserve"> the trillions of microorganisms </w:t>
      </w:r>
      <w:r w:rsidR="006818C0">
        <w:t>and</w:t>
      </w:r>
      <w:r w:rsidRPr="00600180">
        <w:t xml:space="preserve"> the human body shape</w:t>
      </w:r>
      <w:r w:rsidR="006818C0">
        <w:t xml:space="preserve"> and dictates human</w:t>
      </w:r>
      <w:r w:rsidRPr="00600180">
        <w:t xml:space="preserve"> health and metabolism.</w:t>
      </w:r>
    </w:p>
    <w:p w14:paraId="2F4FBA67" w14:textId="21D9363D" w:rsidR="00B9746A" w:rsidRDefault="00600180" w:rsidP="006818C0">
      <w:pPr>
        <w:spacing w:line="480" w:lineRule="auto"/>
        <w:ind w:firstLine="720"/>
      </w:pPr>
      <w:r w:rsidRPr="00600180">
        <w:rPr>
          <w:i/>
          <w:iCs/>
        </w:rPr>
        <w:lastRenderedPageBreak/>
        <w:t>Why Are We Getting So Fat?</w:t>
      </w:r>
      <w:r w:rsidRPr="00600180">
        <w:t xml:space="preserve"> provides a compelling overview of the complexity behind the obesity epidemic. By understanding the intersection of evolutionary biology, modern environments, social determinants, and the microbiome, we can </w:t>
      </w:r>
      <w:r w:rsidR="009A4DDA">
        <w:t>discover</w:t>
      </w:r>
      <w:r w:rsidRPr="00600180">
        <w:t xml:space="preserve"> more effective strategies for obesity prevention and treatment.</w:t>
      </w:r>
    </w:p>
    <w:p w14:paraId="25028260" w14:textId="77777777" w:rsidR="00B9746A" w:rsidRDefault="00B9746A">
      <w:r>
        <w:br w:type="page"/>
      </w:r>
    </w:p>
    <w:p w14:paraId="6C5069E6" w14:textId="77777777" w:rsidR="00B9746A" w:rsidRPr="00715A22" w:rsidRDefault="00B9746A" w:rsidP="00B9746A">
      <w:pPr>
        <w:jc w:val="center"/>
      </w:pPr>
      <w:r w:rsidRPr="00715A22">
        <w:rPr>
          <w:b/>
          <w:bCs/>
        </w:rPr>
        <w:lastRenderedPageBreak/>
        <w:t>References</w:t>
      </w:r>
    </w:p>
    <w:p w14:paraId="33D2321C" w14:textId="11B4656E" w:rsidR="00600180" w:rsidRPr="00600180" w:rsidRDefault="00B9746A" w:rsidP="00942E4C">
      <w:pPr>
        <w:ind w:left="720" w:hanging="720"/>
      </w:pPr>
      <w:r w:rsidRPr="007A1779">
        <w:t>Gluckman, P., Beedle, A., Hanson, M., &amp; Low, F. M. (2016). Principles of Evolutionary Medicine (2nd ed.). Oxford University Press.</w:t>
      </w:r>
    </w:p>
    <w:p w14:paraId="20AEC920" w14:textId="03C070E5" w:rsidR="00272DC8" w:rsidRPr="00600180" w:rsidRDefault="00942E4C" w:rsidP="00942E4C">
      <w:pPr>
        <w:ind w:left="720" w:hanging="720"/>
      </w:pPr>
      <w:r w:rsidRPr="00942E4C">
        <w:t>Sussman, A., &amp; Harrison-Hansley, M. (Producers). (2016). Why are we getting so fat? [Video]. In Horizon (Season 52, Episode 11). BBC Worldwide.</w:t>
      </w:r>
    </w:p>
    <w:sectPr w:rsidR="00272DC8" w:rsidRPr="006001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72"/>
    <w:rsid w:val="000312F2"/>
    <w:rsid w:val="00272DC8"/>
    <w:rsid w:val="00390587"/>
    <w:rsid w:val="004325BC"/>
    <w:rsid w:val="005B7072"/>
    <w:rsid w:val="00600180"/>
    <w:rsid w:val="006818C0"/>
    <w:rsid w:val="00746477"/>
    <w:rsid w:val="007F26A4"/>
    <w:rsid w:val="00942E4C"/>
    <w:rsid w:val="009A4DDA"/>
    <w:rsid w:val="00A20A30"/>
    <w:rsid w:val="00AA20C6"/>
    <w:rsid w:val="00B9746A"/>
    <w:rsid w:val="00B97658"/>
    <w:rsid w:val="00BF2346"/>
    <w:rsid w:val="00C21075"/>
    <w:rsid w:val="00D248A7"/>
    <w:rsid w:val="00D44CE9"/>
    <w:rsid w:val="00E90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FD195"/>
  <w15:chartTrackingRefBased/>
  <w15:docId w15:val="{C45AA988-4C79-4797-BEFC-59AE9E8C9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9529">
      <w:bodyDiv w:val="1"/>
      <w:marLeft w:val="0"/>
      <w:marRight w:val="0"/>
      <w:marTop w:val="0"/>
      <w:marBottom w:val="0"/>
      <w:divBdr>
        <w:top w:val="none" w:sz="0" w:space="0" w:color="auto"/>
        <w:left w:val="none" w:sz="0" w:space="0" w:color="auto"/>
        <w:bottom w:val="none" w:sz="0" w:space="0" w:color="auto"/>
        <w:right w:val="none" w:sz="0" w:space="0" w:color="auto"/>
      </w:divBdr>
      <w:divsChild>
        <w:div w:id="2038582628">
          <w:marLeft w:val="0"/>
          <w:marRight w:val="0"/>
          <w:marTop w:val="0"/>
          <w:marBottom w:val="0"/>
          <w:divBdr>
            <w:top w:val="none" w:sz="0" w:space="0" w:color="auto"/>
            <w:left w:val="none" w:sz="0" w:space="0" w:color="auto"/>
            <w:bottom w:val="none" w:sz="0" w:space="0" w:color="auto"/>
            <w:right w:val="none" w:sz="0" w:space="0" w:color="auto"/>
          </w:divBdr>
          <w:divsChild>
            <w:div w:id="536166468">
              <w:marLeft w:val="0"/>
              <w:marRight w:val="0"/>
              <w:marTop w:val="0"/>
              <w:marBottom w:val="0"/>
              <w:divBdr>
                <w:top w:val="none" w:sz="0" w:space="0" w:color="auto"/>
                <w:left w:val="none" w:sz="0" w:space="0" w:color="auto"/>
                <w:bottom w:val="none" w:sz="0" w:space="0" w:color="auto"/>
                <w:right w:val="none" w:sz="0" w:space="0" w:color="auto"/>
              </w:divBdr>
              <w:divsChild>
                <w:div w:id="154266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3816">
      <w:bodyDiv w:val="1"/>
      <w:marLeft w:val="0"/>
      <w:marRight w:val="0"/>
      <w:marTop w:val="0"/>
      <w:marBottom w:val="0"/>
      <w:divBdr>
        <w:top w:val="none" w:sz="0" w:space="0" w:color="auto"/>
        <w:left w:val="none" w:sz="0" w:space="0" w:color="auto"/>
        <w:bottom w:val="none" w:sz="0" w:space="0" w:color="auto"/>
        <w:right w:val="none" w:sz="0" w:space="0" w:color="auto"/>
      </w:divBdr>
      <w:divsChild>
        <w:div w:id="380788092">
          <w:marLeft w:val="0"/>
          <w:marRight w:val="0"/>
          <w:marTop w:val="0"/>
          <w:marBottom w:val="0"/>
          <w:divBdr>
            <w:top w:val="none" w:sz="0" w:space="0" w:color="auto"/>
            <w:left w:val="none" w:sz="0" w:space="0" w:color="auto"/>
            <w:bottom w:val="none" w:sz="0" w:space="0" w:color="auto"/>
            <w:right w:val="none" w:sz="0" w:space="0" w:color="auto"/>
          </w:divBdr>
          <w:divsChild>
            <w:div w:id="2027977063">
              <w:marLeft w:val="0"/>
              <w:marRight w:val="0"/>
              <w:marTop w:val="0"/>
              <w:marBottom w:val="0"/>
              <w:divBdr>
                <w:top w:val="none" w:sz="0" w:space="0" w:color="auto"/>
                <w:left w:val="none" w:sz="0" w:space="0" w:color="auto"/>
                <w:bottom w:val="none" w:sz="0" w:space="0" w:color="auto"/>
                <w:right w:val="none" w:sz="0" w:space="0" w:color="auto"/>
              </w:divBdr>
              <w:divsChild>
                <w:div w:id="2497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621932">
      <w:bodyDiv w:val="1"/>
      <w:marLeft w:val="0"/>
      <w:marRight w:val="0"/>
      <w:marTop w:val="0"/>
      <w:marBottom w:val="0"/>
      <w:divBdr>
        <w:top w:val="none" w:sz="0" w:space="0" w:color="auto"/>
        <w:left w:val="none" w:sz="0" w:space="0" w:color="auto"/>
        <w:bottom w:val="none" w:sz="0" w:space="0" w:color="auto"/>
        <w:right w:val="none" w:sz="0" w:space="0" w:color="auto"/>
      </w:divBdr>
    </w:div>
    <w:div w:id="748188877">
      <w:bodyDiv w:val="1"/>
      <w:marLeft w:val="0"/>
      <w:marRight w:val="0"/>
      <w:marTop w:val="0"/>
      <w:marBottom w:val="0"/>
      <w:divBdr>
        <w:top w:val="none" w:sz="0" w:space="0" w:color="auto"/>
        <w:left w:val="none" w:sz="0" w:space="0" w:color="auto"/>
        <w:bottom w:val="none" w:sz="0" w:space="0" w:color="auto"/>
        <w:right w:val="none" w:sz="0" w:space="0" w:color="auto"/>
      </w:divBdr>
    </w:div>
    <w:div w:id="1229152778">
      <w:bodyDiv w:val="1"/>
      <w:marLeft w:val="0"/>
      <w:marRight w:val="0"/>
      <w:marTop w:val="0"/>
      <w:marBottom w:val="0"/>
      <w:divBdr>
        <w:top w:val="none" w:sz="0" w:space="0" w:color="auto"/>
        <w:left w:val="none" w:sz="0" w:space="0" w:color="auto"/>
        <w:bottom w:val="none" w:sz="0" w:space="0" w:color="auto"/>
        <w:right w:val="none" w:sz="0" w:space="0" w:color="auto"/>
      </w:divBdr>
    </w:div>
    <w:div w:id="1275678038">
      <w:bodyDiv w:val="1"/>
      <w:marLeft w:val="0"/>
      <w:marRight w:val="0"/>
      <w:marTop w:val="0"/>
      <w:marBottom w:val="0"/>
      <w:divBdr>
        <w:top w:val="none" w:sz="0" w:space="0" w:color="auto"/>
        <w:left w:val="none" w:sz="0" w:space="0" w:color="auto"/>
        <w:bottom w:val="none" w:sz="0" w:space="0" w:color="auto"/>
        <w:right w:val="none" w:sz="0" w:space="0" w:color="auto"/>
      </w:divBdr>
    </w:div>
    <w:div w:id="1453357433">
      <w:bodyDiv w:val="1"/>
      <w:marLeft w:val="0"/>
      <w:marRight w:val="0"/>
      <w:marTop w:val="0"/>
      <w:marBottom w:val="0"/>
      <w:divBdr>
        <w:top w:val="none" w:sz="0" w:space="0" w:color="auto"/>
        <w:left w:val="none" w:sz="0" w:space="0" w:color="auto"/>
        <w:bottom w:val="none" w:sz="0" w:space="0" w:color="auto"/>
        <w:right w:val="none" w:sz="0" w:space="0" w:color="auto"/>
      </w:divBdr>
    </w:div>
    <w:div w:id="1550415510">
      <w:bodyDiv w:val="1"/>
      <w:marLeft w:val="0"/>
      <w:marRight w:val="0"/>
      <w:marTop w:val="0"/>
      <w:marBottom w:val="0"/>
      <w:divBdr>
        <w:top w:val="none" w:sz="0" w:space="0" w:color="auto"/>
        <w:left w:val="none" w:sz="0" w:space="0" w:color="auto"/>
        <w:bottom w:val="none" w:sz="0" w:space="0" w:color="auto"/>
        <w:right w:val="none" w:sz="0" w:space="0" w:color="auto"/>
      </w:divBdr>
      <w:divsChild>
        <w:div w:id="155922358">
          <w:marLeft w:val="0"/>
          <w:marRight w:val="0"/>
          <w:marTop w:val="0"/>
          <w:marBottom w:val="0"/>
          <w:divBdr>
            <w:top w:val="none" w:sz="0" w:space="0" w:color="auto"/>
            <w:left w:val="none" w:sz="0" w:space="0" w:color="auto"/>
            <w:bottom w:val="none" w:sz="0" w:space="0" w:color="auto"/>
            <w:right w:val="none" w:sz="0" w:space="0" w:color="auto"/>
          </w:divBdr>
          <w:divsChild>
            <w:div w:id="1256742705">
              <w:marLeft w:val="0"/>
              <w:marRight w:val="0"/>
              <w:marTop w:val="0"/>
              <w:marBottom w:val="0"/>
              <w:divBdr>
                <w:top w:val="none" w:sz="0" w:space="0" w:color="auto"/>
                <w:left w:val="none" w:sz="0" w:space="0" w:color="auto"/>
                <w:bottom w:val="none" w:sz="0" w:space="0" w:color="auto"/>
                <w:right w:val="none" w:sz="0" w:space="0" w:color="auto"/>
              </w:divBdr>
              <w:divsChild>
                <w:div w:id="54120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06741">
      <w:bodyDiv w:val="1"/>
      <w:marLeft w:val="0"/>
      <w:marRight w:val="0"/>
      <w:marTop w:val="0"/>
      <w:marBottom w:val="0"/>
      <w:divBdr>
        <w:top w:val="none" w:sz="0" w:space="0" w:color="auto"/>
        <w:left w:val="none" w:sz="0" w:space="0" w:color="auto"/>
        <w:bottom w:val="none" w:sz="0" w:space="0" w:color="auto"/>
        <w:right w:val="none" w:sz="0" w:space="0" w:color="auto"/>
      </w:divBdr>
    </w:div>
    <w:div w:id="1985621086">
      <w:bodyDiv w:val="1"/>
      <w:marLeft w:val="0"/>
      <w:marRight w:val="0"/>
      <w:marTop w:val="0"/>
      <w:marBottom w:val="0"/>
      <w:divBdr>
        <w:top w:val="none" w:sz="0" w:space="0" w:color="auto"/>
        <w:left w:val="none" w:sz="0" w:space="0" w:color="auto"/>
        <w:bottom w:val="none" w:sz="0" w:space="0" w:color="auto"/>
        <w:right w:val="none" w:sz="0" w:space="0" w:color="auto"/>
      </w:divBdr>
    </w:div>
    <w:div w:id="2051568022">
      <w:bodyDiv w:val="1"/>
      <w:marLeft w:val="0"/>
      <w:marRight w:val="0"/>
      <w:marTop w:val="0"/>
      <w:marBottom w:val="0"/>
      <w:divBdr>
        <w:top w:val="none" w:sz="0" w:space="0" w:color="auto"/>
        <w:left w:val="none" w:sz="0" w:space="0" w:color="auto"/>
        <w:bottom w:val="none" w:sz="0" w:space="0" w:color="auto"/>
        <w:right w:val="none" w:sz="0" w:space="0" w:color="auto"/>
      </w:divBdr>
      <w:divsChild>
        <w:div w:id="1511524953">
          <w:marLeft w:val="0"/>
          <w:marRight w:val="0"/>
          <w:marTop w:val="0"/>
          <w:marBottom w:val="0"/>
          <w:divBdr>
            <w:top w:val="none" w:sz="0" w:space="0" w:color="auto"/>
            <w:left w:val="none" w:sz="0" w:space="0" w:color="auto"/>
            <w:bottom w:val="none" w:sz="0" w:space="0" w:color="auto"/>
            <w:right w:val="none" w:sz="0" w:space="0" w:color="auto"/>
          </w:divBdr>
          <w:divsChild>
            <w:div w:id="1094783169">
              <w:marLeft w:val="0"/>
              <w:marRight w:val="0"/>
              <w:marTop w:val="0"/>
              <w:marBottom w:val="0"/>
              <w:divBdr>
                <w:top w:val="none" w:sz="0" w:space="0" w:color="auto"/>
                <w:left w:val="none" w:sz="0" w:space="0" w:color="auto"/>
                <w:bottom w:val="none" w:sz="0" w:space="0" w:color="auto"/>
                <w:right w:val="none" w:sz="0" w:space="0" w:color="auto"/>
              </w:divBdr>
              <w:divsChild>
                <w:div w:id="73821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878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403</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cp:revision>
  <dcterms:created xsi:type="dcterms:W3CDTF">2025-12-12T19:11:00Z</dcterms:created>
  <dcterms:modified xsi:type="dcterms:W3CDTF">2025-12-12T19:11:00Z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c95aa9c5-e48e-4f60-b461-e080123af558</vt:lpwstr>
  </property>
</Properties>
</file>