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C8" w:rsidRPr="009300C8" w:rsidRDefault="009300C8" w:rsidP="009300C8">
      <w:pPr>
        <w:rPr>
          <w:b/>
          <w:bCs/>
        </w:rPr>
      </w:pPr>
      <w:r w:rsidRPr="009300C8">
        <w:rPr>
          <w:b/>
          <w:bCs/>
        </w:rPr>
        <w:t>Описание на проекта</w:t>
      </w:r>
    </w:p>
    <w:p w:rsidR="009300C8" w:rsidRPr="009300C8" w:rsidRDefault="009300C8" w:rsidP="009300C8">
      <w:r w:rsidRPr="009300C8">
        <w:t>В тази част на проекта е реализиран набор от XSLT трансформации, които демонстрират преобразуване на XML документи в различни формати. Целта е да се покаже универсалността и мощта на XSLT за манипулация на XML данни. Реализирани са следните видове трансформации:</w:t>
      </w:r>
    </w:p>
    <w:p w:rsidR="009300C8" w:rsidRPr="009300C8" w:rsidRDefault="009300C8" w:rsidP="009300C8">
      <w:pPr>
        <w:rPr>
          <w:b/>
          <w:bCs/>
        </w:rPr>
      </w:pPr>
      <w:r w:rsidRPr="009300C8">
        <w:rPr>
          <w:b/>
          <w:bCs/>
        </w:rPr>
        <w:t>Инструкции за употреба</w:t>
      </w:r>
    </w:p>
    <w:p w:rsidR="009300C8" w:rsidRPr="009300C8" w:rsidRDefault="009300C8" w:rsidP="009300C8">
      <w:pPr>
        <w:numPr>
          <w:ilvl w:val="0"/>
          <w:numId w:val="7"/>
        </w:numPr>
      </w:pPr>
      <w:r w:rsidRPr="009300C8">
        <w:t>XML документите се трансформират чрез използване на съответните XSLT стилови таблици.</w:t>
      </w:r>
    </w:p>
    <w:p w:rsidR="009300C8" w:rsidRPr="00B32DF0" w:rsidRDefault="009300C8" w:rsidP="009300C8">
      <w:pPr>
        <w:numPr>
          <w:ilvl w:val="0"/>
          <w:numId w:val="7"/>
        </w:numPr>
      </w:pPr>
      <w:r w:rsidRPr="009300C8">
        <w:t>HTML, XML и текстовите резултати се визуализират в браузър за демонстрация.</w:t>
      </w:r>
    </w:p>
    <w:p w:rsidR="009300C8" w:rsidRPr="009300C8" w:rsidRDefault="009300C8" w:rsidP="009300C8">
      <w:pPr>
        <w:rPr>
          <w:b/>
          <w:bCs/>
        </w:rPr>
      </w:pPr>
      <w:r w:rsidRPr="009300C8">
        <w:rPr>
          <w:b/>
          <w:bCs/>
        </w:rPr>
        <w:t>HTML Трансформации</w:t>
      </w:r>
    </w:p>
    <w:p w:rsidR="009300C8" w:rsidRDefault="009300C8" w:rsidP="009300C8">
      <w:pPr>
        <w:numPr>
          <w:ilvl w:val="0"/>
          <w:numId w:val="8"/>
        </w:numPr>
      </w:pPr>
      <w:proofErr w:type="spellStart"/>
      <w:r w:rsidRPr="009300C8">
        <w:rPr>
          <w:b/>
          <w:bCs/>
        </w:rPr>
        <w:t>all-parts-to-html.xslt</w:t>
      </w:r>
      <w:proofErr w:type="spellEnd"/>
      <w:r w:rsidRPr="009300C8">
        <w:t>: Генерира HTML представяне на всички части.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520CB9D7" wp14:editId="5AE5B4D1">
            <wp:extent cx="5760720" cy="1579245"/>
            <wp:effectExtent l="0" t="0" r="0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Default="009300C8" w:rsidP="009300C8">
      <w:pPr>
        <w:numPr>
          <w:ilvl w:val="0"/>
          <w:numId w:val="8"/>
        </w:numPr>
      </w:pPr>
      <w:proofErr w:type="spellStart"/>
      <w:r w:rsidRPr="009300C8">
        <w:rPr>
          <w:b/>
          <w:bCs/>
        </w:rPr>
        <w:t>all-parts-dimensions-to-html.xslt</w:t>
      </w:r>
      <w:proofErr w:type="spellEnd"/>
      <w:r w:rsidRPr="009300C8">
        <w:t>: Извежда HTML с размерите на частите.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35BE790C" wp14:editId="1427A9B6">
            <wp:extent cx="4353533" cy="2781688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Default="009300C8" w:rsidP="009300C8">
      <w:pPr>
        <w:numPr>
          <w:ilvl w:val="0"/>
          <w:numId w:val="8"/>
        </w:numPr>
      </w:pPr>
      <w:proofErr w:type="spellStart"/>
      <w:r w:rsidRPr="009300C8">
        <w:rPr>
          <w:b/>
          <w:bCs/>
        </w:rPr>
        <w:t>all-suppliers-to-html.xslt</w:t>
      </w:r>
      <w:proofErr w:type="spellEnd"/>
      <w:r w:rsidRPr="009300C8">
        <w:t>: Представя информация за всички доставчици в HTML.</w:t>
      </w:r>
    </w:p>
    <w:p w:rsidR="009300C8" w:rsidRPr="009300C8" w:rsidRDefault="009300C8" w:rsidP="009300C8">
      <w:pPr>
        <w:ind w:left="360"/>
      </w:pPr>
      <w:r w:rsidRPr="009300C8">
        <w:lastRenderedPageBreak/>
        <w:drawing>
          <wp:inline distT="0" distB="0" distL="0" distR="0" wp14:anchorId="2344CE28" wp14:editId="08EAF0F5">
            <wp:extent cx="5760720" cy="145161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Default="009300C8" w:rsidP="009300C8">
      <w:pPr>
        <w:numPr>
          <w:ilvl w:val="0"/>
          <w:numId w:val="8"/>
        </w:numPr>
      </w:pPr>
      <w:proofErr w:type="spellStart"/>
      <w:r w:rsidRPr="009300C8">
        <w:rPr>
          <w:b/>
          <w:bCs/>
        </w:rPr>
        <w:t>filtered-parts-to-html.xslt</w:t>
      </w:r>
      <w:proofErr w:type="spellEnd"/>
      <w:r w:rsidRPr="009300C8">
        <w:t>: Филтрира части и ги показва в HTML.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2BE11CED" wp14:editId="15E26BA2">
            <wp:extent cx="5760720" cy="756285"/>
            <wp:effectExtent l="0" t="0" r="0" b="571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Pr="009300C8" w:rsidRDefault="009300C8" w:rsidP="009300C8">
      <w:pPr>
        <w:rPr>
          <w:b/>
          <w:bCs/>
        </w:rPr>
      </w:pPr>
      <w:r w:rsidRPr="009300C8">
        <w:rPr>
          <w:b/>
          <w:bCs/>
        </w:rPr>
        <w:t>XML Трансформации</w:t>
      </w:r>
    </w:p>
    <w:p w:rsidR="009300C8" w:rsidRDefault="009300C8" w:rsidP="009300C8">
      <w:pPr>
        <w:numPr>
          <w:ilvl w:val="0"/>
          <w:numId w:val="9"/>
        </w:numPr>
      </w:pPr>
      <w:proofErr w:type="spellStart"/>
      <w:r w:rsidRPr="009300C8">
        <w:rPr>
          <w:b/>
          <w:bCs/>
        </w:rPr>
        <w:t>parts-by-category-to-xml.xslt</w:t>
      </w:r>
      <w:proofErr w:type="spellEnd"/>
      <w:r w:rsidRPr="009300C8">
        <w:t>: Групира частите по категории и ги извежда в нов XML.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3F0862FB" wp14:editId="2690169E">
            <wp:extent cx="5760720" cy="353695"/>
            <wp:effectExtent l="0" t="0" r="0" b="825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Default="009300C8" w:rsidP="009300C8">
      <w:pPr>
        <w:numPr>
          <w:ilvl w:val="0"/>
          <w:numId w:val="9"/>
        </w:numPr>
      </w:pPr>
      <w:proofErr w:type="spellStart"/>
      <w:r w:rsidRPr="009300C8">
        <w:rPr>
          <w:b/>
          <w:bCs/>
        </w:rPr>
        <w:t>sample-to-xml.xslt</w:t>
      </w:r>
      <w:proofErr w:type="spellEnd"/>
      <w:r w:rsidRPr="009300C8">
        <w:t>: Преобразува данни в нов XML формат.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08860D44" wp14:editId="40DF7790">
            <wp:extent cx="2876951" cy="447737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Pr="009300C8" w:rsidRDefault="009300C8" w:rsidP="009300C8">
      <w:pPr>
        <w:rPr>
          <w:b/>
          <w:bCs/>
        </w:rPr>
      </w:pPr>
      <w:r w:rsidRPr="009300C8">
        <w:rPr>
          <w:b/>
          <w:bCs/>
        </w:rPr>
        <w:t>Текстови Трансформации</w:t>
      </w:r>
    </w:p>
    <w:p w:rsidR="009300C8" w:rsidRDefault="009300C8" w:rsidP="009300C8">
      <w:pPr>
        <w:numPr>
          <w:ilvl w:val="0"/>
          <w:numId w:val="10"/>
        </w:numPr>
      </w:pPr>
      <w:proofErr w:type="spellStart"/>
      <w:r w:rsidRPr="009300C8">
        <w:rPr>
          <w:b/>
          <w:bCs/>
        </w:rPr>
        <w:t>parts-to-text.xslt</w:t>
      </w:r>
      <w:proofErr w:type="spellEnd"/>
      <w:r w:rsidRPr="009300C8">
        <w:t>: Генерира текстов отчет за частите.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3799C644" wp14:editId="741195B4">
            <wp:extent cx="4505954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Default="009300C8" w:rsidP="009300C8">
      <w:pPr>
        <w:numPr>
          <w:ilvl w:val="0"/>
          <w:numId w:val="10"/>
        </w:numPr>
      </w:pPr>
      <w:proofErr w:type="spellStart"/>
      <w:r w:rsidRPr="009300C8">
        <w:rPr>
          <w:b/>
          <w:bCs/>
        </w:rPr>
        <w:t>suppliers-to-text.xslt</w:t>
      </w:r>
      <w:proofErr w:type="spellEnd"/>
      <w:r w:rsidRPr="009300C8">
        <w:t>: Създава текстов файл с информация за доставчиците.</w:t>
      </w:r>
    </w:p>
    <w:p w:rsidR="009300C8" w:rsidRPr="009300C8" w:rsidRDefault="009300C8" w:rsidP="009300C8">
      <w:pPr>
        <w:ind w:left="360"/>
      </w:pPr>
      <w:r w:rsidRPr="009300C8">
        <w:drawing>
          <wp:inline distT="0" distB="0" distL="0" distR="0" wp14:anchorId="33DEFB0C" wp14:editId="55BB21FB">
            <wp:extent cx="5760720" cy="336550"/>
            <wp:effectExtent l="0" t="0" r="0" b="63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8" w:rsidRPr="009300C8" w:rsidRDefault="009300C8" w:rsidP="009300C8">
      <w:pPr>
        <w:rPr>
          <w:b/>
          <w:bCs/>
        </w:rPr>
      </w:pPr>
      <w:r w:rsidRPr="009300C8">
        <w:rPr>
          <w:b/>
          <w:bCs/>
        </w:rPr>
        <w:t>Заключение</w:t>
      </w:r>
      <w:bookmarkStart w:id="0" w:name="_GoBack"/>
      <w:bookmarkEnd w:id="0"/>
    </w:p>
    <w:p w:rsidR="009300C8" w:rsidRPr="009300C8" w:rsidRDefault="009300C8" w:rsidP="009300C8">
      <w:r w:rsidRPr="009300C8">
        <w:t>Тези трансформации илюстрират гъвкавостта на XSLT и неговата способност да представя XML данни в различни формати, подходящи за визуализация и допълнителна обработка.</w:t>
      </w:r>
    </w:p>
    <w:p w:rsidR="001C71C2" w:rsidRDefault="001C71C2"/>
    <w:sectPr w:rsidR="001C7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05F"/>
    <w:multiLevelType w:val="multilevel"/>
    <w:tmpl w:val="1A6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413D5"/>
    <w:multiLevelType w:val="multilevel"/>
    <w:tmpl w:val="0A6E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C2388"/>
    <w:multiLevelType w:val="multilevel"/>
    <w:tmpl w:val="8BE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E6B49"/>
    <w:multiLevelType w:val="multilevel"/>
    <w:tmpl w:val="3B4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83BF1"/>
    <w:multiLevelType w:val="multilevel"/>
    <w:tmpl w:val="9F0A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27D37"/>
    <w:multiLevelType w:val="multilevel"/>
    <w:tmpl w:val="DAE2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C2898"/>
    <w:multiLevelType w:val="multilevel"/>
    <w:tmpl w:val="1692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4333A"/>
    <w:multiLevelType w:val="multilevel"/>
    <w:tmpl w:val="F8F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C0FB0"/>
    <w:multiLevelType w:val="multilevel"/>
    <w:tmpl w:val="FD3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E13A6"/>
    <w:multiLevelType w:val="multilevel"/>
    <w:tmpl w:val="E73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53"/>
    <w:rsid w:val="001313E8"/>
    <w:rsid w:val="001C71C2"/>
    <w:rsid w:val="005E0153"/>
    <w:rsid w:val="009300C8"/>
    <w:rsid w:val="00B3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4BEF"/>
  <w15:chartTrackingRefBased/>
  <w15:docId w15:val="{A8D048F9-C115-4B0E-8DD1-808C4D43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93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930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300C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9300C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9300C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93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9300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0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300C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930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2025-01-06T14:53:00Z</dcterms:created>
  <dcterms:modified xsi:type="dcterms:W3CDTF">2025-01-06T14:59:00Z</dcterms:modified>
</cp:coreProperties>
</file>