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LGPD: Governança, Segurança e Conformidade com Normas Internacionais</w:t>
      </w:r>
    </w:p>
    <w:p>
      <w:pPr>
        <w:pStyle w:val="Heading2"/>
      </w:pPr>
      <w:r>
        <w:t>INTRODUÇÃO</w:t>
      </w:r>
    </w:p>
    <w:p>
      <w:r>
        <w:t>A Lei Geral de Proteção de Dados Pessoais (Lei nº 13.709/2018) estabelece diretrizes para o tratamento de dados pessoais com o objetivo de garantir os direitos fundamentais de liberdade, privacidade e o livre desenvolvimento da personalidade do indivíduo. A presente seção visa demonstrar os principais aspectos relacionados à governança, segurança da informação e conformidade com normas internacionais à luz da LGPD.</w:t>
      </w:r>
    </w:p>
    <w:p>
      <w:pPr>
        <w:pStyle w:val="Heading2"/>
      </w:pPr>
      <w:r>
        <w:t>1. GOVERNANÇA E POLÍTICA INTERNA</w:t>
      </w:r>
    </w:p>
    <w:p>
      <w:r>
        <w:t>A conformidade com a LGPD inicia-se com a criação de uma Política de Privacidade clara, informando como os dados são coletados, utilizados, armazenados e compartilhados. Um mapeamento de dados (data mapping) é fundamental para entender o ciclo de vida dos dados dentro da organização. A nomeação de um Encarregado de Dados (DPO – Data Protection Officer) é obrigatória, funcionando como elo entre a organização, os titulares de dados e a ANPD (Autoridade Nacional de Proteção de Dados).</w:t>
      </w:r>
    </w:p>
    <w:p>
      <w:pPr>
        <w:pStyle w:val="Heading2"/>
      </w:pPr>
      <w:r>
        <w:t>2. SEGURANÇA DA INFORMAÇÃO</w:t>
      </w:r>
    </w:p>
    <w:p>
      <w:r>
        <w:t>A lei exige medidas técnicas e administrativas para proteger os dados pessoais. Entre essas práticas destacam-se:</w:t>
      </w:r>
    </w:p>
    <w:p>
      <w:r>
        <w:t>- Criptografia dos dados em trânsito e em repouso;</w:t>
      </w:r>
    </w:p>
    <w:p>
      <w:r>
        <w:t>- Controle de acesso com autenticação multifator;</w:t>
      </w:r>
    </w:p>
    <w:p>
      <w:r>
        <w:t>- Monitoramento e registro de atividades;</w:t>
      </w:r>
    </w:p>
    <w:p>
      <w:r>
        <w:t>- Backups e plano de recuperação de desastres.</w:t>
      </w:r>
    </w:p>
    <w:p>
      <w:r>
        <w:t>Essas medidas são referenciadas por organizações como o CERT.br (2022).</w:t>
      </w:r>
    </w:p>
    <w:p>
      <w:pPr>
        <w:pStyle w:val="Heading2"/>
      </w:pPr>
      <w:r>
        <w:t>3. CONSENTIMENTO E DIREITOS DOS TITULARES</w:t>
      </w:r>
    </w:p>
    <w:p>
      <w:r>
        <w:t>O tratamento de dados requer consentimento claro e informado, principalmente para dados sensíveis. Os titulares têm direitos assegurados pela LGPD, como:</w:t>
      </w:r>
    </w:p>
    <w:p>
      <w:r>
        <w:t>- Acesso aos próprios dados;</w:t>
      </w:r>
    </w:p>
    <w:p>
      <w:r>
        <w:t>- Correção de informações;</w:t>
      </w:r>
    </w:p>
    <w:p>
      <w:r>
        <w:t>- Exclusão (direito ao esquecimento);</w:t>
      </w:r>
    </w:p>
    <w:p>
      <w:r>
        <w:t>- Portabilidade dos dados.</w:t>
      </w:r>
    </w:p>
    <w:p>
      <w:pPr>
        <w:pStyle w:val="Heading2"/>
      </w:pPr>
      <w:r>
        <w:t>4. MINIMIZAÇÃO DE DADOS</w:t>
      </w:r>
    </w:p>
    <w:p>
      <w:r>
        <w:t>Deve-se coletar apenas os dados necessários para o cumprimento da finalidade. Sempre que possível, recomenda-se o uso de anonimização ou pseudonimização, sobretudo em ambientes de testes ou estatísticos.</w:t>
      </w:r>
    </w:p>
    <w:p>
      <w:pPr>
        <w:pStyle w:val="Heading2"/>
      </w:pPr>
      <w:r>
        <w:t>5. TREINAMENTO E CONSCIENTIZAÇÃO</w:t>
      </w:r>
    </w:p>
    <w:p>
      <w:r>
        <w:t>A capacitação dos colaboradores é essencial para o cumprimento da LGPD. Iniciativas como cursos online gratuitos, campanhas internas e treinamentos recorrentes fortalecem uma cultura organizacional voltada à proteção de dados.</w:t>
      </w:r>
    </w:p>
    <w:p>
      <w:pPr>
        <w:pStyle w:val="Heading2"/>
      </w:pPr>
      <w:r>
        <w:t>6. CONFORMIDADE LEGAL E CONTRATUAL</w:t>
      </w:r>
    </w:p>
    <w:p>
      <w:r>
        <w:t>É imprescindível revisar os contratos com fornecedores e parceiros, incluindo cláusulas específicas sobre proteção de dados. Para operações de alto risco, é recomendada a Avaliação de Impacto à Proteção de Dados (DPIA) conforme diretrizes da ANPD.</w:t>
      </w:r>
    </w:p>
    <w:p>
      <w:pPr>
        <w:pStyle w:val="Heading2"/>
      </w:pPr>
      <w:r>
        <w:t>CONCLUSÃO</w:t>
      </w:r>
    </w:p>
    <w:p>
      <w:r>
        <w:t>A LGPD exige um esforço contínuo das organizações para garantir a proteção de dados pessoais. Ao adotar práticas de governança, segurança da informação e conscientização interna, é possível alcançar conformidade legal e alinhamento com padrões internacionais.</w:t>
      </w:r>
    </w:p>
    <w:p>
      <w:pPr>
        <w:pStyle w:val="Heading2"/>
      </w:pPr>
      <w:r>
        <w:t>REFERÊNCIAS</w:t>
      </w:r>
    </w:p>
    <w:p>
      <w:r>
        <w:t>BRASIL. Lei nº 13.709, de 14 de agosto de 2018. Lei Geral de Proteção de Dados Pessoais (LGPD). Disponível em: https://www.gov.br/anpd</w:t>
      </w:r>
    </w:p>
    <w:p>
      <w:r>
        <w:t>SEBRAE. Guia LGPD para Pequenos Negócios. 2021. Disponível em: https://www.sebrae.com.br</w:t>
      </w:r>
    </w:p>
    <w:p>
      <w:r>
        <w:t>CERT.br. Cartilha de Segurança para a Internet. NIC.br, 2022. Disponível em: https://cartilha.cert.br</w:t>
      </w:r>
    </w:p>
    <w:p>
      <w:r>
        <w:t>FUNDAÇÃO BRADESCO. Curso gratuito LGPD – Lei Geral de Proteção de Dados. Escola Virtual, 2023. Disponível em: https://www.ev.org.br/cursos/lgpd</w:t>
      </w:r>
    </w:p>
    <w:p>
      <w:r>
        <w:t>CANALTECH. O que é LGPD? Entenda a Lei Geral de Proteção de Dados. 2022. Disponível em: https://www.canaltech.com.br</w:t>
      </w:r>
    </w:p>
    <w:p>
      <w:r>
        <w:t>BLOG da Resultados Digitais. Como adequar sua empresa à LGPD. 2023. Disponível em: https://www.rdstation.com/blog/lgpd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