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A31" w:rsidRDefault="0016651A">
      <w:r>
        <w:t>Homework 1 Questions:</w:t>
      </w:r>
    </w:p>
    <w:p w:rsidR="0016651A" w:rsidRDefault="0016651A">
      <w:r>
        <w:t>Mamta Mandan</w:t>
      </w:r>
    </w:p>
    <w:p w:rsidR="0016651A" w:rsidRDefault="0016651A" w:rsidP="0016651A">
      <w:pPr>
        <w:pStyle w:val="ListParagraph"/>
        <w:numPr>
          <w:ilvl w:val="0"/>
          <w:numId w:val="1"/>
        </w:numPr>
      </w:pPr>
      <w:r>
        <w:t>What are three conclusions we can make about Kickstarter campaigns given the provided data?</w:t>
      </w:r>
    </w:p>
    <w:p w:rsidR="0016651A" w:rsidRDefault="00704FCF" w:rsidP="0016651A">
      <w:pPr>
        <w:pStyle w:val="ListParagraph"/>
        <w:numPr>
          <w:ilvl w:val="1"/>
          <w:numId w:val="1"/>
        </w:numPr>
      </w:pPr>
      <w:r>
        <w:t>One conclusion we can make about Kickstarter campaigns given the provided data is that there are more campaigns for funding theatre projects than any other given category.</w:t>
      </w:r>
    </w:p>
    <w:p w:rsidR="00704FCF" w:rsidRDefault="00704FCF" w:rsidP="0016651A">
      <w:pPr>
        <w:pStyle w:val="ListParagraph"/>
        <w:numPr>
          <w:ilvl w:val="1"/>
          <w:numId w:val="1"/>
        </w:numPr>
      </w:pPr>
      <w:r>
        <w:t>Another conclusion we can come to is out the various categories, if you were to start a campaign for journalism it is most likely going to be cancelled.</w:t>
      </w:r>
    </w:p>
    <w:p w:rsidR="00704FCF" w:rsidRDefault="00704FCF" w:rsidP="0016651A">
      <w:pPr>
        <w:pStyle w:val="ListParagraph"/>
        <w:numPr>
          <w:ilvl w:val="1"/>
          <w:numId w:val="1"/>
        </w:numPr>
      </w:pPr>
      <w:r>
        <w:t>A third conclusion we can arrive at is that April is the month where most projects are successfully funded, while most projects will release during the months of June, July, and August.</w:t>
      </w:r>
    </w:p>
    <w:p w:rsidR="0016651A" w:rsidRDefault="0016651A" w:rsidP="0016651A">
      <w:pPr>
        <w:pStyle w:val="ListParagraph"/>
        <w:numPr>
          <w:ilvl w:val="0"/>
          <w:numId w:val="1"/>
        </w:numPr>
      </w:pPr>
      <w:r>
        <w:t>What are some of the limitations of this dataset?</w:t>
      </w:r>
    </w:p>
    <w:p w:rsidR="0016651A" w:rsidRDefault="00704FCF" w:rsidP="0016651A">
      <w:pPr>
        <w:pStyle w:val="ListParagraph"/>
        <w:numPr>
          <w:ilvl w:val="1"/>
          <w:numId w:val="1"/>
        </w:numPr>
      </w:pPr>
      <w:r>
        <w:t>A limitation of this dataset could be that a project could fall into multiple categories or sub-categories, skewing the numbers for success rates.</w:t>
      </w:r>
    </w:p>
    <w:p w:rsidR="00704FCF" w:rsidRDefault="00704FCF" w:rsidP="0016651A">
      <w:pPr>
        <w:pStyle w:val="ListParagraph"/>
        <w:numPr>
          <w:ilvl w:val="1"/>
          <w:numId w:val="1"/>
        </w:numPr>
      </w:pPr>
      <w:r>
        <w:t xml:space="preserve">Another limitation is that we don’t know the strategy each campaign used to promote their project. If one has a professional video about their idea and another doesn’t, does that affect </w:t>
      </w:r>
      <w:proofErr w:type="spellStart"/>
      <w:proofErr w:type="gramStart"/>
      <w:r>
        <w:t>it’s</w:t>
      </w:r>
      <w:proofErr w:type="spellEnd"/>
      <w:proofErr w:type="gramEnd"/>
      <w:r>
        <w:t xml:space="preserve"> success rate or percent funded?</w:t>
      </w:r>
    </w:p>
    <w:p w:rsidR="00704FCF" w:rsidRDefault="00082B99" w:rsidP="0016651A">
      <w:pPr>
        <w:pStyle w:val="ListParagraph"/>
        <w:numPr>
          <w:ilvl w:val="1"/>
          <w:numId w:val="1"/>
        </w:numPr>
      </w:pPr>
      <w:r>
        <w:t>We also do not know if just because a project was successful on Kickstarter, whether it actually made it to marketplace and what the success rate of the idea was there.</w:t>
      </w:r>
    </w:p>
    <w:p w:rsidR="00082B99" w:rsidRDefault="00082B99" w:rsidP="0016651A">
      <w:pPr>
        <w:pStyle w:val="ListParagraph"/>
        <w:numPr>
          <w:ilvl w:val="1"/>
          <w:numId w:val="1"/>
        </w:numPr>
      </w:pPr>
      <w:r>
        <w:t>There could also be other ways of funding a project other than Kickstarter, an idea might not have received funding from the site, however could still have investments from other sources making it successful.</w:t>
      </w:r>
    </w:p>
    <w:p w:rsidR="0016651A" w:rsidRDefault="0016651A" w:rsidP="0016651A">
      <w:pPr>
        <w:pStyle w:val="ListParagraph"/>
        <w:numPr>
          <w:ilvl w:val="0"/>
          <w:numId w:val="1"/>
        </w:numPr>
      </w:pPr>
      <w:r>
        <w:t>What are some other possible tables/graphs that we could create?</w:t>
      </w:r>
    </w:p>
    <w:p w:rsidR="0016651A" w:rsidRDefault="00082B99" w:rsidP="0016651A">
      <w:pPr>
        <w:pStyle w:val="ListParagraph"/>
        <w:numPr>
          <w:ilvl w:val="1"/>
          <w:numId w:val="1"/>
        </w:numPr>
      </w:pPr>
      <w:r>
        <w:t>Another table/graph we could create would be compare the number of backers for various categories/sub-categories to see which categories are more popular</w:t>
      </w:r>
    </w:p>
    <w:p w:rsidR="00082B99" w:rsidRDefault="00082B99" w:rsidP="0016651A">
      <w:pPr>
        <w:pStyle w:val="ListParagraph"/>
        <w:numPr>
          <w:ilvl w:val="1"/>
          <w:numId w:val="1"/>
        </w:numPr>
      </w:pPr>
      <w:r>
        <w:t>We could isolate the “successful” campaigns and see if there is a pattern verbiage that could potentially make the project seem more exciting, achievable, or desirable in the market.</w:t>
      </w:r>
    </w:p>
    <w:p w:rsidR="00082B99" w:rsidRDefault="00082B99" w:rsidP="0016651A">
      <w:pPr>
        <w:pStyle w:val="ListParagraph"/>
        <w:numPr>
          <w:ilvl w:val="1"/>
          <w:numId w:val="1"/>
        </w:numPr>
      </w:pPr>
      <w:r>
        <w:t>We could also compare country and backers count to see if countries with higher populations are more likely to have more backers or if a country’s development status comes into play.</w:t>
      </w:r>
      <w:bookmarkStart w:id="0" w:name="_GoBack"/>
      <w:bookmarkEnd w:id="0"/>
    </w:p>
    <w:sectPr w:rsidR="0008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D0394"/>
    <w:multiLevelType w:val="hybridMultilevel"/>
    <w:tmpl w:val="DAAE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1A"/>
    <w:rsid w:val="00082B99"/>
    <w:rsid w:val="0016651A"/>
    <w:rsid w:val="00704FCF"/>
    <w:rsid w:val="00F9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79608-DBFB-4BC7-98CD-2CE2C3AE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 Mandan</dc:creator>
  <cp:keywords/>
  <dc:description/>
  <cp:lastModifiedBy>Mamta Mandan</cp:lastModifiedBy>
  <cp:revision>2</cp:revision>
  <dcterms:created xsi:type="dcterms:W3CDTF">2018-08-15T20:18:00Z</dcterms:created>
  <dcterms:modified xsi:type="dcterms:W3CDTF">2018-08-18T05:23:00Z</dcterms:modified>
</cp:coreProperties>
</file>