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nrnw03t7conb" w:id="0"/>
      <w:bookmarkEnd w:id="0"/>
      <w:r w:rsidDel="00000000" w:rsidR="00000000" w:rsidRPr="00000000">
        <w:rPr>
          <w:rtl w:val="0"/>
        </w:rPr>
        <w:t xml:space="preserve">Automatic Speech Recognition</w:t>
        <w:br w:type="textWrapping"/>
      </w:r>
      <w:r w:rsidDel="00000000" w:rsidR="00000000" w:rsidRPr="00000000">
        <w:rPr>
          <w:b w:val="0"/>
          <w:rtl w:val="0"/>
        </w:rPr>
        <w:t xml:space="preserve">Kaldi Toolkit</w:t>
      </w:r>
    </w:p>
    <w:p w:rsidR="00000000" w:rsidDel="00000000" w:rsidP="00000000" w:rsidRDefault="00000000" w:rsidRPr="00000000" w14:paraId="00000002">
      <w:pPr>
        <w:rPr/>
      </w:pPr>
      <w:r w:rsidDel="00000000" w:rsidR="00000000" w:rsidRPr="00000000">
        <w:rPr>
          <w:rtl w:val="0"/>
        </w:rPr>
        <w:t xml:space="preserve">Ref: </w:t>
      </w:r>
      <w:hyperlink r:id="rId6">
        <w:r w:rsidDel="00000000" w:rsidR="00000000" w:rsidRPr="00000000">
          <w:rPr>
            <w:color w:val="1155cc"/>
            <w:u w:val="single"/>
            <w:rtl w:val="0"/>
          </w:rPr>
          <w:t xml:space="preserve">Probability and Statistics</w:t>
        </w:r>
      </w:hyperlink>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bookmarkStart w:colFirst="0" w:colLast="0" w:name="_dloi9vjfwors" w:id="1"/>
      <w:bookmarkEnd w:id="1"/>
      <w:hyperlink r:id="rId8">
        <w:r w:rsidDel="00000000" w:rsidR="00000000" w:rsidRPr="00000000">
          <w:rPr>
            <w:color w:val="1155cc"/>
            <w:rtl w:val="0"/>
          </w:rPr>
          <w:t xml:space="preserve">Overview</w:t>
        </w:r>
      </w:hyperlink>
      <w:r w:rsidDel="00000000" w:rsidR="00000000" w:rsidRPr="00000000">
        <w:rPr>
          <w:rtl w:val="0"/>
        </w:rPr>
      </w:r>
    </w:p>
    <w:p w:rsidR="00000000" w:rsidDel="00000000" w:rsidP="00000000" w:rsidRDefault="00000000" w:rsidRPr="00000000" w14:paraId="00000005">
      <w:pPr>
        <w:pStyle w:val="Heading2"/>
        <w:rPr/>
      </w:pPr>
      <w:bookmarkStart w:colFirst="0" w:colLast="0" w:name="_rwryk0zi82ub" w:id="2"/>
      <w:bookmarkEnd w:id="2"/>
      <w:r w:rsidDel="00000000" w:rsidR="00000000" w:rsidRPr="00000000">
        <w:rPr>
          <w:rtl w:val="0"/>
        </w:rPr>
        <w:t xml:space="preserve">Preprocessing and Feature Extraction</w:t>
      </w:r>
    </w:p>
    <w:p w:rsidR="00000000" w:rsidDel="00000000" w:rsidP="00000000" w:rsidRDefault="00000000" w:rsidRPr="00000000" w14:paraId="00000006">
      <w:pPr>
        <w:numPr>
          <w:ilvl w:val="0"/>
          <w:numId w:val="7"/>
        </w:numPr>
        <w:spacing w:after="0" w:afterAutospacing="0"/>
        <w:ind w:left="720" w:hanging="360"/>
        <w:rPr>
          <w:u w:val="none"/>
        </w:rPr>
      </w:pPr>
      <w:r w:rsidDel="00000000" w:rsidR="00000000" w:rsidRPr="00000000">
        <w:rPr>
          <w:rtl w:val="0"/>
        </w:rPr>
        <w:t xml:space="preserve">Models that deal with audio data work with some pixel-based representation of that data which identifies the sound of human speech discarding any noise.</w:t>
      </w:r>
    </w:p>
    <w:p w:rsidR="00000000" w:rsidDel="00000000" w:rsidP="00000000" w:rsidRDefault="00000000" w:rsidRPr="00000000" w14:paraId="00000007">
      <w:pPr>
        <w:numPr>
          <w:ilvl w:val="0"/>
          <w:numId w:val="7"/>
        </w:numPr>
        <w:spacing w:after="0" w:afterAutospacing="0" w:before="0" w:beforeAutospacing="0"/>
        <w:ind w:left="720" w:hanging="360"/>
      </w:pPr>
      <w:r w:rsidDel="00000000" w:rsidR="00000000" w:rsidRPr="00000000">
        <w:rPr>
          <w:b w:val="1"/>
          <w:rtl w:val="0"/>
        </w:rPr>
        <w:t xml:space="preserve">MFCC</w:t>
      </w:r>
      <w:r w:rsidDel="00000000" w:rsidR="00000000" w:rsidRPr="00000000">
        <w:rPr>
          <w:rtl w:val="0"/>
        </w:rPr>
        <w:t xml:space="preserve"> and </w:t>
      </w:r>
      <w:r w:rsidDel="00000000" w:rsidR="00000000" w:rsidRPr="00000000">
        <w:rPr>
          <w:b w:val="1"/>
          <w:rtl w:val="0"/>
        </w:rPr>
        <w:t xml:space="preserve">CMVN</w:t>
      </w:r>
      <w:r w:rsidDel="00000000" w:rsidR="00000000" w:rsidRPr="00000000">
        <w:rPr>
          <w:rtl w:val="0"/>
        </w:rPr>
        <w:t xml:space="preserve"> are used for representing the content of each audio utterance.</w:t>
      </w:r>
    </w:p>
    <w:p w:rsidR="00000000" w:rsidDel="00000000" w:rsidP="00000000" w:rsidRDefault="00000000" w:rsidRPr="00000000" w14:paraId="00000008">
      <w:pPr>
        <w:numPr>
          <w:ilvl w:val="0"/>
          <w:numId w:val="7"/>
        </w:numPr>
        <w:spacing w:before="0" w:beforeAutospacing="0"/>
        <w:ind w:left="720" w:hanging="360"/>
      </w:pPr>
      <w:r w:rsidDel="00000000" w:rsidR="00000000" w:rsidRPr="00000000">
        <w:rPr>
          <w:b w:val="1"/>
          <w:rtl w:val="0"/>
        </w:rPr>
        <w:t xml:space="preserve">I-Vectors</w:t>
      </w:r>
      <w:r w:rsidDel="00000000" w:rsidR="00000000" w:rsidRPr="00000000">
        <w:rPr>
          <w:rtl w:val="0"/>
        </w:rPr>
        <w:t xml:space="preserve"> are used for representing the style of each audio utterance or speaker.</w:t>
      </w:r>
    </w:p>
    <w:p w:rsidR="00000000" w:rsidDel="00000000" w:rsidP="00000000" w:rsidRDefault="00000000" w:rsidRPr="00000000" w14:paraId="00000009">
      <w:pPr>
        <w:pStyle w:val="Heading2"/>
        <w:rPr/>
      </w:pPr>
      <w:bookmarkStart w:colFirst="0" w:colLast="0" w:name="_j4plg6mf26og" w:id="3"/>
      <w:bookmarkEnd w:id="3"/>
      <w:r w:rsidDel="00000000" w:rsidR="00000000" w:rsidRPr="00000000">
        <w:rPr>
          <w:rtl w:val="0"/>
        </w:rPr>
        <w:t xml:space="preserve">The Model</w:t>
      </w:r>
    </w:p>
    <w:p w:rsidR="00000000" w:rsidDel="00000000" w:rsidP="00000000" w:rsidRDefault="00000000" w:rsidRPr="00000000" w14:paraId="0000000A">
      <w:pPr>
        <w:numPr>
          <w:ilvl w:val="0"/>
          <w:numId w:val="1"/>
        </w:numPr>
        <w:spacing w:after="0" w:afterAutospacing="0"/>
        <w:ind w:left="720" w:hanging="360"/>
        <w:rPr>
          <w:u w:val="none"/>
        </w:rPr>
      </w:pPr>
      <w:r w:rsidDel="00000000" w:rsidR="00000000" w:rsidRPr="00000000">
        <w:rPr>
          <w:rtl w:val="0"/>
        </w:rPr>
        <w:t xml:space="preserve">The matrix math behind Kaldi is implemented in either BLAS, LAPACK and CUDA.</w:t>
      </w:r>
    </w:p>
    <w:p w:rsidR="00000000" w:rsidDel="00000000" w:rsidP="00000000" w:rsidRDefault="00000000" w:rsidRPr="00000000" w14:paraId="0000000B">
      <w:pPr>
        <w:numPr>
          <w:ilvl w:val="0"/>
          <w:numId w:val="1"/>
        </w:numPr>
        <w:spacing w:before="0" w:beforeAutospacing="0"/>
        <w:ind w:left="720" w:hanging="360"/>
        <w:rPr>
          <w:u w:val="none"/>
        </w:rPr>
      </w:pPr>
      <w:r w:rsidDel="00000000" w:rsidR="00000000" w:rsidRPr="00000000">
        <w:rPr>
          <w:rtl w:val="0"/>
        </w:rPr>
        <w:t xml:space="preserve">Kaldi’s model can be divided into two main components:</w:t>
      </w:r>
    </w:p>
    <w:p w:rsidR="00000000" w:rsidDel="00000000" w:rsidP="00000000" w:rsidRDefault="00000000" w:rsidRPr="00000000" w14:paraId="0000000C">
      <w:pPr>
        <w:pStyle w:val="Heading3"/>
        <w:rPr/>
      </w:pPr>
      <w:bookmarkStart w:colFirst="0" w:colLast="0" w:name="_5kyb3loz39tm" w:id="4"/>
      <w:bookmarkEnd w:id="4"/>
      <w:r w:rsidDel="00000000" w:rsidR="00000000" w:rsidRPr="00000000">
        <w:rPr>
          <w:rtl w:val="0"/>
        </w:rPr>
        <w:t xml:space="preserve">Acoustic Model</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409575</wp:posOffset>
            </wp:positionV>
            <wp:extent cx="2785399" cy="203358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9"/>
                    <a:srcRect b="0" l="5223" r="10447" t="2843"/>
                    <a:stretch>
                      <a:fillRect/>
                    </a:stretch>
                  </pic:blipFill>
                  <pic:spPr>
                    <a:xfrm>
                      <a:off x="0" y="0"/>
                      <a:ext cx="2785399" cy="2033588"/>
                    </a:xfrm>
                    <a:prstGeom prst="rect"/>
                    <a:ln/>
                  </pic:spPr>
                </pic:pic>
              </a:graphicData>
            </a:graphic>
          </wp:anchor>
        </w:drawing>
      </w:r>
    </w:p>
    <w:p w:rsidR="00000000" w:rsidDel="00000000" w:rsidP="00000000" w:rsidRDefault="00000000" w:rsidRPr="00000000" w14:paraId="0000000D">
      <w:pPr>
        <w:numPr>
          <w:ilvl w:val="0"/>
          <w:numId w:val="1"/>
        </w:numPr>
        <w:spacing w:after="0" w:afterAutospacing="0"/>
        <w:ind w:left="720" w:hanging="360"/>
        <w:rPr>
          <w:u w:val="none"/>
        </w:rPr>
      </w:pPr>
      <w:r w:rsidDel="00000000" w:rsidR="00000000" w:rsidRPr="00000000">
        <w:rPr>
          <w:rtl w:val="0"/>
        </w:rPr>
        <w:t xml:space="preserve">Model will transcribe the audio features that we created into some sequence of context-dependent phonemes.</w:t>
      </w:r>
    </w:p>
    <w:p w:rsidR="00000000" w:rsidDel="00000000" w:rsidP="00000000" w:rsidRDefault="00000000" w:rsidRPr="00000000" w14:paraId="0000000E">
      <w:pPr>
        <w:numPr>
          <w:ilvl w:val="0"/>
          <w:numId w:val="1"/>
        </w:numPr>
        <w:spacing w:after="0" w:afterAutospacing="0" w:before="0" w:beforeAutospacing="0"/>
        <w:ind w:left="720" w:hanging="360"/>
        <w:rPr>
          <w:u w:val="none"/>
        </w:rPr>
      </w:pPr>
      <w:r w:rsidDel="00000000" w:rsidR="00000000" w:rsidRPr="00000000">
        <w:rPr>
          <w:b w:val="1"/>
          <w:rtl w:val="0"/>
        </w:rPr>
        <w:t xml:space="preserve">A phoneme</w:t>
      </w:r>
      <w:r w:rsidDel="00000000" w:rsidR="00000000" w:rsidRPr="00000000">
        <w:rPr>
          <w:rtl w:val="0"/>
        </w:rPr>
        <w:t xml:space="preserve"> is a unit of sound that can distinguish one word from another. In Kaldi, we call them “</w:t>
      </w:r>
      <w:r w:rsidDel="00000000" w:rsidR="00000000" w:rsidRPr="00000000">
        <w:rPr>
          <w:b w:val="1"/>
          <w:rtl w:val="0"/>
        </w:rPr>
        <w:t xml:space="preserve">pdf-ids</w:t>
      </w:r>
      <w:r w:rsidDel="00000000" w:rsidR="00000000" w:rsidRPr="00000000">
        <w:rPr>
          <w:rtl w:val="0"/>
        </w:rPr>
        <w:t xml:space="preserve">” and represent them by numbers.</w:t>
        <w:br w:type="textWrapping"/>
      </w:r>
      <w:r w:rsidDel="00000000" w:rsidR="00000000" w:rsidRPr="00000000">
        <w:rPr>
          <w:b w:val="1"/>
          <w:rtl w:val="0"/>
        </w:rPr>
        <w:t xml:space="preserve">Ex</w:t>
      </w:r>
      <w:r w:rsidDel="00000000" w:rsidR="00000000" w:rsidRPr="00000000">
        <w:rPr>
          <w:rFonts w:ascii="Arial" w:cs="Arial" w:eastAsia="Arial" w:hAnsi="Arial"/>
          <w:rtl w:val="0"/>
        </w:rPr>
        <w:t xml:space="preserve">: /pʊʃ/ represents a sequence of three phonemes, /p/, /ʊ/, /ʃ/ for word “</w:t>
      </w:r>
      <w:r w:rsidDel="00000000" w:rsidR="00000000" w:rsidRPr="00000000">
        <w:rPr>
          <w:b w:val="1"/>
          <w:rtl w:val="0"/>
        </w:rPr>
        <w:t xml:space="preserve">push</w:t>
      </w:r>
      <w:r w:rsidDel="00000000" w:rsidR="00000000" w:rsidRPr="00000000">
        <w:rPr>
          <w:rtl w:val="0"/>
        </w:rPr>
        <w:t xml:space="preserve">”.</w:t>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There are two types of acoustic models:</w:t>
      </w:r>
    </w:p>
    <w:p w:rsidR="00000000" w:rsidDel="00000000" w:rsidP="00000000" w:rsidRDefault="00000000" w:rsidRPr="00000000" w14:paraId="00000010">
      <w:pPr>
        <w:numPr>
          <w:ilvl w:val="1"/>
          <w:numId w:val="1"/>
        </w:numPr>
        <w:spacing w:after="0" w:afterAutospacing="0" w:before="0" w:beforeAutospacing="0"/>
        <w:ind w:left="1440" w:hanging="360"/>
        <w:rPr>
          <w:u w:val="none"/>
        </w:rPr>
      </w:pPr>
      <w:r w:rsidDel="00000000" w:rsidR="00000000" w:rsidRPr="00000000">
        <w:rPr>
          <w:b w:val="1"/>
          <w:rtl w:val="0"/>
        </w:rPr>
        <w:t xml:space="preserve">GMM</w:t>
      </w:r>
      <w:r w:rsidDel="00000000" w:rsidR="00000000" w:rsidRPr="00000000">
        <w:rPr>
          <w:rtl w:val="0"/>
        </w:rPr>
        <w:t xml:space="preserve"> - Gaussian Mixture Model </w:t>
      </w:r>
    </w:p>
    <w:p w:rsidR="00000000" w:rsidDel="00000000" w:rsidP="00000000" w:rsidRDefault="00000000" w:rsidRPr="00000000" w14:paraId="00000011">
      <w:pPr>
        <w:numPr>
          <w:ilvl w:val="1"/>
          <w:numId w:val="1"/>
        </w:numPr>
        <w:spacing w:before="0" w:beforeAutospacing="0"/>
        <w:ind w:left="1440" w:hanging="360"/>
        <w:rPr>
          <w:u w:val="none"/>
        </w:rPr>
      </w:pPr>
      <w:r w:rsidDel="00000000" w:rsidR="00000000" w:rsidRPr="00000000">
        <w:rPr>
          <w:b w:val="1"/>
          <w:rtl w:val="0"/>
        </w:rPr>
        <w:t xml:space="preserve">DNN</w:t>
      </w:r>
      <w:r w:rsidDel="00000000" w:rsidR="00000000" w:rsidRPr="00000000">
        <w:rPr>
          <w:rtl w:val="0"/>
        </w:rPr>
        <w:t xml:space="preserve"> - Deep Neural Networks</w:t>
      </w:r>
    </w:p>
    <w:p w:rsidR="00000000" w:rsidDel="00000000" w:rsidP="00000000" w:rsidRDefault="00000000" w:rsidRPr="00000000" w14:paraId="00000012">
      <w:pPr>
        <w:pStyle w:val="Heading3"/>
        <w:rPr/>
      </w:pPr>
      <w:bookmarkStart w:colFirst="0" w:colLast="0" w:name="_4qsgfge4o10v" w:id="5"/>
      <w:bookmarkEnd w:id="5"/>
      <w:r w:rsidDel="00000000" w:rsidR="00000000" w:rsidRPr="00000000">
        <w:rPr>
          <w:rtl w:val="0"/>
        </w:rPr>
        <w:t xml:space="preserve">Decoding Graph</w:t>
      </w:r>
    </w:p>
    <w:p w:rsidR="00000000" w:rsidDel="00000000" w:rsidP="00000000" w:rsidRDefault="00000000" w:rsidRPr="00000000" w14:paraId="00000013">
      <w:pPr>
        <w:numPr>
          <w:ilvl w:val="0"/>
          <w:numId w:val="8"/>
        </w:numPr>
        <w:spacing w:after="0" w:afterAutospacing="0"/>
        <w:ind w:left="720" w:hanging="360"/>
        <w:rPr>
          <w:u w:val="none"/>
        </w:rPr>
      </w:pPr>
      <w:r w:rsidDel="00000000" w:rsidR="00000000" w:rsidRPr="00000000">
        <w:rPr>
          <w:rtl w:val="0"/>
        </w:rPr>
        <w:t xml:space="preserve">Turns phonemes into </w:t>
      </w:r>
      <w:r w:rsidDel="00000000" w:rsidR="00000000" w:rsidRPr="00000000">
        <w:rPr>
          <w:b w:val="1"/>
          <w:rtl w:val="0"/>
        </w:rPr>
        <w:t xml:space="preserve">lattices</w:t>
      </w:r>
      <w:r w:rsidDel="00000000" w:rsidR="00000000" w:rsidRPr="00000000">
        <w:rPr>
          <w:rtl w:val="0"/>
        </w:rPr>
        <w:t xml:space="preserve"> (representation of alternative likely word sequences).</w:t>
      </w:r>
    </w:p>
    <w:p w:rsidR="00000000" w:rsidDel="00000000" w:rsidP="00000000" w:rsidRDefault="00000000" w:rsidRPr="00000000" w14:paraId="00000014">
      <w:pPr>
        <w:numPr>
          <w:ilvl w:val="0"/>
          <w:numId w:val="8"/>
        </w:numPr>
        <w:spacing w:after="0" w:afterAutospacing="0" w:before="0" w:beforeAutospacing="0"/>
        <w:ind w:left="720" w:hanging="360"/>
        <w:rPr>
          <w:u w:val="none"/>
        </w:rPr>
      </w:pPr>
      <w:r w:rsidDel="00000000" w:rsidR="00000000" w:rsidRPr="00000000">
        <w:rPr>
          <w:rtl w:val="0"/>
        </w:rPr>
        <w:t xml:space="preserve">It takes into account the grammar and probability distribution of contiguous specific words (</w:t>
      </w:r>
      <w:r w:rsidDel="00000000" w:rsidR="00000000" w:rsidRPr="00000000">
        <w:rPr>
          <w:b w:val="1"/>
          <w:rtl w:val="0"/>
        </w:rPr>
        <w:t xml:space="preserve">n-grams</w:t>
      </w:r>
      <w:r w:rsidDel="00000000" w:rsidR="00000000" w:rsidRPr="00000000">
        <w:rPr>
          <w:rtl w:val="0"/>
        </w:rPr>
        <w:t xml:space="preserve">).</w:t>
      </w:r>
    </w:p>
    <w:p w:rsidR="00000000" w:rsidDel="00000000" w:rsidP="00000000" w:rsidRDefault="00000000" w:rsidRPr="00000000" w14:paraId="00000015">
      <w:pPr>
        <w:numPr>
          <w:ilvl w:val="0"/>
          <w:numId w:val="8"/>
        </w:numPr>
        <w:spacing w:after="0" w:afterAutospacing="0" w:before="0" w:beforeAutospacing="0"/>
        <w:ind w:left="720" w:hanging="360"/>
        <w:rPr>
          <w:u w:val="none"/>
        </w:rPr>
      </w:pPr>
      <w:r w:rsidDel="00000000" w:rsidR="00000000" w:rsidRPr="00000000">
        <w:rPr>
          <w:rtl w:val="0"/>
        </w:rPr>
        <w:t xml:space="preserve">It is essentially a </w:t>
      </w:r>
      <w:r w:rsidDel="00000000" w:rsidR="00000000" w:rsidRPr="00000000">
        <w:rPr>
          <w:b w:val="1"/>
          <w:rtl w:val="0"/>
        </w:rPr>
        <w:t xml:space="preserve">WFST</w:t>
      </w:r>
      <w:r w:rsidDel="00000000" w:rsidR="00000000" w:rsidRPr="00000000">
        <w:rPr>
          <w:rtl w:val="0"/>
        </w:rPr>
        <w:t xml:space="preserve"> (Weighted Finite-State Transducer)</w:t>
      </w:r>
    </w:p>
    <w:p w:rsidR="00000000" w:rsidDel="00000000" w:rsidP="00000000" w:rsidRDefault="00000000" w:rsidRPr="00000000" w14:paraId="00000016">
      <w:pPr>
        <w:numPr>
          <w:ilvl w:val="0"/>
          <w:numId w:val="8"/>
        </w:numPr>
        <w:spacing w:before="0" w:beforeAutospacing="0"/>
        <w:ind w:left="720" w:hanging="360"/>
        <w:rPr>
          <w:u w:val="none"/>
        </w:rPr>
      </w:pPr>
      <w:r w:rsidDel="00000000" w:rsidR="00000000" w:rsidRPr="00000000">
        <w:rPr>
          <w:rtl w:val="0"/>
        </w:rPr>
        <w:t xml:space="preserve">The composition of different WFSTs is named in the Kaldi project — “</w:t>
      </w:r>
      <w:r w:rsidDel="00000000" w:rsidR="00000000" w:rsidRPr="00000000">
        <w:rPr>
          <w:b w:val="1"/>
          <w:rtl w:val="0"/>
        </w:rPr>
        <w:t xml:space="preserve">HCLG.fst</w:t>
      </w:r>
      <w:r w:rsidDel="00000000" w:rsidR="00000000" w:rsidRPr="00000000">
        <w:rPr>
          <w:rtl w:val="0"/>
        </w:rPr>
        <w:t xml:space="preserve"> file” and it’s based on the </w:t>
      </w:r>
      <w:r w:rsidDel="00000000" w:rsidR="00000000" w:rsidRPr="00000000">
        <w:rPr>
          <w:b w:val="1"/>
          <w:rtl w:val="0"/>
        </w:rPr>
        <w:t xml:space="preserve">open-fst</w:t>
      </w:r>
      <w:r w:rsidDel="00000000" w:rsidR="00000000" w:rsidRPr="00000000">
        <w:rPr>
          <w:rtl w:val="0"/>
        </w:rPr>
        <w:t xml:space="preserve"> framework.</w:t>
      </w:r>
    </w:p>
    <w:p w:rsidR="00000000" w:rsidDel="00000000" w:rsidP="00000000" w:rsidRDefault="00000000" w:rsidRPr="00000000" w14:paraId="00000017">
      <w:pPr>
        <w:pStyle w:val="Heading2"/>
        <w:rPr/>
      </w:pPr>
      <w:bookmarkStart w:colFirst="0" w:colLast="0" w:name="_tz3n82s8k6kd" w:id="6"/>
      <w:bookmarkEnd w:id="6"/>
      <w:r w:rsidDel="00000000" w:rsidR="00000000" w:rsidRPr="00000000">
        <w:rPr>
          <w:rtl w:val="0"/>
        </w:rPr>
        <w:t xml:space="preserve">Training Process</w:t>
      </w:r>
    </w:p>
    <w:p w:rsidR="00000000" w:rsidDel="00000000" w:rsidP="00000000" w:rsidRDefault="00000000" w:rsidRPr="00000000" w14:paraId="00000018">
      <w:pPr>
        <w:numPr>
          <w:ilvl w:val="0"/>
          <w:numId w:val="5"/>
        </w:numPr>
        <w:spacing w:after="0" w:afterAutospacing="0"/>
        <w:ind w:left="720" w:hanging="360"/>
        <w:rPr>
          <w:u w:val="none"/>
        </w:rPr>
      </w:pPr>
      <w:r w:rsidDel="00000000" w:rsidR="00000000" w:rsidRPr="00000000">
        <w:rPr>
          <w:rtl w:val="0"/>
        </w:rPr>
        <w:t xml:space="preserve">Order the transcribed audio data in a really specific order according to the documentation.</w:t>
      </w:r>
    </w:p>
    <w:p w:rsidR="00000000" w:rsidDel="00000000" w:rsidP="00000000" w:rsidRDefault="00000000" w:rsidRPr="00000000" w14:paraId="00000019">
      <w:pPr>
        <w:numPr>
          <w:ilvl w:val="0"/>
          <w:numId w:val="5"/>
        </w:numPr>
        <w:spacing w:after="0" w:afterAutospacing="0" w:before="0" w:beforeAutospacing="0"/>
        <w:ind w:left="720" w:hanging="360"/>
        <w:rPr>
          <w:u w:val="none"/>
        </w:rPr>
      </w:pPr>
      <w:r w:rsidDel="00000000" w:rsidR="00000000" w:rsidRPr="00000000">
        <w:rPr>
          <w:rtl w:val="0"/>
        </w:rPr>
        <w:t xml:space="preserve">Create a phoneme dictionary that determines the output of the acoustic model.</w:t>
        <w:br w:type="textWrapping"/>
      </w:r>
      <w:r w:rsidDel="00000000" w:rsidR="00000000" w:rsidRPr="00000000">
        <w:rPr>
          <w:b w:val="1"/>
          <w:rtl w:val="0"/>
        </w:rPr>
        <w:t xml:space="preserve">Ex:</w:t>
      </w:r>
      <w:r w:rsidDel="00000000" w:rsidR="00000000" w:rsidRPr="00000000">
        <w:rPr>
          <w:rtl w:val="0"/>
        </w:rPr>
        <w:t xml:space="preserve"> </w:t>
        <w:tab/>
        <w:t xml:space="preserve">eight -&gt; ey t</w:t>
        <w:br w:type="textWrapping"/>
        <w:tab/>
        <w:t xml:space="preserve">five -&gt; f ay v</w:t>
        <w:br w:type="textWrapping"/>
        <w:tab/>
        <w:t xml:space="preserve">four -&gt; f ao r</w:t>
        <w:br w:type="textWrapping"/>
        <w:tab/>
        <w:t xml:space="preserve">nine -&gt; n ay n</w:t>
      </w:r>
    </w:p>
    <w:p w:rsidR="00000000" w:rsidDel="00000000" w:rsidP="00000000" w:rsidRDefault="00000000" w:rsidRPr="00000000" w14:paraId="0000001A">
      <w:pPr>
        <w:numPr>
          <w:ilvl w:val="0"/>
          <w:numId w:val="5"/>
        </w:numPr>
        <w:spacing w:after="0" w:afterAutospacing="0" w:before="0" w:beforeAutospacing="0"/>
        <w:ind w:left="720" w:hanging="360"/>
        <w:rPr>
          <w:u w:val="none"/>
        </w:rPr>
      </w:pPr>
      <w:r w:rsidDel="00000000" w:rsidR="00000000" w:rsidRPr="00000000">
        <w:rPr>
          <w:rtl w:val="0"/>
        </w:rPr>
        <w:t xml:space="preserve">Start training the model using one of the Kaldi recipes. Ex: </w:t>
      </w:r>
      <w:r w:rsidDel="00000000" w:rsidR="00000000" w:rsidRPr="00000000">
        <w:rPr>
          <w:b w:val="1"/>
          <w:rtl w:val="0"/>
        </w:rPr>
        <w:t xml:space="preserve">WSJ</w:t>
      </w:r>
      <w:r w:rsidDel="00000000" w:rsidR="00000000" w:rsidRPr="00000000">
        <w:rPr>
          <w:rtl w:val="0"/>
        </w:rPr>
        <w:t xml:space="preserve"> Recipe</w:t>
      </w:r>
    </w:p>
    <w:p w:rsidR="00000000" w:rsidDel="00000000" w:rsidP="00000000" w:rsidRDefault="00000000" w:rsidRPr="00000000" w14:paraId="0000001B">
      <w:pPr>
        <w:numPr>
          <w:ilvl w:val="0"/>
          <w:numId w:val="5"/>
        </w:numPr>
        <w:spacing w:after="0" w:afterAutospacing="0" w:before="0" w:beforeAutospacing="0"/>
        <w:ind w:left="720" w:hanging="360"/>
        <w:rPr>
          <w:u w:val="none"/>
        </w:rPr>
      </w:pPr>
      <w:r w:rsidDel="00000000" w:rsidR="00000000" w:rsidRPr="00000000">
        <w:rPr>
          <w:rtl w:val="0"/>
        </w:rPr>
        <w:t xml:space="preserve">In most of the recipes, we are starting with aligning the phonemes into the audio sound with GMM. This basic step (named “alignment”) helps us to determine what is the sequence that we want our DNN to spit out later.</w:t>
      </w:r>
    </w:p>
    <w:p w:rsidR="00000000" w:rsidDel="00000000" w:rsidP="00000000" w:rsidRDefault="00000000" w:rsidRPr="00000000" w14:paraId="0000001C">
      <w:pPr>
        <w:numPr>
          <w:ilvl w:val="0"/>
          <w:numId w:val="5"/>
        </w:numPr>
        <w:spacing w:before="0" w:beforeAutospacing="0"/>
        <w:ind w:left="720" w:hanging="360"/>
        <w:rPr>
          <w:u w:val="none"/>
        </w:rPr>
      </w:pPr>
      <w:r w:rsidDel="00000000" w:rsidR="00000000" w:rsidRPr="00000000">
        <w:rPr>
          <w:rtl w:val="0"/>
        </w:rPr>
        <w:t xml:space="preserve">After the alignment, we will create the DNN that will form the Acoustic Model, and we will train it to match the alignment output. After creating the acoustic model we can train the WFST to transform the DNN output into the desired lattices.</w:t>
      </w:r>
    </w:p>
    <w:p w:rsidR="00000000" w:rsidDel="00000000" w:rsidP="00000000" w:rsidRDefault="00000000" w:rsidRPr="00000000" w14:paraId="0000001D">
      <w:pPr>
        <w:pStyle w:val="Heading1"/>
        <w:rPr/>
      </w:pPr>
      <w:bookmarkStart w:colFirst="0" w:colLast="0" w:name="_gkqd2pb0hd3y" w:id="7"/>
      <w:bookmarkEnd w:id="7"/>
      <w:hyperlink r:id="rId10">
        <w:r w:rsidDel="00000000" w:rsidR="00000000" w:rsidRPr="00000000">
          <w:rPr>
            <w:color w:val="1155cc"/>
            <w:rtl w:val="0"/>
          </w:rPr>
          <w:t xml:space="preserve">MUCS Conference:</w:t>
        </w:r>
      </w:hyperlink>
      <w:r w:rsidDel="00000000" w:rsidR="00000000" w:rsidRPr="00000000">
        <w:rPr>
          <w:rtl w:val="0"/>
        </w:rPr>
      </w:r>
    </w:p>
    <w:p w:rsidR="00000000" w:rsidDel="00000000" w:rsidP="00000000" w:rsidRDefault="00000000" w:rsidRPr="00000000" w14:paraId="0000001E">
      <w:pPr>
        <w:pStyle w:val="Heading2"/>
        <w:spacing w:before="0" w:lineRule="auto"/>
        <w:rPr/>
      </w:pPr>
      <w:bookmarkStart w:colFirst="0" w:colLast="0" w:name="_lj53ro6spw9r" w:id="8"/>
      <w:bookmarkEnd w:id="8"/>
      <w:r w:rsidDel="00000000" w:rsidR="00000000" w:rsidRPr="00000000">
        <w:rPr>
          <w:rtl w:val="0"/>
        </w:rPr>
        <w:t xml:space="preserve"> ASR using models from GMM-HMM to Transformers to wav2vec 2.0</w:t>
      </w:r>
    </w:p>
    <w:p w:rsidR="00000000" w:rsidDel="00000000" w:rsidP="00000000" w:rsidRDefault="00000000" w:rsidRPr="00000000" w14:paraId="0000001F">
      <w:pPr>
        <w:pStyle w:val="Heading3"/>
        <w:rPr/>
      </w:pPr>
      <w:bookmarkStart w:colFirst="0" w:colLast="0" w:name="_fjcxn0on9n21" w:id="9"/>
      <w:bookmarkEnd w:id="9"/>
      <w:r w:rsidDel="00000000" w:rsidR="00000000" w:rsidRPr="00000000">
        <w:rPr>
          <w:rtl w:val="0"/>
        </w:rPr>
        <w:t xml:space="preserve">GMM - HMM </w:t>
      </w:r>
    </w:p>
    <w:p w:rsidR="00000000" w:rsidDel="00000000" w:rsidP="00000000" w:rsidRDefault="00000000" w:rsidRPr="00000000" w14:paraId="00000020">
      <w:pPr>
        <w:numPr>
          <w:ilvl w:val="0"/>
          <w:numId w:val="4"/>
        </w:numPr>
        <w:spacing w:after="0" w:afterAutospacing="0"/>
        <w:ind w:left="720" w:hanging="360"/>
        <w:rPr>
          <w:u w:val="none"/>
        </w:rPr>
      </w:pPr>
      <w:r w:rsidDel="00000000" w:rsidR="00000000" w:rsidRPr="00000000">
        <w:rPr>
          <w:rtl w:val="0"/>
        </w:rPr>
        <w:t xml:space="preserve">Every language has a limited number of sounds that make up the pronunciation. Each of these sounds has a unique frequency envelope, which is the preliminary step in every ASR system, also known as Feature Recognition.</w:t>
      </w:r>
    </w:p>
    <w:p w:rsidR="00000000" w:rsidDel="00000000" w:rsidP="00000000" w:rsidRDefault="00000000" w:rsidRPr="00000000" w14:paraId="00000021">
      <w:pPr>
        <w:numPr>
          <w:ilvl w:val="0"/>
          <w:numId w:val="4"/>
        </w:numPr>
        <w:spacing w:after="0" w:afterAutospacing="0" w:before="0" w:beforeAutospacing="0"/>
        <w:ind w:left="720" w:hanging="360"/>
        <w:rPr>
          <w:u w:val="none"/>
        </w:rPr>
      </w:pPr>
      <w:r w:rsidDel="00000000" w:rsidR="00000000" w:rsidRPr="00000000">
        <w:rPr>
          <w:rtl w:val="0"/>
        </w:rPr>
        <w:t xml:space="preserve">However, for the same sound, there is still a lot of variation in the frequency envelope between individuals. </w:t>
      </w:r>
      <w:r w:rsidDel="00000000" w:rsidR="00000000" w:rsidRPr="00000000">
        <w:rPr>
          <w:b w:val="1"/>
          <w:rtl w:val="0"/>
        </w:rPr>
        <w:t xml:space="preserve">GMM </w:t>
      </w:r>
      <w:r w:rsidDel="00000000" w:rsidR="00000000" w:rsidRPr="00000000">
        <w:rPr>
          <w:rtl w:val="0"/>
        </w:rPr>
        <w:t xml:space="preserve">is one way to do this. (An arbitrary p.d.f can be approximated by summing N weighted Gaussians)</w:t>
      </w:r>
    </w:p>
    <w:p w:rsidR="00000000" w:rsidDel="00000000" w:rsidP="00000000" w:rsidRDefault="00000000" w:rsidRPr="00000000" w14:paraId="00000022">
      <w:pPr>
        <w:numPr>
          <w:ilvl w:val="0"/>
          <w:numId w:val="4"/>
        </w:numPr>
        <w:spacing w:after="0" w:afterAutospacing="0" w:before="0" w:beforeAutospacing="0"/>
        <w:ind w:left="720" w:hanging="360"/>
        <w:rPr>
          <w:u w:val="none"/>
        </w:rPr>
      </w:pPr>
      <w:r w:rsidDel="00000000" w:rsidR="00000000" w:rsidRPr="00000000">
        <w:rPr>
          <w:rtl w:val="0"/>
        </w:rPr>
        <w:t xml:space="preserve">The audio waveform series is separated into 10ms intervals, and acoustic vectors (MFCC or Mel Feature Bank Vectors) are computed for each interval. Now we need to figure out what the hidden/underlying phoneme sequence is based on the observation vectors.</w:t>
      </w:r>
    </w:p>
    <w:p w:rsidR="00000000" w:rsidDel="00000000" w:rsidP="00000000" w:rsidRDefault="00000000" w:rsidRPr="00000000" w14:paraId="00000023">
      <w:pPr>
        <w:numPr>
          <w:ilvl w:val="0"/>
          <w:numId w:val="4"/>
        </w:numPr>
        <w:spacing w:before="0" w:beforeAutospacing="0"/>
        <w:ind w:left="720" w:hanging="360"/>
        <w:rPr>
          <w:u w:val="none"/>
        </w:rPr>
      </w:pPr>
      <w:r w:rsidDel="00000000" w:rsidR="00000000" w:rsidRPr="00000000">
        <w:rPr>
          <w:rtl w:val="0"/>
        </w:rPr>
        <w:t xml:space="preserve">During training, given the phoneme sequence, we calculate the probabilities of the phoneme sequence for the corresponding feature vectors.</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21971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Now, given the sequence of phonemes, we have to convert them into words using the lexicon look-up dictionary.</w:t>
      </w:r>
    </w:p>
    <w:p w:rsidR="00000000" w:rsidDel="00000000" w:rsidP="00000000" w:rsidRDefault="00000000" w:rsidRPr="00000000" w14:paraId="00000026">
      <w:pPr>
        <w:rPr/>
      </w:pPr>
      <w:r w:rsidDel="00000000" w:rsidR="00000000" w:rsidRPr="00000000">
        <w:rPr/>
        <w:drawing>
          <wp:inline distB="114300" distT="114300" distL="114300" distR="114300">
            <wp:extent cx="5943600" cy="1168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6"/>
        </w:numPr>
        <w:spacing w:after="0" w:afterAutospacing="0"/>
        <w:ind w:left="720" w:hanging="360"/>
        <w:rPr>
          <w:u w:val="none"/>
        </w:rPr>
      </w:pPr>
      <w:r w:rsidDel="00000000" w:rsidR="00000000" w:rsidRPr="00000000">
        <w:rPr>
          <w:rtl w:val="0"/>
        </w:rPr>
        <w:t xml:space="preserve">Once the words are generated, we use </w:t>
      </w:r>
      <w:r w:rsidDel="00000000" w:rsidR="00000000" w:rsidRPr="00000000">
        <w:rPr>
          <w:b w:val="1"/>
          <w:rtl w:val="0"/>
        </w:rPr>
        <w:t xml:space="preserve">language modelling </w:t>
      </w:r>
      <w:r w:rsidDel="00000000" w:rsidR="00000000" w:rsidRPr="00000000">
        <w:rPr>
          <w:rtl w:val="0"/>
        </w:rPr>
        <w:t xml:space="preserve">to figure out the most meaningful sentence that can be generated using them.</w:t>
      </w:r>
    </w:p>
    <w:p w:rsidR="00000000" w:rsidDel="00000000" w:rsidP="00000000" w:rsidRDefault="00000000" w:rsidRPr="00000000" w14:paraId="00000028">
      <w:pPr>
        <w:numPr>
          <w:ilvl w:val="0"/>
          <w:numId w:val="6"/>
        </w:numPr>
        <w:spacing w:before="0" w:beforeAutospacing="0"/>
        <w:ind w:left="720" w:hanging="360"/>
        <w:rPr>
          <w:u w:val="none"/>
        </w:rPr>
      </w:pPr>
      <w:r w:rsidDel="00000000" w:rsidR="00000000" w:rsidRPr="00000000">
        <w:rPr>
          <w:rtl w:val="0"/>
        </w:rPr>
        <w:t xml:space="preserve">Finally, the performance is calculated using metrics like </w:t>
      </w:r>
      <w:r w:rsidDel="00000000" w:rsidR="00000000" w:rsidRPr="00000000">
        <w:rPr>
          <w:b w:val="1"/>
          <w:rtl w:val="0"/>
        </w:rPr>
        <w:t xml:space="preserve">W</w:t>
      </w:r>
      <w:r w:rsidDel="00000000" w:rsidR="00000000" w:rsidRPr="00000000">
        <w:rPr>
          <w:rtl w:val="0"/>
        </w:rPr>
        <w:t xml:space="preserve">ord </w:t>
      </w:r>
      <w:r w:rsidDel="00000000" w:rsidR="00000000" w:rsidRPr="00000000">
        <w:rPr>
          <w:b w:val="1"/>
          <w:rtl w:val="0"/>
        </w:rPr>
        <w:t xml:space="preserve">E</w:t>
      </w:r>
      <w:r w:rsidDel="00000000" w:rsidR="00000000" w:rsidRPr="00000000">
        <w:rPr>
          <w:rtl w:val="0"/>
        </w:rPr>
        <w:t xml:space="preserve">rror </w:t>
      </w:r>
      <w:r w:rsidDel="00000000" w:rsidR="00000000" w:rsidRPr="00000000">
        <w:rPr>
          <w:b w:val="1"/>
          <w:rtl w:val="0"/>
        </w:rPr>
        <w:t xml:space="preserve">R</w:t>
      </w:r>
      <w:r w:rsidDel="00000000" w:rsidR="00000000" w:rsidRPr="00000000">
        <w:rPr>
          <w:rtl w:val="0"/>
        </w:rPr>
        <w:t xml:space="preserve">ates (WER)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943600" cy="17653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765300"/>
                    </a:xfrm>
                    <a:prstGeom prst="rect"/>
                    <a:ln/>
                  </pic:spPr>
                </pic:pic>
              </a:graphicData>
            </a:graphic>
          </wp:anchor>
        </w:drawing>
      </w:r>
    </w:p>
    <w:p w:rsidR="00000000" w:rsidDel="00000000" w:rsidP="00000000" w:rsidRDefault="00000000" w:rsidRPr="00000000" w14:paraId="00000029">
      <w:pPr>
        <w:pStyle w:val="Heading3"/>
        <w:rPr/>
      </w:pPr>
      <w:bookmarkStart w:colFirst="0" w:colLast="0" w:name="_p4t5uq3r9pia" w:id="10"/>
      <w:bookmarkEnd w:id="10"/>
      <w:r w:rsidDel="00000000" w:rsidR="00000000" w:rsidRPr="00000000">
        <w:rPr>
          <w:rtl w:val="0"/>
        </w:rPr>
        <w:t xml:space="preserve">Deep Learning Models</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25019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Types of DNN models</w:t>
      </w:r>
    </w:p>
    <w:p w:rsidR="00000000" w:rsidDel="00000000" w:rsidP="00000000" w:rsidRDefault="00000000" w:rsidRPr="00000000" w14:paraId="00000032">
      <w:pPr>
        <w:jc w:val="center"/>
        <w:rPr>
          <w:b w:val="1"/>
        </w:rPr>
      </w:pPr>
      <w:r w:rsidDel="00000000" w:rsidR="00000000" w:rsidRPr="00000000">
        <w:rPr>
          <w:b w:val="1"/>
          <w:rtl w:val="0"/>
        </w:rPr>
        <w:t xml:space="preserve">GMM - HMM</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228600</wp:posOffset>
            </wp:positionV>
            <wp:extent cx="4571278" cy="201136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71278" cy="2011363"/>
                    </a:xfrm>
                    <a:prstGeom prst="rect"/>
                    <a:ln/>
                  </pic:spPr>
                </pic:pic>
              </a:graphicData>
            </a:graphic>
          </wp:anchor>
        </w:drawing>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b w:val="1"/>
          <w:rtl w:val="0"/>
        </w:rPr>
        <w:t xml:space="preserve">DNN - HMM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519113</wp:posOffset>
            </wp:positionH>
            <wp:positionV relativeFrom="paragraph">
              <wp:posOffset>114300</wp:posOffset>
            </wp:positionV>
            <wp:extent cx="4632764" cy="2843213"/>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32764" cy="2843213"/>
                    </a:xfrm>
                    <a:prstGeom prst="rect"/>
                    <a:ln/>
                  </pic:spPr>
                </pic:pic>
              </a:graphicData>
            </a:graphic>
          </wp:anchor>
        </w:drawing>
      </w:r>
    </w:p>
    <w:p w:rsidR="00000000" w:rsidDel="00000000" w:rsidP="00000000" w:rsidRDefault="00000000" w:rsidRPr="00000000" w14:paraId="00000035">
      <w:pPr>
        <w:jc w:val="center"/>
        <w:rPr>
          <w:b w:val="1"/>
        </w:rPr>
      </w:pPr>
      <w:r w:rsidDel="00000000" w:rsidR="00000000" w:rsidRPr="00000000">
        <w:rPr>
          <w:b w:val="1"/>
          <w:rtl w:val="0"/>
        </w:rPr>
        <w:t xml:space="preserve">End-to-End CTC</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123825</wp:posOffset>
            </wp:positionV>
            <wp:extent cx="3411101" cy="4214813"/>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411101" cy="4214813"/>
                    </a:xfrm>
                    <a:prstGeom prst="rect"/>
                    <a:ln/>
                  </pic:spPr>
                </pic:pic>
              </a:graphicData>
            </a:graphic>
          </wp:anchor>
        </w:drawing>
      </w:r>
    </w:p>
    <w:p w:rsidR="00000000" w:rsidDel="00000000" w:rsidP="00000000" w:rsidRDefault="00000000" w:rsidRPr="00000000" w14:paraId="00000036">
      <w:pPr>
        <w:numPr>
          <w:ilvl w:val="0"/>
          <w:numId w:val="2"/>
        </w:numPr>
        <w:spacing w:after="0" w:afterAutospacing="0"/>
        <w:ind w:left="720" w:hanging="360"/>
        <w:rPr/>
      </w:pPr>
      <w:r w:rsidDel="00000000" w:rsidR="00000000" w:rsidRPr="00000000">
        <w:rPr>
          <w:rtl w:val="0"/>
        </w:rPr>
        <w:t xml:space="preserve">RNN is basically an extended version of old N-gram language models.</w:t>
      </w:r>
    </w:p>
    <w:p w:rsidR="00000000" w:rsidDel="00000000" w:rsidP="00000000" w:rsidRDefault="00000000" w:rsidRPr="00000000" w14:paraId="00000037">
      <w:pPr>
        <w:numPr>
          <w:ilvl w:val="0"/>
          <w:numId w:val="2"/>
        </w:numPr>
        <w:spacing w:before="0" w:beforeAutospacing="0"/>
        <w:ind w:left="720" w:hanging="360"/>
        <w:rPr>
          <w:u w:val="none"/>
        </w:rPr>
      </w:pPr>
      <w:r w:rsidDel="00000000" w:rsidR="00000000" w:rsidRPr="00000000">
        <w:rPr>
          <w:rtl w:val="0"/>
        </w:rPr>
      </w:r>
    </w:p>
    <w:sectPr>
      <w:headerReference r:id="rId18" w:type="default"/>
      <w:headerReference r:id="rId19" w:type="first"/>
      <w:footerReference r:id="rId20" w:type="first"/>
      <w:footerReference r:id="rId2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2"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3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11"/>
    <w:bookmarkEnd w:id="11"/>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5"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hyperlink" Target="https://www.youtube.com/watch?v=XB7EWu0awSM" TargetMode="External"/><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docs.google.com/document/d/1gMh2JRQpoNt3K35CJShe5lhTdBMSOBiFRboIECzC1SI/edit?usp=sharing" TargetMode="Externa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towardsdatascience.com/how-to-start-with-kaldi-and-speech-recognition-a9b7670ffff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