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E4CF" w14:textId="44CB8FE7" w:rsidR="003555CF" w:rsidRDefault="003555CF">
      <w:r>
        <w:t>EA Website Replit Prompt</w:t>
      </w:r>
    </w:p>
    <w:p w14:paraId="4C375A3F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Excellent. Since you’re giving this to Replit (AI site builder / developer agent), the prompt must be:</w:t>
      </w:r>
    </w:p>
    <w:p w14:paraId="028E0C8A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1E83C1F5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Instructional</w:t>
      </w:r>
    </w:p>
    <w:p w14:paraId="3FB493D8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Unambiguous</w:t>
      </w:r>
    </w:p>
    <w:p w14:paraId="0D98AD06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UX + content + branding clear</w:t>
      </w:r>
    </w:p>
    <w:p w14:paraId="353273B5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Conversion-optimized</w:t>
      </w:r>
    </w:p>
    <w:p w14:paraId="6B8DA6E4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India-first</w:t>
      </w:r>
    </w:p>
    <w:p w14:paraId="34486540" w14:textId="77777777" w:rsidR="003555CF" w:rsidRPr="003555CF" w:rsidRDefault="003555CF" w:rsidP="00355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Institutional-grade</w:t>
      </w:r>
    </w:p>
    <w:p w14:paraId="58611BCB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355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master prompt document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into Replit.</w:t>
      </w:r>
    </w:p>
    <w:p w14:paraId="207428E5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2D143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3518D1E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MASTER PROMPT FOR REPLIT</w:t>
      </w:r>
    </w:p>
    <w:p w14:paraId="0A9F8D05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 Enabelo Apps – Official Landing Page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Domain: enabeloapps.com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Linked from: Zapurzaa Systems Pvt Ltd website under “Products”</w:t>
      </w:r>
    </w:p>
    <w:p w14:paraId="25F1B97B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2D24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5657428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CONTEXT</w:t>
      </w:r>
    </w:p>
    <w:p w14:paraId="6025FF84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Build a professional, mission-driven landing website for:</w:t>
      </w:r>
    </w:p>
    <w:p w14:paraId="2CC854C1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Enabelo Apps</w:t>
      </w:r>
    </w:p>
    <w:p w14:paraId="1C6835E0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Tagline:</w:t>
      </w:r>
    </w:p>
    <w:p w14:paraId="64E789F8" w14:textId="47B335DF" w:rsidR="003555CF" w:rsidRPr="003555CF" w:rsidRDefault="00B40B8E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pioneering a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ccessible </w:t>
      </w:r>
      <w:r>
        <w:rPr>
          <w:rFonts w:ascii="Times New Roman" w:eastAsia="Times New Roman" w:hAnsi="Times New Roman" w:cs="Times New Roman"/>
          <w:kern w:val="0"/>
          <w14:ligatures w14:val="none"/>
        </w:rPr>
        <w:t>educational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>latform for Visually Impaired and Writing-Disabled Students</w:t>
      </w:r>
    </w:p>
    <w:p w14:paraId="21A4E6C2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This is not a startup gimmick page.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It must feel:</w:t>
      </w:r>
    </w:p>
    <w:p w14:paraId="4E355706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Institutional</w:t>
      </w:r>
    </w:p>
    <w:p w14:paraId="6F586402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Trustworthy</w:t>
      </w:r>
    </w:p>
    <w:p w14:paraId="2D0190F8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Mission-driven</w:t>
      </w:r>
    </w:p>
    <w:p w14:paraId="302357AE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National-impact oriented</w:t>
      </w:r>
    </w:p>
    <w:p w14:paraId="56E78307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Compliant-ready</w:t>
      </w:r>
    </w:p>
    <w:p w14:paraId="0A9A9510" w14:textId="77777777" w:rsidR="003555CF" w:rsidRPr="003555CF" w:rsidRDefault="003555CF" w:rsidP="00355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Emotionally powerful but professionally designed</w:t>
      </w:r>
    </w:p>
    <w:p w14:paraId="67554168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Primary audience:</w:t>
      </w:r>
    </w:p>
    <w:p w14:paraId="4CBB0E45" w14:textId="588EFF67" w:rsidR="003555CF" w:rsidRPr="003555CF" w:rsidRDefault="00B40B8E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>rustees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of Education Institutes</w:t>
      </w:r>
    </w:p>
    <w:p w14:paraId="3F1F3E97" w14:textId="4BA9F751" w:rsidR="003555CF" w:rsidRPr="003555CF" w:rsidRDefault="00B40B8E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>anagement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teams of schools and colleges</w:t>
      </w:r>
    </w:p>
    <w:p w14:paraId="2CB0F24F" w14:textId="77777777" w:rsidR="003555CF" w:rsidRPr="003555CF" w:rsidRDefault="003555CF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University administrators</w:t>
      </w:r>
    </w:p>
    <w:p w14:paraId="1B4C972B" w14:textId="77777777" w:rsidR="003555CF" w:rsidRPr="003555CF" w:rsidRDefault="003555CF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NAAC accreditation teams</w:t>
      </w:r>
    </w:p>
    <w:p w14:paraId="6450179F" w14:textId="77777777" w:rsidR="003555CF" w:rsidRPr="003555CF" w:rsidRDefault="003555CF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Disability support officers</w:t>
      </w:r>
    </w:p>
    <w:p w14:paraId="6FA72825" w14:textId="3010F44B" w:rsidR="003555CF" w:rsidRPr="003555CF" w:rsidRDefault="003555CF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NGOs</w:t>
      </w:r>
      <w:r w:rsidR="00B40B8E">
        <w:rPr>
          <w:rFonts w:ascii="Times New Roman" w:eastAsia="Times New Roman" w:hAnsi="Times New Roman" w:cs="Times New Roman"/>
          <w:kern w:val="0"/>
          <w14:ligatures w14:val="none"/>
        </w:rPr>
        <w:t xml:space="preserve"> and CSR officers</w:t>
      </w:r>
    </w:p>
    <w:p w14:paraId="7ABBF72B" w14:textId="77777777" w:rsidR="003555CF" w:rsidRPr="003555CF" w:rsidRDefault="003555CF" w:rsidP="00355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180623D6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Primary goals:</w:t>
      </w:r>
    </w:p>
    <w:p w14:paraId="3E997BEB" w14:textId="77777777" w:rsidR="003555CF" w:rsidRPr="003555CF" w:rsidRDefault="003555CF" w:rsidP="00355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Book a Demo</w:t>
      </w:r>
    </w:p>
    <w:p w14:paraId="2133C289" w14:textId="77777777" w:rsidR="003555CF" w:rsidRPr="003555CF" w:rsidRDefault="003555CF" w:rsidP="00355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Request Pilot</w:t>
      </w:r>
    </w:p>
    <w:p w14:paraId="59BAC547" w14:textId="77777777" w:rsidR="003555CF" w:rsidRPr="003555CF" w:rsidRDefault="003555CF" w:rsidP="00355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Build credibility and awareness</w:t>
      </w:r>
    </w:p>
    <w:p w14:paraId="6D2F27E1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52891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19E2F1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POSITIONING (CRITICAL – DO NOT ALTER)</w:t>
      </w:r>
    </w:p>
    <w:p w14:paraId="0D24094D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The messaging must strongly communicate:</w:t>
      </w:r>
    </w:p>
    <w:p w14:paraId="2ABB6510" w14:textId="77777777" w:rsidR="00B40B8E" w:rsidRPr="00B40B8E" w:rsidRDefault="00B40B8E" w:rsidP="00B40B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B8E">
        <w:rPr>
          <w:rFonts w:ascii="Times New Roman" w:eastAsia="Times New Roman" w:hAnsi="Times New Roman" w:cs="Times New Roman"/>
          <w:kern w:val="0"/>
          <w14:ligatures w14:val="none"/>
        </w:rPr>
        <w:t>A pioneering accessible educational platform for Visually Impaired and Writing-Disabled Students</w:t>
      </w:r>
    </w:p>
    <w:p w14:paraId="2FE45C33" w14:textId="77777777" w:rsidR="003555CF" w:rsidRPr="003555CF" w:rsidRDefault="003555CF" w:rsidP="00355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Patent pending in India (published on Government IPO portal)</w:t>
      </w:r>
    </w:p>
    <w:p w14:paraId="66B1DCA7" w14:textId="490D2C33" w:rsidR="003555CF" w:rsidRPr="003555CF" w:rsidRDefault="003555CF" w:rsidP="00355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Enables independence from scribes</w:t>
      </w:r>
      <w:r w:rsidR="00B40B8E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homework and take exams</w:t>
      </w:r>
    </w:p>
    <w:p w14:paraId="506AE17C" w14:textId="77777777" w:rsidR="003555CF" w:rsidRPr="003555CF" w:rsidRDefault="003555CF" w:rsidP="00355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Supports NAAC audit and institutional compliance</w:t>
      </w:r>
    </w:p>
    <w:p w14:paraId="2F5944B0" w14:textId="2485FCE5" w:rsidR="003555CF" w:rsidRPr="003555CF" w:rsidRDefault="003555CF" w:rsidP="00355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Aligns with </w:t>
      </w:r>
      <w:r w:rsidR="00B40B8E">
        <w:rPr>
          <w:rFonts w:ascii="Times New Roman" w:eastAsia="Times New Roman" w:hAnsi="Times New Roman" w:cs="Times New Roman"/>
          <w:kern w:val="0"/>
          <w14:ligatures w14:val="none"/>
        </w:rPr>
        <w:t xml:space="preserve">United Nation’s 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SDG #4 (Quality Education) and SDG #10 (Reduced Inequalities)</w:t>
      </w:r>
    </w:p>
    <w:p w14:paraId="0EACEA55" w14:textId="77777777" w:rsidR="003555CF" w:rsidRPr="003555CF" w:rsidRDefault="003555CF" w:rsidP="00355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India-first mission</w:t>
      </w:r>
    </w:p>
    <w:p w14:paraId="1AA682EB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Tone: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Mission-driven, dignified, not dramatic, not salesy.</w:t>
      </w:r>
    </w:p>
    <w:p w14:paraId="00F92227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B8757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09FEF28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WEBSITE STRUCTURE</w:t>
      </w:r>
    </w:p>
    <w:p w14:paraId="42A6CC31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Main Navigation:</w:t>
      </w:r>
    </w:p>
    <w:p w14:paraId="13F44002" w14:textId="77777777" w:rsidR="003555CF" w:rsidRPr="003555CF" w:rsidRDefault="003555CF" w:rsidP="00355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Home</w:t>
      </w:r>
    </w:p>
    <w:p w14:paraId="1C4835CA" w14:textId="77777777" w:rsidR="003555CF" w:rsidRPr="003555CF" w:rsidRDefault="003555CF" w:rsidP="00355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19444E8B" w14:textId="4FEA4546" w:rsidR="003555CF" w:rsidRDefault="00854CA0" w:rsidP="00355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Platform Access</w:t>
      </w:r>
    </w:p>
    <w:p w14:paraId="69C6E2B9" w14:textId="0A6CCDE1" w:rsidR="00854CA0" w:rsidRPr="00854CA0" w:rsidRDefault="00854CA0" w:rsidP="00854C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Admin: https://ea.zapurzaasystems.com</w:t>
      </w:r>
    </w:p>
    <w:p w14:paraId="045626AF" w14:textId="776E222D" w:rsidR="00854CA0" w:rsidRPr="003555CF" w:rsidRDefault="00854CA0" w:rsidP="00854C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Students: https://ea.zapurzaasystems.com/student</w:t>
      </w:r>
    </w:p>
    <w:p w14:paraId="662B906E" w14:textId="77777777" w:rsidR="003555CF" w:rsidRPr="003555CF" w:rsidRDefault="003555CF" w:rsidP="00355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Impact &amp; Compliance</w:t>
      </w:r>
    </w:p>
    <w:p w14:paraId="3050B4F0" w14:textId="77777777" w:rsidR="003555CF" w:rsidRDefault="003555CF" w:rsidP="00355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0C74748B" w14:textId="77777777" w:rsidR="00854CA0" w:rsidRPr="003555CF" w:rsidRDefault="00854CA0" w:rsidP="00854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A2106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302C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811A1C0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HOMEPAGE STRUCTURE</w:t>
      </w:r>
    </w:p>
    <w:p w14:paraId="2776E991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088CC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EB169A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– HERO</w:t>
      </w:r>
    </w:p>
    <w:p w14:paraId="30CECAE4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Headline:</w:t>
      </w:r>
    </w:p>
    <w:p w14:paraId="084A6878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Independence. Dignity. Education.</w:t>
      </w:r>
    </w:p>
    <w:p w14:paraId="29967CB1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Subheadline:</w:t>
      </w:r>
    </w:p>
    <w:p w14:paraId="0D3A5584" w14:textId="37AB0904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Enabelo Apps empowers visually impaired and writing-disabled students to complete </w:t>
      </w:r>
      <w:r w:rsidR="00B40B8E">
        <w:rPr>
          <w:rFonts w:ascii="Times New Roman" w:eastAsia="Times New Roman" w:hAnsi="Times New Roman" w:cs="Times New Roman"/>
          <w:kern w:val="0"/>
          <w14:ligatures w14:val="none"/>
        </w:rPr>
        <w:t xml:space="preserve">academic work and take 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exams independently using AI-powered voice technology.</w:t>
      </w:r>
    </w:p>
    <w:p w14:paraId="11EF59CF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Badge elements:</w:t>
      </w:r>
    </w:p>
    <w:p w14:paraId="26551E29" w14:textId="77777777" w:rsidR="003555CF" w:rsidRPr="003555CF" w:rsidRDefault="003555CF" w:rsidP="00355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Apple Color Emoji" w:eastAsia="Times New Roman" w:hAnsi="Apple Color Emoji" w:cs="Apple Color Emoji"/>
          <w:kern w:val="0"/>
          <w14:ligatures w14:val="none"/>
        </w:rPr>
        <w:t>🇮🇳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t xml:space="preserve"> Built in India</w:t>
      </w:r>
    </w:p>
    <w:p w14:paraId="2A72DB12" w14:textId="77777777" w:rsidR="003555CF" w:rsidRPr="003555CF" w:rsidRDefault="003555CF" w:rsidP="00355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Patent Pending (India)</w:t>
      </w:r>
    </w:p>
    <w:p w14:paraId="134B02A8" w14:textId="77777777" w:rsidR="003555CF" w:rsidRPr="003555CF" w:rsidRDefault="003555CF" w:rsidP="00355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Institutional Grade Platform</w:t>
      </w:r>
    </w:p>
    <w:p w14:paraId="3FB19497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Primary CTA Button: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[ Book a Demo ]</w:t>
      </w:r>
    </w:p>
    <w:p w14:paraId="1A9E291E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Secondary CTA: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[ Request Institutional Pilot ]</w:t>
      </w:r>
    </w:p>
    <w:p w14:paraId="409C2995" w14:textId="0D2AE37E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Hero image concept: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Use the image provided: 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EA-Website-Computer Lab Image.png</w:t>
      </w:r>
    </w:p>
    <w:p w14:paraId="41F4101F" w14:textId="3785BB3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Design: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Clean white base.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No dark startup theme.</w:t>
      </w:r>
    </w:p>
    <w:p w14:paraId="4B1B4AAE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8031B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0CD1BF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– THE PROBLEM</w:t>
      </w:r>
    </w:p>
    <w:p w14:paraId="13D772BE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The Hidden Inequality in Education</w:t>
      </w:r>
    </w:p>
    <w:p w14:paraId="4B599B25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Content: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Explain:</w:t>
      </w:r>
    </w:p>
    <w:p w14:paraId="47A1B627" w14:textId="77777777" w:rsidR="003555CF" w:rsidRPr="003555CF" w:rsidRDefault="003555CF" w:rsidP="00355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Dependence on scribes</w:t>
      </w:r>
    </w:p>
    <w:p w14:paraId="21D5DC99" w14:textId="77777777" w:rsidR="003555CF" w:rsidRPr="003555CF" w:rsidRDefault="003555CF" w:rsidP="00355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Privacy compromise</w:t>
      </w:r>
    </w:p>
    <w:p w14:paraId="247C98AC" w14:textId="77777777" w:rsidR="003555CF" w:rsidRPr="003555CF" w:rsidRDefault="003555CF" w:rsidP="00355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Unequal exam speed</w:t>
      </w:r>
    </w:p>
    <w:p w14:paraId="5AF9D613" w14:textId="77777777" w:rsidR="003555CF" w:rsidRPr="003555CF" w:rsidRDefault="003555CF" w:rsidP="00355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Emotional and academic dependency</w:t>
      </w:r>
    </w:p>
    <w:p w14:paraId="3D967DB4" w14:textId="77777777" w:rsidR="003555CF" w:rsidRPr="003555CF" w:rsidRDefault="003555CF" w:rsidP="00355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Administrative burden on institutions</w:t>
      </w:r>
    </w:p>
    <w:p w14:paraId="51614452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Use infographic icons.</w:t>
      </w:r>
    </w:p>
    <w:p w14:paraId="1B86E724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D4F00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15E1264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– THE SOLUTION</w:t>
      </w:r>
    </w:p>
    <w:p w14:paraId="30F456A7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From Dependency to Self-Reliance</w:t>
      </w:r>
    </w:p>
    <w:p w14:paraId="28AD13B8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Explain clearly:</w:t>
      </w:r>
    </w:p>
    <w:p w14:paraId="12DA4586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Students listen → speak → system converts to structured text.</w:t>
      </w:r>
    </w:p>
    <w:p w14:paraId="5AA9EAB0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Highlight:</w:t>
      </w:r>
    </w:p>
    <w:p w14:paraId="439D46F1" w14:textId="77777777" w:rsidR="003555CF" w:rsidRPr="003555CF" w:rsidRDefault="003555CF" w:rsidP="00355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Own voice</w:t>
      </w:r>
    </w:p>
    <w:p w14:paraId="03B75FB3" w14:textId="77777777" w:rsidR="003555CF" w:rsidRPr="003555CF" w:rsidRDefault="003555CF" w:rsidP="00355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Own language</w:t>
      </w:r>
    </w:p>
    <w:p w14:paraId="2CDF08D5" w14:textId="77777777" w:rsidR="003555CF" w:rsidRDefault="003555CF" w:rsidP="00355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Own pace</w:t>
      </w:r>
    </w:p>
    <w:p w14:paraId="6A90C07E" w14:textId="5CDE2D83" w:rsidR="00B40B8E" w:rsidRPr="003555CF" w:rsidRDefault="00B40B8E" w:rsidP="00355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Own expression</w:t>
      </w:r>
    </w:p>
    <w:p w14:paraId="03628CB4" w14:textId="77777777" w:rsidR="003555CF" w:rsidRPr="003555CF" w:rsidRDefault="003555CF" w:rsidP="00355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No intermediaries</w:t>
      </w:r>
    </w:p>
    <w:p w14:paraId="76BC8724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7975B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999614C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– WHY ENABELO APPS IS UNIQUE</w:t>
      </w:r>
    </w:p>
    <w:p w14:paraId="4C3665C5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Why This Platform Is Different</w:t>
      </w:r>
    </w:p>
    <w:p w14:paraId="5DEB0324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Bullet Points:</w:t>
      </w:r>
    </w:p>
    <w:p w14:paraId="1BE46E59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First-of-its-kind accessible education platform in India</w:t>
      </w:r>
    </w:p>
    <w:p w14:paraId="2569FFE2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Designed specifically for visually impaired and writing-disabled students</w:t>
      </w:r>
    </w:p>
    <w:p w14:paraId="6E8A59BD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Patent pending (India) – Published on Government IPO portal</w:t>
      </w:r>
    </w:p>
    <w:p w14:paraId="4CA1A34B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Built for institutional deployment</w:t>
      </w:r>
    </w:p>
    <w:p w14:paraId="700242D8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Secure exam-ready environment</w:t>
      </w:r>
    </w:p>
    <w:p w14:paraId="21CB4711" w14:textId="77777777" w:rsidR="003555CF" w:rsidRPr="003555CF" w:rsidRDefault="003555CF" w:rsidP="00355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Indic language support roadmap</w:t>
      </w:r>
    </w:p>
    <w:p w14:paraId="0E720E8D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Do NOT claim global patent. Only India.</w:t>
      </w:r>
    </w:p>
    <w:p w14:paraId="48A4F39D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1A02F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22B74E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– EA FOR INSTITUTIONS (ADMIN MODULE PREVIEW)</w:t>
      </w:r>
    </w:p>
    <w:p w14:paraId="7DDF3367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Designed for Colleges and Schools</w:t>
      </w:r>
    </w:p>
    <w:p w14:paraId="76C3F139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Content must highlight:</w:t>
      </w:r>
    </w:p>
    <w:p w14:paraId="560A0CD2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Admin dashboard</w:t>
      </w:r>
    </w:p>
    <w:p w14:paraId="5A9AAA88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Student authentication</w:t>
      </w:r>
    </w:p>
    <w:p w14:paraId="7A8CFFDD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Secure exam workflow</w:t>
      </w:r>
    </w:p>
    <w:p w14:paraId="0E40C709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Usage logs</w:t>
      </w:r>
    </w:p>
    <w:p w14:paraId="66206096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Institutional data control</w:t>
      </w:r>
    </w:p>
    <w:p w14:paraId="03263CCD" w14:textId="77777777" w:rsidR="003555CF" w:rsidRPr="003555CF" w:rsidRDefault="003555CF" w:rsidP="00355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Pilot-friendly deployment</w:t>
      </w:r>
    </w:p>
    <w:p w14:paraId="6CF743EF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Special highlight box:</w:t>
      </w:r>
    </w:p>
    <w:p w14:paraId="64F62242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Supports NAAC Audit Readiness</w:t>
      </w:r>
    </w:p>
    <w:p w14:paraId="518D271A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F21E437" w14:textId="77777777" w:rsidR="003555CF" w:rsidRPr="003555CF" w:rsidRDefault="003555CF" w:rsidP="00355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Accessibility inclusion proof</w:t>
      </w:r>
    </w:p>
    <w:p w14:paraId="423CEEAB" w14:textId="77777777" w:rsidR="003555CF" w:rsidRPr="003555CF" w:rsidRDefault="003555CF" w:rsidP="00355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Innovation showcase</w:t>
      </w:r>
    </w:p>
    <w:p w14:paraId="369CE40C" w14:textId="77777777" w:rsidR="003555CF" w:rsidRPr="003555CF" w:rsidRDefault="003555CF" w:rsidP="00355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Student empowerment initiative</w:t>
      </w:r>
    </w:p>
    <w:p w14:paraId="3BE5769A" w14:textId="77777777" w:rsidR="003555CF" w:rsidRPr="003555CF" w:rsidRDefault="003555CF" w:rsidP="00355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Digital transformation evidence</w:t>
      </w:r>
    </w:p>
    <w:p w14:paraId="46124B2A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F058E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DA6CF0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– EA FOR STUDENTS (STUDENT MODULE PREVIEW)</w:t>
      </w:r>
    </w:p>
    <w:p w14:paraId="4492157E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Designed for Students</w:t>
      </w:r>
    </w:p>
    <w:p w14:paraId="334F689A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Features:</w:t>
      </w:r>
    </w:p>
    <w:p w14:paraId="086CB005" w14:textId="77777777" w:rsidR="003555CF" w:rsidRPr="003555CF" w:rsidRDefault="003555CF" w:rsidP="00355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Voice-based answering</w:t>
      </w:r>
    </w:p>
    <w:p w14:paraId="4CA95BA6" w14:textId="77777777" w:rsidR="003555CF" w:rsidRPr="003555CF" w:rsidRDefault="003555CF" w:rsidP="00355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Accessible interface</w:t>
      </w:r>
    </w:p>
    <w:p w14:paraId="182DD31D" w14:textId="77777777" w:rsidR="003555CF" w:rsidRPr="003555CF" w:rsidRDefault="003555CF" w:rsidP="00355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Independent assignment completion</w:t>
      </w:r>
    </w:p>
    <w:p w14:paraId="3108B0EA" w14:textId="201D33D1" w:rsidR="003555CF" w:rsidRPr="003555CF" w:rsidRDefault="00EA11D5" w:rsidP="00355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Scribeless </w:t>
      </w:r>
      <w:r w:rsidR="003555CF" w:rsidRPr="003555CF">
        <w:rPr>
          <w:rFonts w:ascii="Times New Roman" w:eastAsia="Times New Roman" w:hAnsi="Times New Roman" w:cs="Times New Roman"/>
          <w:kern w:val="0"/>
          <w14:ligatures w14:val="none"/>
        </w:rPr>
        <w:t>Exam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appearance</w:t>
      </w:r>
    </w:p>
    <w:p w14:paraId="3577CF62" w14:textId="77777777" w:rsidR="003555CF" w:rsidRPr="003555CF" w:rsidRDefault="003555CF" w:rsidP="00355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Confidence and dignity</w:t>
      </w:r>
    </w:p>
    <w:p w14:paraId="6A534CFB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C6DCE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BD1AD1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– IMPACT &amp; COMPLIANCE</w:t>
      </w:r>
    </w:p>
    <w:p w14:paraId="29BA9167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Aligned with National and Global Inclusion Goals</w:t>
      </w:r>
    </w:p>
    <w:p w14:paraId="7568EF36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Mention alignment with:</w:t>
      </w:r>
    </w:p>
    <w:p w14:paraId="55ADDFCE" w14:textId="77777777" w:rsidR="003555CF" w:rsidRPr="003555CF" w:rsidRDefault="003555CF" w:rsidP="00355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Government of India accessibility initiatives</w:t>
      </w:r>
    </w:p>
    <w:p w14:paraId="0A6FBEFA" w14:textId="77777777" w:rsidR="003555CF" w:rsidRPr="003555CF" w:rsidRDefault="003555CF" w:rsidP="00355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University Grants Commission inclusion frameworks</w:t>
      </w:r>
    </w:p>
    <w:p w14:paraId="7BFE27D3" w14:textId="77777777" w:rsidR="003555CF" w:rsidRPr="003555CF" w:rsidRDefault="003555CF" w:rsidP="00355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NAAC accreditation ecosystem</w:t>
      </w:r>
    </w:p>
    <w:p w14:paraId="604AD3E5" w14:textId="77777777" w:rsidR="003555CF" w:rsidRPr="003555CF" w:rsidRDefault="003555CF" w:rsidP="00355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SDG #4 – Quality Education</w:t>
      </w:r>
    </w:p>
    <w:p w14:paraId="31AFD6FA" w14:textId="77777777" w:rsidR="003555CF" w:rsidRPr="003555CF" w:rsidRDefault="003555CF" w:rsidP="00355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SDG #10 – Reduced Inequalities</w:t>
      </w:r>
    </w:p>
    <w:p w14:paraId="41D7060B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Include visual SDG icons.</w:t>
      </w:r>
    </w:p>
    <w:p w14:paraId="710FA9F0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ADF7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F74325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– TRUST &amp; CREDIBILITY</w:t>
      </w:r>
    </w:p>
    <w:p w14:paraId="28D78596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Built for Long-Term Institutional Impact</w:t>
      </w:r>
    </w:p>
    <w:p w14:paraId="6F2C863C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Content:</w:t>
      </w:r>
    </w:p>
    <w:p w14:paraId="1A26A0BA" w14:textId="77777777" w:rsidR="003555CF" w:rsidRPr="003555CF" w:rsidRDefault="003555CF" w:rsidP="00355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Developed by Zapurzaa Systems Pvt Ltd</w:t>
      </w:r>
    </w:p>
    <w:p w14:paraId="56F0B119" w14:textId="77777777" w:rsidR="003555CF" w:rsidRPr="003555CF" w:rsidRDefault="003555CF" w:rsidP="00355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Focused on Indic language AI</w:t>
      </w:r>
    </w:p>
    <w:p w14:paraId="6AC6E864" w14:textId="77777777" w:rsidR="003555CF" w:rsidRPr="003555CF" w:rsidRDefault="003555CF" w:rsidP="00355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Designed for scalable institutional adoption</w:t>
      </w:r>
    </w:p>
    <w:p w14:paraId="6BCE3C23" w14:textId="77777777" w:rsidR="003555CF" w:rsidRPr="003555CF" w:rsidRDefault="003555CF" w:rsidP="00355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Not venture-hype. Mission-first.</w:t>
      </w:r>
    </w:p>
    <w:p w14:paraId="61E5F5A3" w14:textId="076065BB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have two textual testimonials and a few video testimonials. Create appropriate design to include those sections. I will provide the content separately.</w:t>
      </w:r>
    </w:p>
    <w:p w14:paraId="4E0D4FD9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15FB5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BD054E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– FINAL CTA</w:t>
      </w:r>
    </w:p>
    <w:p w14:paraId="41817A7F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Title:</w:t>
      </w:r>
      <w:r w:rsidRPr="003555CF">
        <w:rPr>
          <w:rFonts w:ascii="Times New Roman" w:eastAsia="Times New Roman" w:hAnsi="Times New Roman" w:cs="Times New Roman"/>
          <w:kern w:val="0"/>
          <w14:ligatures w14:val="none"/>
        </w:rPr>
        <w:br/>
        <w:t>Let’s Build an Inclusive Campus Together</w:t>
      </w:r>
    </w:p>
    <w:p w14:paraId="1F45290A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3B442260" w14:textId="77777777" w:rsidR="003555CF" w:rsidRPr="003555CF" w:rsidRDefault="003555CF" w:rsidP="00355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Book a Demo</w:t>
      </w:r>
    </w:p>
    <w:p w14:paraId="3FE78A20" w14:textId="77777777" w:rsidR="003555CF" w:rsidRPr="003555CF" w:rsidRDefault="003555CF" w:rsidP="00355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Request Pilot</w:t>
      </w:r>
    </w:p>
    <w:p w14:paraId="24427FEE" w14:textId="55A5764A" w:rsidR="003555CF" w:rsidRPr="003555CF" w:rsidRDefault="003555CF" w:rsidP="00355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Contact Us</w:t>
      </w:r>
    </w:p>
    <w:p w14:paraId="756D6D27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EC03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A17725" w14:textId="45146D6B" w:rsidR="000F129D" w:rsidRPr="000F129D" w:rsidRDefault="003555CF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DESIGN GUIDELINES</w:t>
      </w:r>
    </w:p>
    <w:p w14:paraId="1D64744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# </w:t>
      </w:r>
      <w:r w:rsidRPr="000F129D">
        <w:rPr>
          <w:rFonts w:ascii="Apple Color Emoji" w:eastAsia="Times New Roman" w:hAnsi="Apple Color Emoji" w:cs="Apple Color Emoji"/>
          <w:kern w:val="36"/>
          <w14:ligatures w14:val="none"/>
        </w:rPr>
        <w:t>🎨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Enabelo Apps — Website Design Specification</w:t>
      </w:r>
    </w:p>
    <w:p w14:paraId="39B4949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FB6097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1. Brand Color Palette</w:t>
      </w:r>
    </w:p>
    <w:p w14:paraId="6595666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F857CC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Primary Colors (extracted from logo)</w:t>
      </w:r>
    </w:p>
    <w:p w14:paraId="2F1049C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EEAA08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Name | Hex | RGB | Usage |</w:t>
      </w:r>
    </w:p>
    <w:p w14:paraId="2A1CF0A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|---|---|---|---|</w:t>
      </w:r>
    </w:p>
    <w:p w14:paraId="3347E99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**Enabelo Teal** | `#00A8C8` | `rgb(0, 168, 200)` | Primary brand, CTAs, links, headings |</w:t>
      </w:r>
    </w:p>
    <w:p w14:paraId="68D919E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**Deep Teal** | `#007A96` | `rgb(0, 122, 150)` | Hover states, active elements, borders |</w:t>
      </w:r>
    </w:p>
    <w:p w14:paraId="6BC46B4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**Dark Teal** | `#005A70` | `rgb(0, 90, 112)` | Focus rings, pressed states |</w:t>
      </w:r>
    </w:p>
    <w:p w14:paraId="6955000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CEFCA7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Accessible Neutral Scale</w:t>
      </w:r>
    </w:p>
    <w:p w14:paraId="1637059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7DEE4F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Name | Hex | Usage |</w:t>
      </w:r>
    </w:p>
    <w:p w14:paraId="1D03F4B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|---|---|---|</w:t>
      </w:r>
    </w:p>
    <w:p w14:paraId="3BD0B1E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| **True White** | `#FFFFFF` | Page backgrounds, card surfaces |</w:t>
      </w:r>
    </w:p>
    <w:p w14:paraId="5046C4F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**Off White** | `#F4F8FA` | Section alternates, input backgrounds |</w:t>
      </w:r>
    </w:p>
    <w:p w14:paraId="45FDFDF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**Light Gray** | `#E2EEF2` | Dividers, borders, subtle backgrounds |</w:t>
      </w:r>
    </w:p>
    <w:p w14:paraId="3C057B5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**Mid Gray** | `#6B8A96` | Placeholder text (meets AA on white) |</w:t>
      </w:r>
    </w:p>
    <w:p w14:paraId="395AC8A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**Text Dark** | `#1A2B30` | All body copy — near-black for max contrast |</w:t>
      </w:r>
    </w:p>
    <w:p w14:paraId="6AD059A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**True Black** | `#000000` | High-contrast mode, critical alerts |</w:t>
      </w:r>
    </w:p>
    <w:p w14:paraId="560D25B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16D2F5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Semantic / Status Colors</w:t>
      </w:r>
    </w:p>
    <w:p w14:paraId="64BE874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C58AB1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Name | Hex | Usage |</w:t>
      </w:r>
    </w:p>
    <w:p w14:paraId="70A8C50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|---|---|---|</w:t>
      </w:r>
    </w:p>
    <w:p w14:paraId="159BB3C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**Success Green** | `#1E7A48` | Confirmations, completed tasks |</w:t>
      </w:r>
    </w:p>
    <w:p w14:paraId="114C941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**Warning Amber** | `#B45309` | Caution notices (dark on white = AA+) |</w:t>
      </w:r>
    </w:p>
    <w:p w14:paraId="41DAE69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**Error Red** | `#B91C1C` | Errors, required field alerts |</w:t>
      </w:r>
    </w:p>
    <w:p w14:paraId="05CC0DD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**Info Blue** | `#1D4ED8` | Informational callouts |</w:t>
      </w:r>
    </w:p>
    <w:p w14:paraId="003B975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928F0B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&gt; </w:t>
      </w:r>
      <w:r w:rsidRPr="000F129D">
        <w:rPr>
          <w:rFonts w:ascii="Apple Color Emoji" w:eastAsia="Times New Roman" w:hAnsi="Apple Color Emoji" w:cs="Apple Color Emoji"/>
          <w:kern w:val="36"/>
          <w14:ligatures w14:val="none"/>
        </w:rPr>
        <w:t>⚠️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**Accessibility Rule:** Every foreground/background color combination must achieve **≥ 7:1 contrast ratio (WCAG AAA)**. The Enabelo Teal `#00A8C8` on white yields **3.1:1** — use it only for decorative elements and icons, NOT for body text. Use **Deep Teal `#007A96`** for linked/interactive text on white (4.8:1, AA).</w:t>
      </w:r>
    </w:p>
    <w:p w14:paraId="02A6903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AF774F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1250423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C09314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2. Typography</w:t>
      </w:r>
    </w:p>
    <w:p w14:paraId="77B4C0A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C4F4ED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### Font Stack</w:t>
      </w:r>
    </w:p>
    <w:p w14:paraId="399039F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D0B901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6FA2BAE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Primary — Rounded, friendly, matches logo personality */</w:t>
      </w:r>
    </w:p>
    <w:p w14:paraId="50E860B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font-family: 'Nunito', 'Poppins', system-ui, -apple-system, sans-serif;</w:t>
      </w:r>
    </w:p>
    <w:p w14:paraId="7DD34CF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E3D26B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Monospace — Code samples, technical content */</w:t>
      </w:r>
    </w:p>
    <w:p w14:paraId="7B039CD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font-family: 'JetBrains Mono', 'Fira Code', 'Courier New', monospace;</w:t>
      </w:r>
    </w:p>
    <w:p w14:paraId="54A4B3D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4D93B00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5D582A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**Google Fonts import:**</w:t>
      </w:r>
    </w:p>
    <w:p w14:paraId="5B01B5F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```html</w:t>
      </w:r>
    </w:p>
    <w:p w14:paraId="6BAE2C7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&lt;link href="https://fonts.googleapis.com/css2?family=Nunito:wght@400;600;700;800;900&amp;family=Poppins:wght@400;600;700&amp;family=JetBrains+Mono:wght@400;500&amp;display=swap" rel="stylesheet"&gt;</w:t>
      </w:r>
    </w:p>
    <w:p w14:paraId="13EC3DA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6906E01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7D01F8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&gt; **Why Nunito?** Its round terminals closely mirror the Enabelo script logo, it has excellent x-height for low-vision readability, and renders crisply at large sizes.</w:t>
      </w:r>
    </w:p>
    <w:p w14:paraId="1655A4C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EA03FD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Type Scale (Mobile-first, rem-based)</w:t>
      </w:r>
    </w:p>
    <w:p w14:paraId="14BED0A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756BE7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Token | Size | Weight | Line Height | Usage |</w:t>
      </w:r>
    </w:p>
    <w:p w14:paraId="55D6302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|---|---|---|---|---|</w:t>
      </w:r>
    </w:p>
    <w:p w14:paraId="150310B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| `--text-xs` | `1rem` (16px) | 400 | 1.6 | Captions, labels |</w:t>
      </w:r>
    </w:p>
    <w:p w14:paraId="31A59C5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`--text-sm` | `1.125rem` (18px) | 400 | 1.6 | Body small |</w:t>
      </w:r>
    </w:p>
    <w:p w14:paraId="396C921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`--text-base` | `1.25rem` (20px) | 400 | 1.7 | **Body default** — never go below this |</w:t>
      </w:r>
    </w:p>
    <w:p w14:paraId="152D9BA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`--text-lg` | `1.5rem` (24px) | 600 | 1.5 | Lead paragraphs, card titles |</w:t>
      </w:r>
    </w:p>
    <w:p w14:paraId="11B935F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`--text-xl` | `2rem` (32px) | 700 | 1.3 | Section headings (H3) |</w:t>
      </w:r>
    </w:p>
    <w:p w14:paraId="095794C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`--text-2xl` | `2.5rem` (40px) | 700 | 1.2 | Page sub-headings (H2) |</w:t>
      </w:r>
    </w:p>
    <w:p w14:paraId="7FF3668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`--text-3xl` | `3.5rem` (56px) | 800 | 1.1 | Hero heading (H1) |</w:t>
      </w:r>
    </w:p>
    <w:p w14:paraId="37B1AA9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`--text-4xl` | `4.5rem` (72px) | 900 | 1.0 | Marketing splash / hero |</w:t>
      </w:r>
    </w:p>
    <w:p w14:paraId="35E9BF9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366E24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&gt; </w:t>
      </w:r>
      <w:r w:rsidRPr="000F129D">
        <w:rPr>
          <w:rFonts w:ascii="Apple Color Emoji" w:eastAsia="Times New Roman" w:hAnsi="Apple Color Emoji" w:cs="Apple Color Emoji"/>
          <w:kern w:val="36"/>
          <w14:ligatures w14:val="none"/>
        </w:rPr>
        <w:t>⚠️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**Minimum body text: 20px.** WCAG 2.2 SC 1.4.4 requires text to be resizable to 200% without loss of content. Base at 20px means zoom-to-200% = 40px — comfortably readable for low vision.</w:t>
      </w:r>
    </w:p>
    <w:p w14:paraId="7D04D93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E0E487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Letter Spacing &amp; Paragraph Rules</w:t>
      </w:r>
    </w:p>
    <w:p w14:paraId="44FE87C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3AC680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382013B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body { letter-spacing: 0.01em; }</w:t>
      </w:r>
    </w:p>
    <w:p w14:paraId="41A0088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h1, h2, h3 { letter-spacing: -0.02em; }</w:t>
      </w:r>
    </w:p>
    <w:p w14:paraId="3372EDD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.label, .caption { letter-spacing: 0.05em; text-transform: uppercase; }</w:t>
      </w:r>
    </w:p>
    <w:p w14:paraId="5B1C2F8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p { max-width: 68ch; } /* Optimal line length for readability */</w:t>
      </w:r>
    </w:p>
    <w:p w14:paraId="6358D5C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620E8E9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381C38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0437B9A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8D96BA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## 3. Spacing &amp; Layout System</w:t>
      </w:r>
    </w:p>
    <w:p w14:paraId="7803731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762B3D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Spacing Scale (8px base grid)</w:t>
      </w:r>
    </w:p>
    <w:p w14:paraId="6098FB7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7F3FA5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15D6D97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--space-1:  0.5rem;  /*  8px */</w:t>
      </w:r>
    </w:p>
    <w:p w14:paraId="6E6123C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--space-2:  1rem;    /* 16px */</w:t>
      </w:r>
    </w:p>
    <w:p w14:paraId="1FA6BE6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--space-3:  1.5rem;  /* 24px */</w:t>
      </w:r>
    </w:p>
    <w:p w14:paraId="5AE3039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--space-4:  2rem;    /* 32px */</w:t>
      </w:r>
    </w:p>
    <w:p w14:paraId="520D2B4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--space-6:  3rem;    /* 48px */</w:t>
      </w:r>
    </w:p>
    <w:p w14:paraId="5E41BC1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--space-8:  4rem;    /* 64px */</w:t>
      </w:r>
    </w:p>
    <w:p w14:paraId="1ADAEB1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--space-12: 6rem;    /* 96px */</w:t>
      </w:r>
    </w:p>
    <w:p w14:paraId="5B79DEE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--space-16: 8rem;    /* 128px */</w:t>
      </w:r>
    </w:p>
    <w:p w14:paraId="6D68D59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69D749B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332CF9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Layout Grid</w:t>
      </w:r>
    </w:p>
    <w:p w14:paraId="4F518CF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69AE9A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0001B1E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Container */</w:t>
      </w:r>
    </w:p>
    <w:p w14:paraId="5C130B1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.container {</w:t>
      </w:r>
    </w:p>
    <w:p w14:paraId="619E3EB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max-width: 1200px;</w:t>
      </w:r>
    </w:p>
    <w:p w14:paraId="0ED8B86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margin: 0 auto;</w:t>
      </w:r>
    </w:p>
    <w:p w14:paraId="2B2699D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padding: 0 var(--space-4);</w:t>
      </w:r>
    </w:p>
    <w:p w14:paraId="02E97C5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}</w:t>
      </w:r>
    </w:p>
    <w:p w14:paraId="5253F34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9A8537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Grid */</w:t>
      </w:r>
    </w:p>
    <w:p w14:paraId="4997E6C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.grid { display: grid; gap: var(--space-4); }</w:t>
      </w:r>
    </w:p>
    <w:p w14:paraId="637E6B8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.grid-2 { grid-template-columns: repeat(auto-fit, minmax(320px, 1fr)); }</w:t>
      </w:r>
    </w:p>
    <w:p w14:paraId="03F06CE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.grid-3 { grid-template-columns: repeat(auto-fit, minmax(280px, 1fr)); }</w:t>
      </w:r>
    </w:p>
    <w:p w14:paraId="398E45E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221CE8B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A19867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5049052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C56CB2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4. Component Design Tokens</w:t>
      </w:r>
    </w:p>
    <w:p w14:paraId="48BBB2C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3C5D3C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Buttons</w:t>
      </w:r>
    </w:p>
    <w:p w14:paraId="3759890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0EB8DD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67AC597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Primary CTA */</w:t>
      </w:r>
    </w:p>
    <w:p w14:paraId="59F0786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.btn-primary {</w:t>
      </w:r>
    </w:p>
    <w:p w14:paraId="7947F4B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background: #00A8C8;</w:t>
      </w:r>
    </w:p>
    <w:p w14:paraId="5884D10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color: #000000;           /* Black text on teal = 8.6:1 AAA </w:t>
      </w:r>
      <w:r w:rsidRPr="000F129D">
        <w:rPr>
          <w:rFonts w:ascii="Segoe UI Symbol" w:eastAsia="Times New Roman" w:hAnsi="Segoe UI Symbol" w:cs="Segoe UI Symbol"/>
          <w:kern w:val="36"/>
          <w14:ligatures w14:val="none"/>
        </w:rPr>
        <w:t>✓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*/</w:t>
      </w:r>
    </w:p>
    <w:p w14:paraId="7A53AF4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font-size: 1.25rem;</w:t>
      </w:r>
    </w:p>
    <w:p w14:paraId="7777A69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font-weight: 700;</w:t>
      </w:r>
    </w:p>
    <w:p w14:paraId="443F7F8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padding: 1rem 2rem;</w:t>
      </w:r>
    </w:p>
    <w:p w14:paraId="530BEAD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border-radius: 0.75rem;</w:t>
      </w:r>
    </w:p>
    <w:p w14:paraId="0B3DAFB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min-height: 52px;         /* Touch target ≥ 44px WCAG 2.5.5 */</w:t>
      </w:r>
    </w:p>
    <w:p w14:paraId="588B0FB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min-width: 120px;</w:t>
      </w:r>
    </w:p>
    <w:p w14:paraId="69E6D29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border: 3px solid transparent;</w:t>
      </w:r>
    </w:p>
    <w:p w14:paraId="572904E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transition: all 0.2s;</w:t>
      </w:r>
    </w:p>
    <w:p w14:paraId="5BACFD6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16827E8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.btn-primary:hover  { background: #007A96; color: #FFFFFF; }</w:t>
      </w:r>
    </w:p>
    <w:p w14:paraId="273D1BF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.btn-primary:focus  { outline: 4px solid #005A70; outline-offset: 3px; }</w:t>
      </w:r>
    </w:p>
    <w:p w14:paraId="6E67D16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.btn-primary:active { background: #005A70; transform: scale(0.98); }</w:t>
      </w:r>
    </w:p>
    <w:p w14:paraId="1FD8B54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7B0523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Secondary */</w:t>
      </w:r>
    </w:p>
    <w:p w14:paraId="224F02D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.btn-secondary {</w:t>
      </w:r>
    </w:p>
    <w:p w14:paraId="4C2DADE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background: transparent;</w:t>
      </w:r>
    </w:p>
    <w:p w14:paraId="0F764E8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color: #007A96;</w:t>
      </w:r>
    </w:p>
    <w:p w14:paraId="48AFDE1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border: 3px solid #007A96;</w:t>
      </w:r>
    </w:p>
    <w:p w14:paraId="1DE92AD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same sizing as primary */</w:t>
      </w:r>
    </w:p>
    <w:p w14:paraId="151E7E2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4DDAB9D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B1964B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Large / High-visibility variant for accessibility */</w:t>
      </w:r>
    </w:p>
    <w:p w14:paraId="7839D65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.btn-xl {</w:t>
      </w:r>
    </w:p>
    <w:p w14:paraId="5DE085D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font-size: 1.5rem;</w:t>
      </w:r>
    </w:p>
    <w:p w14:paraId="097C93C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padding: 1.25rem 2.5rem;</w:t>
      </w:r>
    </w:p>
    <w:p w14:paraId="0B3D217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min-height: 64px;</w:t>
      </w:r>
    </w:p>
    <w:p w14:paraId="433A921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3903B32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```</w:t>
      </w:r>
    </w:p>
    <w:p w14:paraId="5DFDCD5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CBB767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Focus Styles (Critical for keyboard/screen-reader users)</w:t>
      </w:r>
    </w:p>
    <w:p w14:paraId="6EBBC63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4AFD48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5878B02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Global focus — never remove, never use outline:none without replacement */</w:t>
      </w:r>
    </w:p>
    <w:p w14:paraId="2909DC9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:focus-visible {</w:t>
      </w:r>
    </w:p>
    <w:p w14:paraId="7A5FAD2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outline: 4px solid #005A70;</w:t>
      </w:r>
    </w:p>
    <w:p w14:paraId="43834C8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outline-offset: 4px;</w:t>
      </w:r>
    </w:p>
    <w:p w14:paraId="1F1C6F5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border-radius: 4px;</w:t>
      </w:r>
    </w:p>
    <w:p w14:paraId="20E8970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box-shadow: 0 0 0 6px rgba(0, 168, 200, 0.25);</w:t>
      </w:r>
    </w:p>
    <w:p w14:paraId="15F6BE6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35F2A37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3875313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2ED0A6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Form Inputs</w:t>
      </w:r>
    </w:p>
    <w:p w14:paraId="5AB4F6F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B72807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22B79BA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.input {</w:t>
      </w:r>
    </w:p>
    <w:p w14:paraId="78DABBD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font-size: 1.25rem;        /* 20px min */</w:t>
      </w:r>
    </w:p>
    <w:p w14:paraId="7A64279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padding: 0.875rem 1rem;</w:t>
      </w:r>
    </w:p>
    <w:p w14:paraId="6F4F2CC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border: 2px solid #6B8A96;</w:t>
      </w:r>
    </w:p>
    <w:p w14:paraId="4B75002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border-radius: 0.5rem;</w:t>
      </w:r>
    </w:p>
    <w:p w14:paraId="6293540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background: #F4F8FA;</w:t>
      </w:r>
    </w:p>
    <w:p w14:paraId="490C2A9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color: #1A2B30;</w:t>
      </w:r>
    </w:p>
    <w:p w14:paraId="72CA178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min-height: 52px;</w:t>
      </w:r>
    </w:p>
    <w:p w14:paraId="4DF6675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width: 100%;</w:t>
      </w:r>
    </w:p>
    <w:p w14:paraId="00E8779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71417C2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.input:focus { border-color: #00A8C8; box-shadow: 0 0 0 3px rgba(0,168,200,0.3); }</w:t>
      </w:r>
    </w:p>
    <w:p w14:paraId="7845C8C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.input[aria-invalid="true"] { border-color: #B91C1C; }</w:t>
      </w:r>
    </w:p>
    <w:p w14:paraId="2833637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.label {</w:t>
      </w:r>
    </w:p>
    <w:p w14:paraId="567B8D7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font-size: 1.125rem;</w:t>
      </w:r>
    </w:p>
    <w:p w14:paraId="5CEFFCA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font-weight: 700;</w:t>
      </w:r>
    </w:p>
    <w:p w14:paraId="7DBB8ED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color: #1A2B30;</w:t>
      </w:r>
    </w:p>
    <w:p w14:paraId="1F64C77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margin-bottom: 0.5rem;</w:t>
      </w:r>
    </w:p>
    <w:p w14:paraId="7844305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display: block;</w:t>
      </w:r>
    </w:p>
    <w:p w14:paraId="6B00325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0198AD5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593ECC2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92BD7E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Cards</w:t>
      </w:r>
    </w:p>
    <w:p w14:paraId="020794E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7E7909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09A3FA8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.card {</w:t>
      </w:r>
    </w:p>
    <w:p w14:paraId="72CF0AD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background: #FFFFFF;</w:t>
      </w:r>
    </w:p>
    <w:p w14:paraId="0BDFFFB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border: 2px solid #E2EEF2;</w:t>
      </w:r>
    </w:p>
    <w:p w14:paraId="2B6139D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border-radius: 1rem;</w:t>
      </w:r>
    </w:p>
    <w:p w14:paraId="4BF4AF5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padding: var(--space-4);</w:t>
      </w:r>
    </w:p>
    <w:p w14:paraId="04F78C5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box-shadow: 0 2px 12px rgba(0, 90, 112, 0.08);</w:t>
      </w:r>
    </w:p>
    <w:p w14:paraId="27CF1F5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transition: box-shadow 0.2s, transform 0.2s;</w:t>
      </w:r>
    </w:p>
    <w:p w14:paraId="4FF17E7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7E8D170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.card:hover { box-shadow: 0 8px 32px rgba(0, 90, 112, 0.16); }</w:t>
      </w:r>
    </w:p>
    <w:p w14:paraId="05B9878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.card:focus-within { outline: 4px solid #005A70; }</w:t>
      </w:r>
    </w:p>
    <w:p w14:paraId="3990A54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7D22465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6F1BA3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2280DF5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505CC6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5. Iconography &amp; Visual Language</w:t>
      </w:r>
    </w:p>
    <w:p w14:paraId="0A7F483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00118D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**Icon library:** [Phosphor Icons](https://phosphoricons.com/) — rounded style matches logo; use `bold` weight variant</w:t>
      </w:r>
    </w:p>
    <w:p w14:paraId="55224A1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**Minimum icon size:** `32px` rendered; `48px` for interactive icons</w:t>
      </w:r>
    </w:p>
    <w:p w14:paraId="1F82373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**Icon + label:** Always pair icons with visible text labels — never icon-only for navigation</w:t>
      </w:r>
    </w:p>
    <w:p w14:paraId="618D1C6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**Illustration style:** Flat, rounded, high-contrast; avoid thin lines; use brand teal + black/white</w:t>
      </w:r>
    </w:p>
    <w:p w14:paraId="7D87C36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**No image-only information:** Any information in an image must also exist as text</w:t>
      </w:r>
    </w:p>
    <w:p w14:paraId="5C604FC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5E0C3B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4AC1B93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4EC775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6. Accessibility-First Design Rules</w:t>
      </w:r>
    </w:p>
    <w:p w14:paraId="7EAAE2B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CC8D42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Mandatory Requirements (WCAG 2.2 AAA)</w:t>
      </w:r>
    </w:p>
    <w:p w14:paraId="3F7FF39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AB1122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Requirement | Implementation |</w:t>
      </w:r>
    </w:p>
    <w:p w14:paraId="6612D07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|---|---|</w:t>
      </w:r>
    </w:p>
    <w:p w14:paraId="7AD34A3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| **Text contrast ≥ 7:1** | `#1A2B30` on `#FFFFFF` = 16.7:1 </w:t>
      </w:r>
      <w:r w:rsidRPr="000F129D">
        <w:rPr>
          <w:rFonts w:ascii="Segoe UI Symbol" w:eastAsia="Times New Roman" w:hAnsi="Segoe UI Symbol" w:cs="Segoe UI Symbol"/>
          <w:kern w:val="36"/>
          <w14:ligatures w14:val="none"/>
        </w:rPr>
        <w:t>✓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|</w:t>
      </w:r>
    </w:p>
    <w:p w14:paraId="16D28DD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| **Large text contrast ≥ 4.5:1** | Teal `#00A8C8` on white = 3.1:1 </w:t>
      </w:r>
      <w:r w:rsidRPr="000F129D">
        <w:rPr>
          <w:rFonts w:ascii="Segoe UI Symbol" w:eastAsia="Times New Roman" w:hAnsi="Segoe UI Symbol" w:cs="Segoe UI Symbol"/>
          <w:kern w:val="36"/>
          <w14:ligatures w14:val="none"/>
        </w:rPr>
        <w:t>✗</w:t>
      </w: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— use only decoratively |</w:t>
      </w:r>
    </w:p>
    <w:p w14:paraId="2698995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**Touch targets ≥ 44×44px** | All buttons `min-height: 52px` |</w:t>
      </w:r>
    </w:p>
    <w:p w14:paraId="473EB05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**Skip navigation link** | `&lt;a href="#main" class="skip-link"&gt;Skip to content&lt;/a&gt;` — visible on focus |</w:t>
      </w:r>
    </w:p>
    <w:p w14:paraId="4AFEB88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**No auto-playing media** | All animations pausable; `prefers-reduced-motion` honored |</w:t>
      </w:r>
    </w:p>
    <w:p w14:paraId="28F9766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**Focus indicator always visible** | Never `outline: none` |</w:t>
      </w:r>
    </w:p>
    <w:p w14:paraId="0540D83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**ARIA landmarks** | `&lt;header&gt;`, `&lt;nav&gt;`, `&lt;main&gt;`, `&lt;aside&gt;`, `&lt;footer&gt;` always present |</w:t>
      </w:r>
    </w:p>
    <w:p w14:paraId="23B46F2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**Alt text on all images** | Required; decorative images use `alt=""` |</w:t>
      </w:r>
    </w:p>
    <w:p w14:paraId="5C1A1B7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**Form error identification** | `aria-describedby` links error messages to inputs |</w:t>
      </w:r>
    </w:p>
    <w:p w14:paraId="709B8ED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| **Language declared** | `&lt;html lang="en"&gt;` (or locale-specific) |</w:t>
      </w:r>
    </w:p>
    <w:p w14:paraId="1AC3072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6F6163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Reduced Motion</w:t>
      </w:r>
    </w:p>
    <w:p w14:paraId="69BE4A6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438AA1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4CE1B39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(prefers-reduced-motion: reduce) {</w:t>
      </w:r>
    </w:p>
    <w:p w14:paraId="09B4223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*, *::before, *::after {</w:t>
      </w:r>
    </w:p>
    <w:p w14:paraId="5E90865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animation-duration: 0.01ms !important;</w:t>
      </w:r>
    </w:p>
    <w:p w14:paraId="697DCD6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animation-iteration-count: 1 !important;</w:t>
      </w:r>
    </w:p>
    <w:p w14:paraId="1A3EE66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transition-duration: 0.01ms !important;</w:t>
      </w:r>
    </w:p>
    <w:p w14:paraId="7A19D76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scroll-behavior: auto !important;</w:t>
      </w:r>
    </w:p>
    <w:p w14:paraId="4C69906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}</w:t>
      </w:r>
    </w:p>
    <w:p w14:paraId="08D51D7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72D8A04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7B8A485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3053B0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High Contrast Mode Support</w:t>
      </w:r>
    </w:p>
    <w:p w14:paraId="7AB50DF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EE4D76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7C29718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(forced-colors: active) {</w:t>
      </w:r>
    </w:p>
    <w:p w14:paraId="5CF5F8D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.btn-primary { border: 3px solid ButtonText; }</w:t>
      </w:r>
    </w:p>
    <w:p w14:paraId="635899B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.card { border: 2px solid CanvasText; }</w:t>
      </w:r>
    </w:p>
    <w:p w14:paraId="590EB9A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:focus-visible { outline: 3px solid Highlight; }</w:t>
      </w:r>
    </w:p>
    <w:p w14:paraId="24F44AC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4AE48BD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3CD61DC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D42727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792DA75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7791D9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7. Page Structure &amp; Navigation</w:t>
      </w:r>
    </w:p>
    <w:p w14:paraId="2C717FE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9457EE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Semantic HTML Skeleton</w:t>
      </w:r>
    </w:p>
    <w:p w14:paraId="1A22AC5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3ACE4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```html</w:t>
      </w:r>
    </w:p>
    <w:p w14:paraId="4E07CAD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&lt;!DOCTYPE html&gt;</w:t>
      </w:r>
    </w:p>
    <w:p w14:paraId="1BFC6BA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&lt;html lang="en"&gt;</w:t>
      </w:r>
    </w:p>
    <w:p w14:paraId="3DBB84B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&lt;head&gt;</w:t>
      </w:r>
    </w:p>
    <w:p w14:paraId="5DDF5B8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&lt;meta charset="UTF-8"&gt;</w:t>
      </w:r>
    </w:p>
    <w:p w14:paraId="5CC6942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&lt;meta name="viewport" content="width=device-width, initial-scale=1.0"&gt;</w:t>
      </w:r>
    </w:p>
    <w:p w14:paraId="492F1ED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&lt;title&gt;Enabelo Apps — [Page Title]&lt;/title&gt;</w:t>
      </w:r>
    </w:p>
    <w:p w14:paraId="2FBE390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&lt;/head&gt;</w:t>
      </w:r>
    </w:p>
    <w:p w14:paraId="2F9E9A1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&lt;body&gt;</w:t>
      </w:r>
    </w:p>
    <w:p w14:paraId="728AF27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&lt;a href="#main-content" class="skip-link"&gt;Skip to main content&lt;/a&gt;</w:t>
      </w:r>
    </w:p>
    <w:p w14:paraId="5784DEA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</w:t>
      </w:r>
    </w:p>
    <w:p w14:paraId="1F5F811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&lt;header role="banner"&gt;</w:t>
      </w:r>
    </w:p>
    <w:p w14:paraId="2DE74A6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&lt;nav aria-label="Primary navigation"&gt;...&lt;/nav&gt;</w:t>
      </w:r>
    </w:p>
    <w:p w14:paraId="1D1F555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&lt;/header&gt;</w:t>
      </w:r>
    </w:p>
    <w:p w14:paraId="5619123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</w:t>
      </w:r>
    </w:p>
    <w:p w14:paraId="1ADBAEC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&lt;main id="main-content" role="main" tabindex="-1"&gt;</w:t>
      </w:r>
    </w:p>
    <w:p w14:paraId="78CBEA7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  &lt;section aria-labelledby="hero-heading"&gt;...&lt;/section&gt;</w:t>
      </w:r>
    </w:p>
    <w:p w14:paraId="41EFCF7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&lt;/main&gt;</w:t>
      </w:r>
    </w:p>
    <w:p w14:paraId="27F6230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</w:t>
      </w:r>
    </w:p>
    <w:p w14:paraId="28A9A7F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&lt;aside aria-label="Supplementary information"&gt;...&lt;/aside&gt;</w:t>
      </w:r>
    </w:p>
    <w:p w14:paraId="0F9E91D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&lt;footer role="contentinfo"&gt;...&lt;/footer&gt;</w:t>
      </w:r>
    </w:p>
    <w:p w14:paraId="514CD0E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&lt;/body&gt;</w:t>
      </w:r>
    </w:p>
    <w:p w14:paraId="0AF6D67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&lt;/html&gt;</w:t>
      </w:r>
    </w:p>
    <w:p w14:paraId="3A8E043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7545B22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DCFCCF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### Navigation</w:t>
      </w:r>
    </w:p>
    <w:p w14:paraId="77F7214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EC4A32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Hamburger menu must be keyboard operable</w:t>
      </w:r>
    </w:p>
    <w:p w14:paraId="38B4848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Active page indicated via `aria-current="page"` + visual underline</w:t>
      </w:r>
    </w:p>
    <w:p w14:paraId="004E36E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Dropdown menus must trap focus correctly and close on `Escape`</w:t>
      </w:r>
    </w:p>
    <w:p w14:paraId="539DAE7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 Logo links to home with `aria-label="Enabelo Apps - Return to homepage"`</w:t>
      </w:r>
    </w:p>
    <w:p w14:paraId="633ABD9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F87E7C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7BD29CC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9D6151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8. Responsive Breakpoints</w:t>
      </w:r>
    </w:p>
    <w:p w14:paraId="04F45BF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D77E9B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6C4D0D8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Mobile-first */</w:t>
      </w:r>
    </w:p>
    <w:p w14:paraId="630CF94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Base: 0–599px */</w:t>
      </w:r>
    </w:p>
    <w:p w14:paraId="03C37DE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(min-width: 600px)  { /* sm — tablet portrait */ }</w:t>
      </w:r>
    </w:p>
    <w:p w14:paraId="7DC18C0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(min-width: 900px)  { /* md — tablet landscape */ }</w:t>
      </w:r>
    </w:p>
    <w:p w14:paraId="0525366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(min-width: 1200px) { /* lg — desktop */ }</w:t>
      </w:r>
    </w:p>
    <w:p w14:paraId="7FA56CE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@media (min-width: 1536px) { /* xl — wide desktop */ }</w:t>
      </w:r>
    </w:p>
    <w:p w14:paraId="0850B9E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1BF9C6A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84639A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191D83D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C58C63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9. Animation &amp; Motion</w:t>
      </w:r>
    </w:p>
    <w:p w14:paraId="14B8513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E1192A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```css</w:t>
      </w:r>
    </w:p>
    <w:p w14:paraId="03334C4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Allowed subtle animations */</w:t>
      </w:r>
    </w:p>
    <w:p w14:paraId="6201601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--transition-fast:   150ms ease-out;</w:t>
      </w:r>
    </w:p>
    <w:p w14:paraId="69D0EDB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--transition-base:   250ms ease-out;</w:t>
      </w:r>
    </w:p>
    <w:p w14:paraId="0F3D34C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--transition-slow:   400ms ease-out;</w:t>
      </w:r>
    </w:p>
    <w:p w14:paraId="3A1F0E0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46960C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Usage */</w:t>
      </w:r>
    </w:p>
    <w:p w14:paraId="69B1B9E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.btn { transition: background var(--transition-fast), box-shadow var(--transition-base); }</w:t>
      </w:r>
    </w:p>
    <w:p w14:paraId="6234F0E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.card { transition: transform var(--transition-base), box-shadow var(--transition-base); }</w:t>
      </w:r>
    </w:p>
    <w:p w14:paraId="240B045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5B36F4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/* No parallax, no auto-scroll, no looping animations unless user-initiated */</w:t>
      </w:r>
    </w:p>
    <w:p w14:paraId="5FC1BF0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26CB4D0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056262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6402C3F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924C91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10. CSS Custom Properties Reference</w:t>
      </w:r>
    </w:p>
    <w:p w14:paraId="7343B34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741738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```css</w:t>
      </w:r>
    </w:p>
    <w:p w14:paraId="74FAAA1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:root {</w:t>
      </w:r>
    </w:p>
    <w:p w14:paraId="4F5BDAD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Colors */</w:t>
      </w:r>
    </w:p>
    <w:p w14:paraId="11E85E6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--color-brand:        #00A8C8;</w:t>
      </w:r>
    </w:p>
    <w:p w14:paraId="1A7B450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--color-brand-dark:   #007A96;</w:t>
      </w:r>
    </w:p>
    <w:p w14:paraId="0613F7B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--color-brand-deeper: #005A70;</w:t>
      </w:r>
    </w:p>
    <w:p w14:paraId="4711BBC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--color-text:         #1A2B30;</w:t>
      </w:r>
    </w:p>
    <w:p w14:paraId="0E5CCA6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--color-text-muted:   #6B8A96;</w:t>
      </w:r>
    </w:p>
    <w:p w14:paraId="18CCE15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--color-bg:           #FFFFFF;</w:t>
      </w:r>
    </w:p>
    <w:p w14:paraId="06ED112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--color-bg-alt:       #F4F8FA;</w:t>
      </w:r>
    </w:p>
    <w:p w14:paraId="4FB8FE5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--color-border:       #E2EEF2;</w:t>
      </w:r>
    </w:p>
    <w:p w14:paraId="0702D17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--color-success:      #1E7A48;</w:t>
      </w:r>
    </w:p>
    <w:p w14:paraId="12296A2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--color-warning:      #B45309;</w:t>
      </w:r>
    </w:p>
    <w:p w14:paraId="59D9A03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--color-error:        #B91C1C;</w:t>
      </w:r>
    </w:p>
    <w:p w14:paraId="0CE5816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BA32C0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Typography */</w:t>
      </w:r>
    </w:p>
    <w:p w14:paraId="1DDDFFC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--font-body: 'Nunito', 'Poppins', system-ui, sans-serif;</w:t>
      </w:r>
    </w:p>
    <w:p w14:paraId="68AA8EA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--font-mono: 'JetBrains Mono', monospace;</w:t>
      </w:r>
    </w:p>
    <w:p w14:paraId="72302F5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--text-base: 1.25rem;</w:t>
      </w:r>
    </w:p>
    <w:p w14:paraId="3D958BD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--line-height-body: 1.7;</w:t>
      </w:r>
    </w:p>
    <w:p w14:paraId="2D23034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341E03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Spacing */</w:t>
      </w:r>
    </w:p>
    <w:p w14:paraId="01443A0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--space-1: 0.5rem; --space-2: 1rem; --space-3: 1.5rem;</w:t>
      </w:r>
    </w:p>
    <w:p w14:paraId="317335C0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--space-4: 2rem;   --space-6: 3rem; --space-8: 4rem;</w:t>
      </w:r>
    </w:p>
    <w:p w14:paraId="2BE1CF5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0DCBBC7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Radii */</w:t>
      </w:r>
    </w:p>
    <w:p w14:paraId="7F1C77B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--radius-sm: 0.375rem;</w:t>
      </w:r>
    </w:p>
    <w:p w14:paraId="022A062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--radius-md: 0.75rem;</w:t>
      </w:r>
    </w:p>
    <w:p w14:paraId="213A034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--radius-lg: 1rem;</w:t>
      </w:r>
    </w:p>
    <w:p w14:paraId="499C3B6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 xml:space="preserve">  --radius-xl: 1.5rem;</w:t>
      </w:r>
    </w:p>
    <w:p w14:paraId="099F6D8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--radius-full: 9999px;</w:t>
      </w:r>
    </w:p>
    <w:p w14:paraId="443AAE96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A488DB5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/* Shadows */</w:t>
      </w:r>
    </w:p>
    <w:p w14:paraId="6C710AB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--shadow-sm: 0 1px 4px rgba(0,90,112,0.08);</w:t>
      </w:r>
    </w:p>
    <w:p w14:paraId="47B587B1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--shadow-md: 0 4px 16px rgba(0,90,112,0.12);</w:t>
      </w:r>
    </w:p>
    <w:p w14:paraId="1A23706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 xml:space="preserve">  --shadow-lg: 0 8px 32px rgba(0,90,112,0.16);</w:t>
      </w:r>
    </w:p>
    <w:p w14:paraId="5C9B4CB2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}</w:t>
      </w:r>
    </w:p>
    <w:p w14:paraId="4CDA347C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```</w:t>
      </w:r>
    </w:p>
    <w:p w14:paraId="6A1C617F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DD526E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---</w:t>
      </w:r>
    </w:p>
    <w:p w14:paraId="5542E0C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1B6499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## 11. Replit Agent Implementation Notes</w:t>
      </w:r>
    </w:p>
    <w:p w14:paraId="49315BFA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5A25BEB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1. **Install:** `npm install @fontsource/nunito phosphor-react` (or CDN links)</w:t>
      </w:r>
    </w:p>
    <w:p w14:paraId="40AD0589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2. **CSS reset:** Use `@layer base` in Tailwind or a custom reset that preserves `focus-visible`</w:t>
      </w:r>
    </w:p>
    <w:p w14:paraId="48BA3754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3. **Component priority:** Build `Button`, `Input`, `Card`, `Nav`, `SkipLink` as first components</w:t>
      </w:r>
    </w:p>
    <w:p w14:paraId="2AE97433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4. **Testing:** Run `axe-core` accessibility audit on every page; target 0 violations</w:t>
      </w:r>
    </w:p>
    <w:p w14:paraId="591B8478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5. **Screen reader testing:** Test with NVDA (Windows) and VoiceOver (Mac/iOS)</w:t>
      </w:r>
    </w:p>
    <w:p w14:paraId="0FB5D56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6. **Color blindness:** Verify design with Deuteranopia simulation — teal remains distinguishable</w:t>
      </w:r>
    </w:p>
    <w:p w14:paraId="4DC9644E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t>7. **Never use color alone** to convey information — always pair with icon or text</w:t>
      </w:r>
    </w:p>
    <w:p w14:paraId="09B0065D" w14:textId="77777777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0F8C6DC" w14:textId="40F0C5DF" w:rsidR="000F129D" w:rsidRPr="000F129D" w:rsidRDefault="000F129D" w:rsidP="000F1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F129D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This spec ensures Enabelo Apps presents a warm, professional brand while meeting the highest accessibility standards for your visually impaired student audience. All color choices, font sizes, and interaction patterns are calibrated to WCAG 2.2 AAA.</w:t>
      </w:r>
    </w:p>
    <w:p w14:paraId="2254E9B1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A79E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95EA9E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FUNCTIONAL REQUIREMENTS</w:t>
      </w:r>
    </w:p>
    <w:p w14:paraId="48567588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Responsive (mobile-first)</w:t>
      </w:r>
    </w:p>
    <w:p w14:paraId="37E7BCD8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Contact forms with:</w:t>
      </w:r>
    </w:p>
    <w:p w14:paraId="50448D86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0F62C76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Institution</w:t>
      </w:r>
    </w:p>
    <w:p w14:paraId="2F14A274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45A91215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2279696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43C89BA2" w14:textId="77777777" w:rsidR="003555CF" w:rsidRPr="003555CF" w:rsidRDefault="003555CF" w:rsidP="003555C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020776F7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Demo booking form</w:t>
      </w:r>
    </w:p>
    <w:p w14:paraId="736B956E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Clear CTA buttons throughout</w:t>
      </w:r>
    </w:p>
    <w:p w14:paraId="0150838B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SEO optimized metadata</w:t>
      </w:r>
    </w:p>
    <w:p w14:paraId="08D3292A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Fast loading</w:t>
      </w:r>
    </w:p>
    <w:p w14:paraId="27DEF68B" w14:textId="77777777" w:rsidR="003555CF" w:rsidRPr="003555CF" w:rsidRDefault="003555CF" w:rsidP="003555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Structured headings (H1, H2 hierarchy)</w:t>
      </w:r>
    </w:p>
    <w:p w14:paraId="2FA50003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F934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FE3630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SEO KEYWORDS</w:t>
      </w:r>
    </w:p>
    <w:p w14:paraId="1E71AF63" w14:textId="77777777" w:rsidR="003555CF" w:rsidRPr="003555CF" w:rsidRDefault="003555CF" w:rsidP="00355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Accessible education platform India</w:t>
      </w:r>
    </w:p>
    <w:p w14:paraId="0A621FF7" w14:textId="77777777" w:rsidR="003555CF" w:rsidRPr="003555CF" w:rsidRDefault="003555CF" w:rsidP="00355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Scribe alternative exam system India</w:t>
      </w:r>
    </w:p>
    <w:p w14:paraId="717106A4" w14:textId="77777777" w:rsidR="003555CF" w:rsidRPr="003555CF" w:rsidRDefault="003555CF" w:rsidP="00355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AI for visually impaired students India</w:t>
      </w:r>
    </w:p>
    <w:p w14:paraId="1818BF76" w14:textId="77777777" w:rsidR="003555CF" w:rsidRPr="003555CF" w:rsidRDefault="003555CF" w:rsidP="00355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NAAC accessibility compliance tool</w:t>
      </w:r>
    </w:p>
    <w:p w14:paraId="0875CB57" w14:textId="77777777" w:rsidR="003555CF" w:rsidRPr="003555CF" w:rsidRDefault="003555CF" w:rsidP="003555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Inclusive education software India</w:t>
      </w:r>
    </w:p>
    <w:p w14:paraId="2A06884C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7541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A78E38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FOOTER CONTENT</w:t>
      </w:r>
    </w:p>
    <w:p w14:paraId="5207E68A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14242110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49152FFD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Modules</w:t>
      </w:r>
    </w:p>
    <w:p w14:paraId="4CDEDA32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1C658F7A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Privacy Policy</w:t>
      </w:r>
    </w:p>
    <w:p w14:paraId="7F3DF097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Terms</w:t>
      </w:r>
    </w:p>
    <w:p w14:paraId="0643D6AE" w14:textId="77777777" w:rsidR="003555CF" w:rsidRP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 to Zapurzaa Systems Pvt Ltd</w:t>
      </w:r>
    </w:p>
    <w:p w14:paraId="738F946B" w14:textId="77777777" w:rsidR="003555CF" w:rsidRDefault="003555CF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Social links (placeholder)</w:t>
      </w:r>
    </w:p>
    <w:p w14:paraId="5130EE2F" w14:textId="40E5D68E" w:rsidR="000F129D" w:rsidRPr="003555CF" w:rsidRDefault="000F129D" w:rsidP="003555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Copyright notice 2026-2030 Zapurzaa Systems Pvt Ltd </w:t>
      </w:r>
    </w:p>
    <w:p w14:paraId="663DCA73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8835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8C8819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EMOTIONAL CORE STATEMENT (USE THIS EXACT LINE)</w:t>
      </w:r>
    </w:p>
    <w:p w14:paraId="094E1D9F" w14:textId="77777777" w:rsidR="003555CF" w:rsidRPr="003555CF" w:rsidRDefault="003555CF" w:rsidP="0035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Independence in education is not a privilege. It is a right.</w:t>
      </w:r>
    </w:p>
    <w:p w14:paraId="14D31DE1" w14:textId="77777777" w:rsidR="003555CF" w:rsidRPr="003555CF" w:rsidRDefault="00D74A19" w:rsidP="003555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BBA7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2DEE4C" w14:textId="77777777" w:rsidR="003555CF" w:rsidRPr="003555CF" w:rsidRDefault="003555CF" w:rsidP="00355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INSTRUCTIONS TO REPLIT</w:t>
      </w:r>
    </w:p>
    <w:p w14:paraId="371B9DDF" w14:textId="77777777" w:rsidR="003555CF" w:rsidRPr="003555CF" w:rsidRDefault="003555CF" w:rsidP="003555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Do NOT make this look like a generic SaaS startup.</w:t>
      </w:r>
    </w:p>
    <w:p w14:paraId="398439B3" w14:textId="77777777" w:rsidR="003555CF" w:rsidRPr="003555CF" w:rsidRDefault="003555CF" w:rsidP="003555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It must look institutional and credible.</w:t>
      </w:r>
    </w:p>
    <w:p w14:paraId="20A64FA9" w14:textId="77777777" w:rsidR="003555CF" w:rsidRPr="003555CF" w:rsidRDefault="003555CF" w:rsidP="003555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Avoid exaggerated marketing claims.</w:t>
      </w:r>
    </w:p>
    <w:p w14:paraId="274AD2C0" w14:textId="77777777" w:rsidR="003555CF" w:rsidRPr="003555CF" w:rsidRDefault="003555CF" w:rsidP="003555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Keep tone dignified and national-impact oriented.</w:t>
      </w:r>
    </w:p>
    <w:p w14:paraId="7C83C6BE" w14:textId="77777777" w:rsidR="003555CF" w:rsidRPr="003555CF" w:rsidRDefault="003555CF" w:rsidP="003555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5CF">
        <w:rPr>
          <w:rFonts w:ascii="Times New Roman" w:eastAsia="Times New Roman" w:hAnsi="Times New Roman" w:cs="Times New Roman"/>
          <w:kern w:val="0"/>
          <w14:ligatures w14:val="none"/>
        </w:rPr>
        <w:t>Maintain clean, modern, accessible UI.</w:t>
      </w:r>
    </w:p>
    <w:p w14:paraId="01DAA449" w14:textId="77777777" w:rsidR="003555CF" w:rsidRDefault="003555CF"/>
    <w:sectPr w:rsidR="00355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BCA"/>
    <w:multiLevelType w:val="multilevel"/>
    <w:tmpl w:val="D03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396"/>
    <w:multiLevelType w:val="multilevel"/>
    <w:tmpl w:val="921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A60"/>
    <w:multiLevelType w:val="multilevel"/>
    <w:tmpl w:val="DE7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867"/>
    <w:multiLevelType w:val="multilevel"/>
    <w:tmpl w:val="00B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6FC3"/>
    <w:multiLevelType w:val="multilevel"/>
    <w:tmpl w:val="999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20C1D"/>
    <w:multiLevelType w:val="multilevel"/>
    <w:tmpl w:val="EE9C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10EA8"/>
    <w:multiLevelType w:val="multilevel"/>
    <w:tmpl w:val="CA6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A7D1E"/>
    <w:multiLevelType w:val="multilevel"/>
    <w:tmpl w:val="815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1298B"/>
    <w:multiLevelType w:val="multilevel"/>
    <w:tmpl w:val="EDA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27EE6"/>
    <w:multiLevelType w:val="multilevel"/>
    <w:tmpl w:val="0A5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859F1"/>
    <w:multiLevelType w:val="multilevel"/>
    <w:tmpl w:val="56C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224A5"/>
    <w:multiLevelType w:val="multilevel"/>
    <w:tmpl w:val="091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77D74"/>
    <w:multiLevelType w:val="multilevel"/>
    <w:tmpl w:val="239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E2546"/>
    <w:multiLevelType w:val="multilevel"/>
    <w:tmpl w:val="6D7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A2340"/>
    <w:multiLevelType w:val="multilevel"/>
    <w:tmpl w:val="1F1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A2400"/>
    <w:multiLevelType w:val="multilevel"/>
    <w:tmpl w:val="BAC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D5768"/>
    <w:multiLevelType w:val="multilevel"/>
    <w:tmpl w:val="F99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1460B"/>
    <w:multiLevelType w:val="multilevel"/>
    <w:tmpl w:val="C07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B2078"/>
    <w:multiLevelType w:val="multilevel"/>
    <w:tmpl w:val="AF0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401A1"/>
    <w:multiLevelType w:val="multilevel"/>
    <w:tmpl w:val="618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2081F"/>
    <w:multiLevelType w:val="multilevel"/>
    <w:tmpl w:val="9A9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E0CB6"/>
    <w:multiLevelType w:val="multilevel"/>
    <w:tmpl w:val="A808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35E19"/>
    <w:multiLevelType w:val="multilevel"/>
    <w:tmpl w:val="71A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24B7A"/>
    <w:multiLevelType w:val="multilevel"/>
    <w:tmpl w:val="A30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3533">
    <w:abstractNumId w:val="21"/>
  </w:num>
  <w:num w:numId="2" w16cid:durableId="900989062">
    <w:abstractNumId w:val="0"/>
  </w:num>
  <w:num w:numId="3" w16cid:durableId="1427729776">
    <w:abstractNumId w:val="8"/>
  </w:num>
  <w:num w:numId="4" w16cid:durableId="51319215">
    <w:abstractNumId w:val="6"/>
  </w:num>
  <w:num w:numId="5" w16cid:durableId="1421947188">
    <w:abstractNumId w:val="5"/>
  </w:num>
  <w:num w:numId="6" w16cid:durableId="971640915">
    <w:abstractNumId w:val="18"/>
  </w:num>
  <w:num w:numId="7" w16cid:durableId="1369838981">
    <w:abstractNumId w:val="22"/>
  </w:num>
  <w:num w:numId="8" w16cid:durableId="1602371646">
    <w:abstractNumId w:val="9"/>
  </w:num>
  <w:num w:numId="9" w16cid:durableId="900754512">
    <w:abstractNumId w:val="17"/>
  </w:num>
  <w:num w:numId="10" w16cid:durableId="1334645818">
    <w:abstractNumId w:val="4"/>
  </w:num>
  <w:num w:numId="11" w16cid:durableId="1308130267">
    <w:abstractNumId w:val="12"/>
  </w:num>
  <w:num w:numId="12" w16cid:durableId="680132628">
    <w:abstractNumId w:val="19"/>
  </w:num>
  <w:num w:numId="13" w16cid:durableId="1553268755">
    <w:abstractNumId w:val="10"/>
  </w:num>
  <w:num w:numId="14" w16cid:durableId="578297540">
    <w:abstractNumId w:val="2"/>
  </w:num>
  <w:num w:numId="15" w16cid:durableId="2055614258">
    <w:abstractNumId w:val="23"/>
  </w:num>
  <w:num w:numId="16" w16cid:durableId="815998102">
    <w:abstractNumId w:val="15"/>
  </w:num>
  <w:num w:numId="17" w16cid:durableId="11300734">
    <w:abstractNumId w:val="13"/>
  </w:num>
  <w:num w:numId="18" w16cid:durableId="1928494616">
    <w:abstractNumId w:val="3"/>
  </w:num>
  <w:num w:numId="19" w16cid:durableId="1988506123">
    <w:abstractNumId w:val="7"/>
  </w:num>
  <w:num w:numId="20" w16cid:durableId="490605716">
    <w:abstractNumId w:val="1"/>
  </w:num>
  <w:num w:numId="21" w16cid:durableId="1851024475">
    <w:abstractNumId w:val="11"/>
  </w:num>
  <w:num w:numId="22" w16cid:durableId="314069962">
    <w:abstractNumId w:val="20"/>
  </w:num>
  <w:num w:numId="23" w16cid:durableId="827095843">
    <w:abstractNumId w:val="14"/>
  </w:num>
  <w:num w:numId="24" w16cid:durableId="3560062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CF"/>
    <w:rsid w:val="000F129D"/>
    <w:rsid w:val="003555CF"/>
    <w:rsid w:val="00607E83"/>
    <w:rsid w:val="00854CA0"/>
    <w:rsid w:val="009E4C4A"/>
    <w:rsid w:val="00A22D1E"/>
    <w:rsid w:val="00B40B8E"/>
    <w:rsid w:val="00D74A19"/>
    <w:rsid w:val="00DF67D4"/>
    <w:rsid w:val="00EA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D39C"/>
  <w15:chartTrackingRefBased/>
  <w15:docId w15:val="{93039FB5-C377-8842-91F5-7BA86A9B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55CF"/>
    <w:rPr>
      <w:b/>
      <w:bCs/>
    </w:rPr>
  </w:style>
  <w:style w:type="character" w:styleId="Hyperlink">
    <w:name w:val="Hyperlink"/>
    <w:basedOn w:val="DefaultParagraphFont"/>
    <w:uiPriority w:val="99"/>
    <w:unhideWhenUsed/>
    <w:rsid w:val="00854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2440</Words>
  <Characters>15082</Characters>
  <Application>Microsoft Office Word</Application>
  <DocSecurity>0</DocSecurity>
  <Lines>290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Kulkarni</dc:creator>
  <cp:keywords/>
  <dc:description/>
  <cp:lastModifiedBy>Mandar Kulkarni</cp:lastModifiedBy>
  <cp:revision>4</cp:revision>
  <dcterms:created xsi:type="dcterms:W3CDTF">2026-03-19T23:02:00Z</dcterms:created>
  <dcterms:modified xsi:type="dcterms:W3CDTF">2026-06-16T03:13:00Z</dcterms:modified>
</cp:coreProperties>
</file>