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DB9" w:rsidRPr="00BC5DB9" w:rsidRDefault="00CB7C85" w:rsidP="00BC5DB9">
      <w:pPr>
        <w:spacing w:line="731" w:lineRule="exact"/>
        <w:ind w:right="537"/>
        <w:jc w:val="center"/>
        <w:rPr>
          <w:rFonts w:ascii="Arial" w:eastAsia="Arial" w:hAnsi="Arial"/>
          <w:sz w:val="64"/>
          <w:szCs w:val="64"/>
          <w:lang w:val="en-US"/>
        </w:rPr>
      </w:pPr>
      <w:r>
        <w:rPr>
          <w:rFonts w:ascii="Arial" w:eastAsia="Arial" w:hAnsi="Arial"/>
          <w:b/>
          <w:bCs/>
          <w:spacing w:val="-3"/>
          <w:sz w:val="64"/>
          <w:szCs w:val="64"/>
          <w:lang w:val="en-US"/>
        </w:rPr>
        <w:t xml:space="preserve">           </w:t>
      </w:r>
      <w:r w:rsidR="00BC5DB9" w:rsidRPr="00BC5DB9">
        <w:rPr>
          <w:rFonts w:ascii="Arial" w:eastAsia="Arial" w:hAnsi="Arial"/>
          <w:b/>
          <w:bCs/>
          <w:spacing w:val="-3"/>
          <w:sz w:val="64"/>
          <w:szCs w:val="64"/>
          <w:lang w:val="en-US"/>
        </w:rPr>
        <w:t>Software</w:t>
      </w:r>
      <w:r w:rsidR="00BC5DB9" w:rsidRPr="00BC5DB9">
        <w:rPr>
          <w:rFonts w:ascii="Arial" w:eastAsia="Arial" w:hAnsi="Arial"/>
          <w:b/>
          <w:bCs/>
          <w:spacing w:val="-19"/>
          <w:sz w:val="64"/>
          <w:szCs w:val="64"/>
          <w:lang w:val="en-US"/>
        </w:rPr>
        <w:t xml:space="preserve"> </w:t>
      </w:r>
      <w:r w:rsidR="00BC5DB9" w:rsidRPr="00BC5DB9">
        <w:rPr>
          <w:rFonts w:ascii="Arial" w:eastAsia="Arial" w:hAnsi="Arial"/>
          <w:b/>
          <w:bCs/>
          <w:sz w:val="64"/>
          <w:szCs w:val="64"/>
          <w:lang w:val="en-US"/>
        </w:rPr>
        <w:t>Requirements</w:t>
      </w:r>
    </w:p>
    <w:p w:rsidR="00BC5DB9" w:rsidRPr="00BC5DB9" w:rsidRDefault="00BC5DB9" w:rsidP="00BC5DB9">
      <w:pPr>
        <w:spacing w:before="3"/>
        <w:ind w:right="538"/>
        <w:jc w:val="right"/>
        <w:rPr>
          <w:rFonts w:ascii="Arial" w:eastAsia="Arial" w:hAnsi="Arial"/>
          <w:sz w:val="64"/>
          <w:szCs w:val="64"/>
          <w:lang w:val="en-US"/>
        </w:rPr>
      </w:pPr>
      <w:r w:rsidRPr="00BC5DB9">
        <w:rPr>
          <w:rFonts w:ascii="Arial" w:eastAsia="Arial" w:hAnsi="Arial"/>
          <w:b/>
          <w:bCs/>
          <w:spacing w:val="-2"/>
          <w:sz w:val="64"/>
          <w:szCs w:val="64"/>
          <w:lang w:val="en-US"/>
        </w:rPr>
        <w:t>Specification</w:t>
      </w:r>
    </w:p>
    <w:p w:rsidR="00BC5DB9" w:rsidRPr="00BC5DB9" w:rsidRDefault="00BC5DB9" w:rsidP="00BC5DB9">
      <w:pPr>
        <w:rPr>
          <w:rFonts w:ascii="Microsoft YaHei" w:eastAsia="Microsoft YaHei" w:hAnsi="Microsoft YaHei"/>
          <w:szCs w:val="21"/>
          <w:lang w:val="en-US"/>
        </w:rPr>
      </w:pPr>
    </w:p>
    <w:p w:rsidR="00BC5DB9" w:rsidRPr="00BC5DB9" w:rsidRDefault="00BC5DB9" w:rsidP="00BC5DB9">
      <w:pPr>
        <w:ind w:right="538"/>
        <w:jc w:val="right"/>
        <w:rPr>
          <w:rFonts w:ascii="Arial" w:eastAsia="Arial" w:hAnsi="Arial"/>
          <w:sz w:val="40"/>
          <w:szCs w:val="40"/>
          <w:lang w:val="en-US"/>
        </w:rPr>
      </w:pPr>
      <w:r w:rsidRPr="00BC5DB9">
        <w:rPr>
          <w:rFonts w:ascii="Arial" w:eastAsia="Arial" w:hAnsi="Arial"/>
          <w:b/>
          <w:bCs/>
          <w:sz w:val="40"/>
          <w:szCs w:val="40"/>
          <w:lang w:val="en-US"/>
        </w:rPr>
        <w:t>for</w:t>
      </w:r>
    </w:p>
    <w:p w:rsidR="00BC5DB9" w:rsidRPr="00BC5DB9" w:rsidRDefault="00BC5DB9" w:rsidP="00BC5DB9">
      <w:pPr>
        <w:rPr>
          <w:rFonts w:ascii="Microsoft YaHei" w:hAnsi="Microsoft YaHei"/>
          <w:szCs w:val="21"/>
          <w:lang w:val="en-US"/>
        </w:rPr>
      </w:pPr>
    </w:p>
    <w:p w:rsidR="00BC5DB9" w:rsidRPr="00BC5DB9" w:rsidRDefault="00BC5DB9" w:rsidP="00BC5DB9">
      <w:pPr>
        <w:jc w:val="center"/>
        <w:rPr>
          <w:rFonts w:ascii="Arial" w:hAnsi="Arial"/>
          <w:b/>
          <w:bCs/>
          <w:spacing w:val="-1"/>
          <w:sz w:val="56"/>
          <w:szCs w:val="56"/>
          <w:lang w:val="en-US" w:eastAsia="zh-CN"/>
        </w:rPr>
      </w:pPr>
      <w:r w:rsidRPr="00BC5DB9">
        <w:rPr>
          <w:rFonts w:ascii="Arial" w:hAnsi="Arial"/>
          <w:b/>
          <w:bCs/>
          <w:spacing w:val="-1"/>
          <w:sz w:val="56"/>
          <w:szCs w:val="56"/>
          <w:lang w:val="en-US" w:eastAsia="zh-CN"/>
        </w:rPr>
        <w:t xml:space="preserve">The </w:t>
      </w:r>
      <w:proofErr w:type="spellStart"/>
      <w:r w:rsidRPr="00BC5DB9">
        <w:rPr>
          <w:rFonts w:ascii="Arial" w:hAnsi="Arial"/>
          <w:b/>
          <w:bCs/>
          <w:spacing w:val="-1"/>
          <w:sz w:val="56"/>
          <w:szCs w:val="56"/>
          <w:lang w:val="en-US" w:eastAsia="zh-CN"/>
        </w:rPr>
        <w:t>Colour</w:t>
      </w:r>
      <w:proofErr w:type="spellEnd"/>
      <w:r w:rsidRPr="00BC5DB9">
        <w:rPr>
          <w:rFonts w:ascii="Arial" w:hAnsi="Arial"/>
          <w:b/>
          <w:bCs/>
          <w:spacing w:val="-1"/>
          <w:sz w:val="56"/>
          <w:szCs w:val="56"/>
          <w:lang w:val="en-US" w:eastAsia="zh-CN"/>
        </w:rPr>
        <w:t xml:space="preserve"> Palette Manager</w:t>
      </w:r>
    </w:p>
    <w:p w:rsidR="00BC5DB9" w:rsidRPr="00BC5DB9" w:rsidRDefault="00BC5DB9" w:rsidP="00BC5DB9">
      <w:pPr>
        <w:rPr>
          <w:rFonts w:ascii="Arial" w:hAnsi="Arial"/>
          <w:b/>
          <w:bCs/>
          <w:spacing w:val="-1"/>
          <w:sz w:val="56"/>
          <w:szCs w:val="56"/>
          <w:lang w:val="en-US"/>
        </w:rPr>
      </w:pPr>
    </w:p>
    <w:p w:rsidR="00BC5DB9" w:rsidRPr="00BC5DB9" w:rsidRDefault="00BC5DB9" w:rsidP="00BC5DB9">
      <w:pPr>
        <w:rPr>
          <w:rFonts w:ascii="Microsoft YaHei" w:eastAsia="Microsoft YaHei" w:hAnsi="Microsoft YaHei"/>
          <w:szCs w:val="21"/>
          <w:lang w:val="en-US"/>
        </w:rPr>
      </w:pPr>
    </w:p>
    <w:p w:rsidR="00BC5DB9" w:rsidRPr="00BC5DB9" w:rsidRDefault="00BC5DB9" w:rsidP="00BC5DB9">
      <w:pPr>
        <w:wordWrap w:val="0"/>
        <w:ind w:right="537"/>
        <w:jc w:val="right"/>
        <w:rPr>
          <w:rFonts w:ascii="Arial" w:hAnsi="Arial"/>
          <w:sz w:val="28"/>
          <w:szCs w:val="28"/>
          <w:lang w:val="en-US"/>
        </w:rPr>
      </w:pPr>
      <w:r w:rsidRPr="00BC5DB9">
        <w:rPr>
          <w:rFonts w:ascii="Arial" w:eastAsia="Arial" w:hAnsi="Arial"/>
          <w:b/>
          <w:bCs/>
          <w:sz w:val="28"/>
          <w:szCs w:val="28"/>
          <w:lang w:val="en-US"/>
        </w:rPr>
        <w:t>Prepared by</w:t>
      </w:r>
      <w:r w:rsidRPr="00BC5DB9">
        <w:rPr>
          <w:rFonts w:ascii="Arial" w:eastAsia="Arial" w:hAnsi="Arial"/>
          <w:b/>
          <w:bCs/>
          <w:spacing w:val="-18"/>
          <w:sz w:val="28"/>
          <w:szCs w:val="28"/>
          <w:lang w:val="en-US"/>
        </w:rPr>
        <w:t xml:space="preserve"> </w:t>
      </w:r>
      <w:proofErr w:type="spellStart"/>
      <w:r>
        <w:rPr>
          <w:rFonts w:ascii="Arial" w:eastAsia="Arial" w:hAnsi="Arial"/>
          <w:b/>
          <w:bCs/>
          <w:spacing w:val="-18"/>
          <w:sz w:val="28"/>
          <w:szCs w:val="28"/>
          <w:lang w:val="en-US"/>
        </w:rPr>
        <w:t>Manaeva</w:t>
      </w:r>
      <w:proofErr w:type="spellEnd"/>
      <w:r>
        <w:rPr>
          <w:rFonts w:ascii="Arial" w:eastAsia="Arial" w:hAnsi="Arial"/>
          <w:b/>
          <w:bCs/>
          <w:spacing w:val="-18"/>
          <w:sz w:val="28"/>
          <w:szCs w:val="28"/>
          <w:lang w:val="en-US"/>
        </w:rPr>
        <w:t xml:space="preserve"> Daria</w:t>
      </w:r>
    </w:p>
    <w:p w:rsidR="00BC5DB9" w:rsidRPr="00BC5DB9" w:rsidRDefault="00BC5DB9" w:rsidP="00BC5DB9">
      <w:pPr>
        <w:rPr>
          <w:rFonts w:ascii="Arial" w:eastAsia="Arial" w:hAnsi="Arial"/>
          <w:sz w:val="28"/>
          <w:szCs w:val="28"/>
          <w:lang w:val="en-US"/>
        </w:rPr>
      </w:pPr>
    </w:p>
    <w:p w:rsidR="00BC5DB9" w:rsidRPr="00BC5DB9" w:rsidRDefault="00BC5DB9" w:rsidP="00BC5DB9">
      <w:pPr>
        <w:rPr>
          <w:rFonts w:ascii="Microsoft YaHei" w:eastAsia="Microsoft YaHei" w:hAnsi="Microsoft YaHei"/>
          <w:szCs w:val="21"/>
          <w:lang w:val="en-US"/>
        </w:rPr>
      </w:pPr>
    </w:p>
    <w:p w:rsidR="00BC5DB9" w:rsidRPr="00BC5DB9" w:rsidRDefault="00BC5DB9" w:rsidP="00BC5DB9">
      <w:pPr>
        <w:rPr>
          <w:rFonts w:ascii="Arial" w:eastAsia="Arial" w:hAnsi="Arial"/>
          <w:b/>
          <w:bCs/>
          <w:spacing w:val="-1"/>
          <w:sz w:val="28"/>
          <w:szCs w:val="28"/>
          <w:lang w:val="en-US"/>
        </w:rPr>
      </w:pPr>
    </w:p>
    <w:p w:rsidR="00BC5DB9" w:rsidRPr="00BC5DB9" w:rsidRDefault="00BC5DB9" w:rsidP="00BC5DB9">
      <w:pPr>
        <w:rPr>
          <w:rFonts w:ascii="Arial" w:eastAsia="Arial" w:hAnsi="Arial"/>
          <w:sz w:val="28"/>
          <w:szCs w:val="28"/>
          <w:lang w:val="en-US"/>
        </w:rPr>
      </w:pPr>
    </w:p>
    <w:p w:rsidR="00BC5DB9" w:rsidRPr="00BC5DB9" w:rsidRDefault="00BC5DB9" w:rsidP="00BC5DB9">
      <w:pPr>
        <w:rPr>
          <w:rFonts w:ascii="Microsoft YaHei" w:eastAsia="Microsoft YaHei" w:hAnsi="Microsoft YaHei"/>
          <w:szCs w:val="21"/>
          <w:lang w:val="en-US"/>
        </w:rPr>
      </w:pPr>
    </w:p>
    <w:p w:rsidR="00BC5DB9" w:rsidRPr="00BC5DB9" w:rsidRDefault="00BC5DB9" w:rsidP="00BC5DB9">
      <w:pPr>
        <w:ind w:right="537"/>
        <w:jc w:val="right"/>
        <w:rPr>
          <w:rFonts w:ascii="Arial" w:eastAsia="Arial" w:hAnsi="Arial"/>
          <w:b/>
          <w:bCs/>
          <w:sz w:val="28"/>
          <w:szCs w:val="28"/>
          <w:lang w:val="en-US"/>
        </w:rPr>
      </w:pPr>
      <w:r>
        <w:rPr>
          <w:rFonts w:ascii="Arial" w:hAnsi="Arial"/>
          <w:b/>
          <w:bCs/>
          <w:sz w:val="28"/>
          <w:szCs w:val="28"/>
          <w:lang w:val="en-US"/>
        </w:rPr>
        <w:t>April</w:t>
      </w:r>
      <w:r w:rsidRPr="00BC5DB9">
        <w:rPr>
          <w:rFonts w:ascii="Arial" w:hAnsi="Arial" w:hint="eastAsia"/>
          <w:b/>
          <w:bCs/>
          <w:sz w:val="28"/>
          <w:szCs w:val="28"/>
          <w:lang w:val="en-US"/>
        </w:rPr>
        <w:t xml:space="preserve"> </w:t>
      </w:r>
      <w:r>
        <w:rPr>
          <w:rFonts w:ascii="Arial" w:hAnsi="Arial"/>
          <w:b/>
          <w:bCs/>
          <w:sz w:val="28"/>
          <w:szCs w:val="28"/>
          <w:lang w:val="en-US"/>
        </w:rPr>
        <w:t>24</w:t>
      </w:r>
      <w:r w:rsidRPr="00BC5DB9">
        <w:rPr>
          <w:rFonts w:ascii="Arial" w:eastAsia="Arial" w:hAnsi="Arial"/>
          <w:b/>
          <w:bCs/>
          <w:sz w:val="28"/>
          <w:szCs w:val="28"/>
          <w:lang w:val="en-US"/>
        </w:rPr>
        <w:t xml:space="preserve"> 202</w:t>
      </w:r>
      <w:r>
        <w:rPr>
          <w:rFonts w:ascii="Arial" w:eastAsia="Arial" w:hAnsi="Arial"/>
          <w:b/>
          <w:bCs/>
          <w:sz w:val="28"/>
          <w:szCs w:val="28"/>
          <w:lang w:val="en-US"/>
        </w:rPr>
        <w:t>6</w:t>
      </w:r>
    </w:p>
    <w:p w:rsidR="00BC5DB9" w:rsidRPr="00BC5DB9" w:rsidRDefault="00BC5DB9" w:rsidP="00BC5DB9">
      <w:pPr>
        <w:rPr>
          <w:rFonts w:ascii="Arial" w:hAnsi="Arial" w:cs="Arial"/>
          <w:sz w:val="28"/>
          <w:lang w:val="en-US"/>
        </w:rPr>
      </w:pPr>
      <w:r>
        <w:rPr>
          <w:rFonts w:ascii="Arial" w:eastAsia="Arial" w:hAnsi="Arial"/>
          <w:b/>
          <w:bCs/>
          <w:sz w:val="28"/>
          <w:szCs w:val="28"/>
          <w:lang w:val="en-US"/>
        </w:rPr>
        <w:br w:type="page"/>
      </w:r>
    </w:p>
    <w:p w:rsidR="00BC5DB9" w:rsidRPr="00BC5DB9" w:rsidRDefault="00BC5DB9" w:rsidP="00407CAA">
      <w:pPr>
        <w:rPr>
          <w:rFonts w:ascii="Arial" w:eastAsiaTheme="majorEastAsia" w:hAnsi="Arial" w:cstheme="majorBidi"/>
          <w:b/>
          <w:color w:val="auto"/>
          <w:sz w:val="36"/>
          <w:szCs w:val="32"/>
          <w:lang w:val="en-US"/>
        </w:rPr>
      </w:pP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proofErr w:type="spellStart"/>
      <w:r w:rsidRPr="00BC5DB9">
        <w:rPr>
          <w:rFonts w:ascii="Arial" w:eastAsiaTheme="majorEastAsia" w:hAnsi="Arial" w:cstheme="majorBidi"/>
          <w:b/>
          <w:sz w:val="36"/>
          <w:szCs w:val="32"/>
          <w:lang w:val="en-US" w:eastAsia="en-US"/>
        </w:rPr>
        <w:t>Colour</w:t>
      </w:r>
      <w:proofErr w:type="spellEnd"/>
      <w:r w:rsidRPr="00BC5DB9">
        <w:rPr>
          <w:rFonts w:ascii="Arial" w:eastAsiaTheme="majorEastAsia" w:hAnsi="Arial" w:cstheme="majorBidi"/>
          <w:b/>
          <w:sz w:val="36"/>
          <w:szCs w:val="32"/>
          <w:lang w:val="en-US" w:eastAsia="en-US"/>
        </w:rPr>
        <w:t xml:space="preserve"> Palette Manager</w:t>
      </w: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r w:rsidRPr="00BC5DB9">
        <w:rPr>
          <w:rFonts w:ascii="Arial" w:eastAsiaTheme="majorEastAsia" w:hAnsi="Arial" w:cstheme="majorBidi"/>
          <w:b/>
          <w:sz w:val="36"/>
          <w:szCs w:val="32"/>
          <w:lang w:val="en-US" w:eastAsia="en-US"/>
        </w:rPr>
        <w:t>Design Patterns, Architecture &amp; Implementation</w:t>
      </w: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proofErr w:type="spellStart"/>
      <w:r w:rsidRPr="00BC5DB9">
        <w:rPr>
          <w:rFonts w:ascii="Arial" w:eastAsiaTheme="majorEastAsia" w:hAnsi="Arial" w:cstheme="majorBidi"/>
          <w:b/>
          <w:sz w:val="36"/>
          <w:szCs w:val="32"/>
          <w:lang w:val="en-US" w:eastAsia="en-US"/>
        </w:rPr>
        <w:t>Colour</w:t>
      </w:r>
      <w:proofErr w:type="spellEnd"/>
      <w:r w:rsidRPr="00BC5DB9">
        <w:rPr>
          <w:rFonts w:ascii="Arial" w:eastAsiaTheme="majorEastAsia" w:hAnsi="Arial" w:cstheme="majorBidi"/>
          <w:b/>
          <w:sz w:val="36"/>
          <w:szCs w:val="32"/>
          <w:lang w:val="en-US" w:eastAsia="en-US"/>
        </w:rPr>
        <w:t xml:space="preserve"> Palette Manager</w:t>
      </w: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r w:rsidRPr="00BC5DB9">
        <w:rPr>
          <w:rFonts w:ascii="Arial" w:eastAsiaTheme="majorEastAsia" w:hAnsi="Arial" w:cstheme="majorBidi"/>
          <w:b/>
          <w:sz w:val="36"/>
          <w:szCs w:val="32"/>
          <w:lang w:val="en-US" w:eastAsia="en-US"/>
        </w:rPr>
        <w:t>Design Patterns, Architecture &amp; Implementation</w:t>
      </w: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proofErr w:type="spellStart"/>
      <w:r w:rsidRPr="00BC5DB9">
        <w:rPr>
          <w:rFonts w:ascii="Arial" w:eastAsiaTheme="majorEastAsia" w:hAnsi="Arial" w:cstheme="majorBidi"/>
          <w:b/>
          <w:sz w:val="36"/>
          <w:szCs w:val="32"/>
          <w:lang w:val="en-US" w:eastAsia="en-US"/>
        </w:rPr>
        <w:t>Colour</w:t>
      </w:r>
      <w:proofErr w:type="spellEnd"/>
      <w:r w:rsidRPr="00BC5DB9">
        <w:rPr>
          <w:rFonts w:ascii="Arial" w:eastAsiaTheme="majorEastAsia" w:hAnsi="Arial" w:cstheme="majorBidi"/>
          <w:b/>
          <w:sz w:val="36"/>
          <w:szCs w:val="32"/>
          <w:lang w:val="en-US" w:eastAsia="en-US"/>
        </w:rPr>
        <w:t xml:space="preserve"> Palette Manager</w:t>
      </w:r>
    </w:p>
    <w:p w:rsidR="00BC5DB9" w:rsidRPr="00BC5DB9" w:rsidRDefault="00BC5DB9" w:rsidP="00BC5DB9">
      <w:pPr>
        <w:pStyle w:val="a9"/>
        <w:spacing w:before="0" w:beforeAutospacing="0" w:after="0" w:afterAutospacing="0" w:line="0" w:lineRule="auto"/>
        <w:jc w:val="center"/>
        <w:rPr>
          <w:rFonts w:ascii="Arial" w:eastAsiaTheme="majorEastAsia" w:hAnsi="Arial" w:cstheme="majorBidi"/>
          <w:b/>
          <w:sz w:val="36"/>
          <w:szCs w:val="32"/>
          <w:lang w:val="en-US" w:eastAsia="en-US"/>
        </w:rPr>
      </w:pPr>
      <w:r w:rsidRPr="00BC5DB9">
        <w:rPr>
          <w:rFonts w:ascii="Arial" w:eastAsiaTheme="majorEastAsia" w:hAnsi="Arial" w:cstheme="majorBidi"/>
          <w:b/>
          <w:sz w:val="36"/>
          <w:szCs w:val="32"/>
          <w:lang w:val="en-US" w:eastAsia="en-US"/>
        </w:rPr>
        <w:t xml:space="preserve">Design Patterns, Architecture &amp; Implementation </w:t>
      </w:r>
    </w:p>
    <w:p w:rsidR="00407CAA" w:rsidRPr="00407CAA" w:rsidRDefault="00407CAA" w:rsidP="00407CAA">
      <w:pPr>
        <w:pStyle w:val="11"/>
      </w:pPr>
      <w:r w:rsidRPr="00407CAA">
        <w:t>1. Introduction</w:t>
      </w:r>
    </w:p>
    <w:p w:rsidR="00407CAA" w:rsidRPr="00BD21DE" w:rsidRDefault="00407CAA" w:rsidP="00407CAA">
      <w:pPr>
        <w:pStyle w:val="21"/>
      </w:pPr>
      <w:r w:rsidRPr="00BD21DE">
        <w:t>1.1 Project Overview</w:t>
      </w:r>
    </w:p>
    <w:p w:rsidR="00407CAA" w:rsidRPr="00407CAA" w:rsidRDefault="00407CAA" w:rsidP="00407CAA">
      <w:pPr>
        <w:spacing w:before="80" w:after="100" w:line="304" w:lineRule="auto"/>
        <w:rPr>
          <w:color w:val="auto"/>
          <w:lang w:val="en-US"/>
        </w:rPr>
      </w:pPr>
      <w:r w:rsidRPr="00407CAA">
        <w:rPr>
          <w:rFonts w:ascii="Arial" w:eastAsia="Arial" w:hAnsi="Arial" w:cs="Arial"/>
          <w:color w:val="auto"/>
          <w:lang w:val="en-US"/>
        </w:rPr>
        <w:t xml:space="preserve">The </w:t>
      </w:r>
      <w:proofErr w:type="spellStart"/>
      <w:r w:rsidRPr="00407CAA">
        <w:rPr>
          <w:rFonts w:ascii="Arial" w:eastAsia="Arial" w:hAnsi="Arial" w:cs="Arial"/>
          <w:color w:val="auto"/>
          <w:lang w:val="en-US"/>
        </w:rPr>
        <w:t>Colour</w:t>
      </w:r>
      <w:proofErr w:type="spellEnd"/>
      <w:r w:rsidRPr="00407CAA">
        <w:rPr>
          <w:rFonts w:ascii="Arial" w:eastAsia="Arial" w:hAnsi="Arial" w:cs="Arial"/>
          <w:color w:val="auto"/>
          <w:lang w:val="en-US"/>
        </w:rPr>
        <w:t xml:space="preserve"> Palette Manager is a desktop application built with Java Swing and MySQL that allows graphic designers, illustrators, and developers to create, </w:t>
      </w:r>
      <w:proofErr w:type="spellStart"/>
      <w:r w:rsidRPr="00407CAA">
        <w:rPr>
          <w:rFonts w:ascii="Arial" w:eastAsia="Arial" w:hAnsi="Arial" w:cs="Arial"/>
          <w:color w:val="auto"/>
          <w:lang w:val="en-US"/>
        </w:rPr>
        <w:t>organise</w:t>
      </w:r>
      <w:proofErr w:type="spellEnd"/>
      <w:r w:rsidRPr="00407CAA">
        <w:rPr>
          <w:rFonts w:ascii="Arial" w:eastAsia="Arial" w:hAnsi="Arial" w:cs="Arial"/>
          <w:color w:val="auto"/>
          <w:lang w:val="en-US"/>
        </w:rPr>
        <w:t xml:space="preserve">, and reuse collections of </w:t>
      </w:r>
      <w:proofErr w:type="spellStart"/>
      <w:r w:rsidRPr="00407CAA">
        <w:rPr>
          <w:rFonts w:ascii="Arial" w:eastAsia="Arial" w:hAnsi="Arial" w:cs="Arial"/>
          <w:color w:val="auto"/>
          <w:lang w:val="en-US"/>
        </w:rPr>
        <w:t>colours</w:t>
      </w:r>
      <w:proofErr w:type="spellEnd"/>
      <w:r w:rsidRPr="00407CAA">
        <w:rPr>
          <w:rFonts w:ascii="Arial" w:eastAsia="Arial" w:hAnsi="Arial" w:cs="Arial"/>
          <w:color w:val="auto"/>
          <w:lang w:val="en-US"/>
        </w:rPr>
        <w:t xml:space="preserve">. A palette is a named set of </w:t>
      </w:r>
      <w:proofErr w:type="spellStart"/>
      <w:r w:rsidRPr="00407CAA">
        <w:rPr>
          <w:rFonts w:ascii="Arial" w:eastAsia="Arial" w:hAnsi="Arial" w:cs="Arial"/>
          <w:color w:val="auto"/>
          <w:lang w:val="en-US"/>
        </w:rPr>
        <w:t>colour</w:t>
      </w:r>
      <w:proofErr w:type="spellEnd"/>
      <w:r w:rsidRPr="00407CAA">
        <w:rPr>
          <w:rFonts w:ascii="Arial" w:eastAsia="Arial" w:hAnsi="Arial" w:cs="Arial"/>
          <w:color w:val="auto"/>
          <w:lang w:val="en-US"/>
        </w:rPr>
        <w:t xml:space="preserve"> swatches, each stored with its HEX value, RGB components, an optional display label, and a sort position. All palettes and their </w:t>
      </w:r>
      <w:proofErr w:type="spellStart"/>
      <w:r w:rsidRPr="00407CAA">
        <w:rPr>
          <w:rFonts w:ascii="Arial" w:eastAsia="Arial" w:hAnsi="Arial" w:cs="Arial"/>
          <w:color w:val="auto"/>
          <w:lang w:val="en-US"/>
        </w:rPr>
        <w:t>colours</w:t>
      </w:r>
      <w:proofErr w:type="spellEnd"/>
      <w:r w:rsidRPr="00407CAA">
        <w:rPr>
          <w:rFonts w:ascii="Arial" w:eastAsia="Arial" w:hAnsi="Arial" w:cs="Arial"/>
          <w:color w:val="auto"/>
          <w:lang w:val="en-US"/>
        </w:rPr>
        <w:t xml:space="preserve"> are persisted in a MySQL relational database, ensuring they survive application restarts and can be shared across installations.</w:t>
      </w:r>
    </w:p>
    <w:p w:rsidR="00407CAA" w:rsidRPr="00407CAA" w:rsidRDefault="00407CAA" w:rsidP="00407CAA">
      <w:pPr>
        <w:spacing w:before="60" w:after="60"/>
        <w:rPr>
          <w:color w:val="auto"/>
          <w:lang w:val="en-US"/>
        </w:rPr>
      </w:pPr>
    </w:p>
    <w:p w:rsidR="00407CAA" w:rsidRPr="00407CAA" w:rsidRDefault="00407CAA" w:rsidP="00407CAA">
      <w:pPr>
        <w:spacing w:before="80" w:after="100" w:line="304" w:lineRule="auto"/>
        <w:rPr>
          <w:color w:val="auto"/>
          <w:lang w:val="en-US"/>
        </w:rPr>
      </w:pPr>
      <w:r w:rsidRPr="00407CAA">
        <w:rPr>
          <w:rFonts w:ascii="Arial" w:eastAsia="Arial" w:hAnsi="Arial" w:cs="Arial"/>
          <w:color w:val="auto"/>
          <w:lang w:val="en-US"/>
        </w:rPr>
        <w:t xml:space="preserve">The </w:t>
      </w:r>
      <w:r w:rsidRPr="00407CAA">
        <w:rPr>
          <w:rFonts w:ascii="Arial" w:eastAsia="Arial" w:hAnsi="Arial" w:cs="Arial"/>
          <w:lang w:val="en-US"/>
        </w:rPr>
        <w:t xml:space="preserve">application provides an interactive graphical interface where users can browse saved palettes in a sidebar, view and edit the swatches of the currently selected palette in a central editor, add new </w:t>
      </w:r>
      <w:proofErr w:type="spellStart"/>
      <w:r w:rsidRPr="00407CAA">
        <w:rPr>
          <w:rFonts w:ascii="Arial" w:eastAsia="Arial" w:hAnsi="Arial" w:cs="Arial"/>
          <w:lang w:val="en-US"/>
        </w:rPr>
        <w:t>colours</w:t>
      </w:r>
      <w:proofErr w:type="spellEnd"/>
      <w:r w:rsidRPr="00407CAA">
        <w:rPr>
          <w:rFonts w:ascii="Arial" w:eastAsia="Arial" w:hAnsi="Arial" w:cs="Arial"/>
          <w:lang w:val="en-US"/>
        </w:rPr>
        <w:t xml:space="preserve"> by typing a HEX code or using the built-in </w:t>
      </w:r>
      <w:proofErr w:type="spellStart"/>
      <w:r w:rsidRPr="00407CAA">
        <w:rPr>
          <w:rFonts w:ascii="Arial" w:eastAsia="Arial" w:hAnsi="Arial" w:cs="Arial"/>
          <w:lang w:val="en-US"/>
        </w:rPr>
        <w:t>colour</w:t>
      </w:r>
      <w:proofErr w:type="spellEnd"/>
      <w:r w:rsidRPr="00407CAA">
        <w:rPr>
          <w:rFonts w:ascii="Arial" w:eastAsia="Arial" w:hAnsi="Arial" w:cs="Arial"/>
          <w:lang w:val="en-US"/>
        </w:rPr>
        <w:t xml:space="preserve"> picker, and remove individual </w:t>
      </w:r>
      <w:proofErr w:type="spellStart"/>
      <w:r w:rsidRPr="00407CAA">
        <w:rPr>
          <w:rFonts w:ascii="Arial" w:eastAsia="Arial" w:hAnsi="Arial" w:cs="Arial"/>
          <w:lang w:val="en-US"/>
        </w:rPr>
        <w:t>colours</w:t>
      </w:r>
      <w:proofErr w:type="spellEnd"/>
      <w:r w:rsidRPr="00407CAA">
        <w:rPr>
          <w:rFonts w:ascii="Arial" w:eastAsia="Arial" w:hAnsi="Arial" w:cs="Arial"/>
          <w:lang w:val="en-US"/>
        </w:rPr>
        <w:t xml:space="preserve"> with a single right-click. An integrated drawing canvas allows users to paint with any palette </w:t>
      </w:r>
      <w:proofErr w:type="spellStart"/>
      <w:r w:rsidRPr="00407CAA">
        <w:rPr>
          <w:rFonts w:ascii="Arial" w:eastAsia="Arial" w:hAnsi="Arial" w:cs="Arial"/>
          <w:lang w:val="en-US"/>
        </w:rPr>
        <w:t>colour</w:t>
      </w:r>
      <w:proofErr w:type="spellEnd"/>
      <w:r w:rsidRPr="00407CAA">
        <w:rPr>
          <w:rFonts w:ascii="Arial" w:eastAsia="Arial" w:hAnsi="Arial" w:cs="Arial"/>
          <w:lang w:val="en-US"/>
        </w:rPr>
        <w:t xml:space="preserve"> as the active brush, and an undo/redo system (powered by the Command pattern) covers both palette </w:t>
      </w:r>
      <w:r w:rsidRPr="00407CAA">
        <w:rPr>
          <w:rFonts w:ascii="Arial" w:eastAsia="Arial" w:hAnsi="Arial" w:cs="Arial"/>
          <w:color w:val="auto"/>
          <w:lang w:val="en-US"/>
        </w:rPr>
        <w:t>edits and canvas strokes.</w:t>
      </w:r>
    </w:p>
    <w:p w:rsidR="00407CAA" w:rsidRPr="00BD21DE" w:rsidRDefault="00407CAA" w:rsidP="00407CAA">
      <w:pPr>
        <w:spacing w:before="60" w:after="60"/>
        <w:rPr>
          <w:lang w:val="en-US"/>
        </w:rPr>
      </w:pPr>
    </w:p>
    <w:p w:rsidR="00407CAA" w:rsidRPr="00407CAA" w:rsidRDefault="00407CAA" w:rsidP="00407CAA">
      <w:pPr>
        <w:spacing w:before="60" w:after="60"/>
        <w:rPr>
          <w:color w:val="auto"/>
          <w:lang w:val="en-US"/>
        </w:rPr>
      </w:pPr>
    </w:p>
    <w:p w:rsidR="00407CAA" w:rsidRPr="00407CAA" w:rsidRDefault="00407CAA" w:rsidP="00407CAA">
      <w:pPr>
        <w:pStyle w:val="21"/>
        <w:rPr>
          <w:color w:val="auto"/>
        </w:rPr>
      </w:pPr>
      <w:r>
        <w:rPr>
          <w:color w:val="auto"/>
        </w:rPr>
        <w:t>1.2</w:t>
      </w:r>
      <w:r w:rsidRPr="00407CAA">
        <w:rPr>
          <w:color w:val="auto"/>
        </w:rPr>
        <w:t xml:space="preserve"> Scope</w:t>
      </w:r>
    </w:p>
    <w:p w:rsidR="00407CAA" w:rsidRPr="00407CAA" w:rsidRDefault="00407CAA" w:rsidP="00407CAA">
      <w:pPr>
        <w:pStyle w:val="a4"/>
        <w:numPr>
          <w:ilvl w:val="0"/>
          <w:numId w:val="3"/>
        </w:numPr>
        <w:spacing w:before="60" w:after="60" w:line="240" w:lineRule="auto"/>
        <w:contextualSpacing w:val="0"/>
        <w:rPr>
          <w:color w:val="auto"/>
          <w:lang w:val="en-US"/>
        </w:rPr>
      </w:pPr>
      <w:r w:rsidRPr="00407CAA">
        <w:rPr>
          <w:rFonts w:ascii="Arial" w:eastAsia="Arial" w:hAnsi="Arial" w:cs="Arial"/>
          <w:color w:val="auto"/>
          <w:lang w:val="en-US"/>
        </w:rPr>
        <w:t>Full description of the five-pattern architecture: Singleton, Adapter, Facade, Observer, Command.</w:t>
      </w:r>
    </w:p>
    <w:p w:rsidR="00407CAA" w:rsidRPr="00407CAA" w:rsidRDefault="00407CAA" w:rsidP="00407CAA">
      <w:pPr>
        <w:pStyle w:val="a4"/>
        <w:numPr>
          <w:ilvl w:val="0"/>
          <w:numId w:val="3"/>
        </w:numPr>
        <w:spacing w:before="60" w:after="60" w:line="240" w:lineRule="auto"/>
        <w:contextualSpacing w:val="0"/>
        <w:rPr>
          <w:color w:val="auto"/>
          <w:lang w:val="en-US"/>
        </w:rPr>
      </w:pPr>
      <w:r w:rsidRPr="00407CAA">
        <w:rPr>
          <w:rFonts w:ascii="Arial" w:eastAsia="Arial" w:hAnsi="Arial" w:cs="Arial"/>
          <w:color w:val="auto"/>
          <w:lang w:val="en-US"/>
        </w:rPr>
        <w:t>Database schema for the two MySQL tables and the Spring JDBC access strategy.</w:t>
      </w:r>
    </w:p>
    <w:p w:rsidR="00407CAA" w:rsidRPr="00407CAA" w:rsidRDefault="00407CAA" w:rsidP="00407CAA">
      <w:pPr>
        <w:pStyle w:val="a4"/>
        <w:numPr>
          <w:ilvl w:val="0"/>
          <w:numId w:val="3"/>
        </w:numPr>
        <w:spacing w:before="60" w:after="60" w:line="240" w:lineRule="auto"/>
        <w:contextualSpacing w:val="0"/>
        <w:rPr>
          <w:color w:val="auto"/>
          <w:lang w:val="en-US"/>
        </w:rPr>
      </w:pPr>
      <w:r w:rsidRPr="00407CAA">
        <w:rPr>
          <w:rFonts w:ascii="Arial" w:eastAsia="Arial" w:hAnsi="Arial" w:cs="Arial"/>
          <w:color w:val="auto"/>
          <w:lang w:val="en-US"/>
        </w:rPr>
        <w:t>Package and class structure with role descriptions.</w:t>
      </w:r>
    </w:p>
    <w:p w:rsidR="00407CAA" w:rsidRPr="00407CAA" w:rsidRDefault="00407CAA" w:rsidP="00407CAA">
      <w:pPr>
        <w:pStyle w:val="a4"/>
        <w:numPr>
          <w:ilvl w:val="0"/>
          <w:numId w:val="3"/>
        </w:numPr>
        <w:spacing w:before="60" w:after="60" w:line="240" w:lineRule="auto"/>
        <w:contextualSpacing w:val="0"/>
        <w:rPr>
          <w:color w:val="auto"/>
          <w:lang w:val="en-US"/>
        </w:rPr>
      </w:pPr>
      <w:r w:rsidRPr="00407CAA">
        <w:rPr>
          <w:rFonts w:ascii="Arial" w:eastAsia="Arial" w:hAnsi="Arial" w:cs="Arial"/>
          <w:color w:val="auto"/>
          <w:lang w:val="en-US"/>
        </w:rPr>
        <w:t xml:space="preserve">Key interaction sequences — adding a </w:t>
      </w:r>
      <w:proofErr w:type="spellStart"/>
      <w:r w:rsidRPr="00407CAA">
        <w:rPr>
          <w:rFonts w:ascii="Arial" w:eastAsia="Arial" w:hAnsi="Arial" w:cs="Arial"/>
          <w:color w:val="auto"/>
          <w:lang w:val="en-US"/>
        </w:rPr>
        <w:t>colour</w:t>
      </w:r>
      <w:proofErr w:type="spellEnd"/>
      <w:r w:rsidRPr="00407CAA">
        <w:rPr>
          <w:rFonts w:ascii="Arial" w:eastAsia="Arial" w:hAnsi="Arial" w:cs="Arial"/>
          <w:color w:val="auto"/>
          <w:lang w:val="en-US"/>
        </w:rPr>
        <w:t xml:space="preserve">, undoing an action, picking a </w:t>
      </w:r>
      <w:proofErr w:type="spellStart"/>
      <w:r w:rsidRPr="00407CAA">
        <w:rPr>
          <w:rFonts w:ascii="Arial" w:eastAsia="Arial" w:hAnsi="Arial" w:cs="Arial"/>
          <w:color w:val="auto"/>
          <w:lang w:val="en-US"/>
        </w:rPr>
        <w:t>colour</w:t>
      </w:r>
      <w:proofErr w:type="spellEnd"/>
      <w:r w:rsidRPr="00407CAA">
        <w:rPr>
          <w:rFonts w:ascii="Arial" w:eastAsia="Arial" w:hAnsi="Arial" w:cs="Arial"/>
          <w:color w:val="auto"/>
          <w:lang w:val="en-US"/>
        </w:rPr>
        <w:t xml:space="preserve"> from the canvas.</w:t>
      </w:r>
    </w:p>
    <w:p w:rsidR="00407CAA" w:rsidRPr="00407CAA" w:rsidRDefault="00407CAA" w:rsidP="00407CAA">
      <w:pPr>
        <w:pStyle w:val="a4"/>
        <w:numPr>
          <w:ilvl w:val="0"/>
          <w:numId w:val="3"/>
        </w:numPr>
        <w:spacing w:before="60" w:after="60" w:line="240" w:lineRule="auto"/>
        <w:contextualSpacing w:val="0"/>
        <w:rPr>
          <w:color w:val="auto"/>
          <w:lang w:val="en-US"/>
        </w:rPr>
      </w:pPr>
      <w:r w:rsidRPr="00407CAA">
        <w:rPr>
          <w:rFonts w:ascii="Arial" w:eastAsia="Arial" w:hAnsi="Arial" w:cs="Arial"/>
          <w:color w:val="auto"/>
          <w:lang w:val="en-US"/>
        </w:rPr>
        <w:t>Non-functional characteristics: performance targets, testability, and maintainability considerations.</w:t>
      </w:r>
    </w:p>
    <w:p w:rsidR="00407CAA" w:rsidRPr="00407CAA" w:rsidRDefault="00407CAA" w:rsidP="00407CAA">
      <w:pPr>
        <w:spacing w:before="60" w:after="60"/>
        <w:rPr>
          <w:color w:val="auto"/>
          <w:lang w:val="en-US"/>
        </w:rPr>
      </w:pPr>
    </w:p>
    <w:p w:rsidR="007C4174" w:rsidRDefault="007C4174" w:rsidP="00407CAA">
      <w:pPr>
        <w:pStyle w:val="11"/>
        <w:rPr>
          <w:rFonts w:eastAsia="Arial"/>
        </w:rPr>
      </w:pPr>
    </w:p>
    <w:p w:rsidR="00407CAA" w:rsidRDefault="00407CAA" w:rsidP="00407CAA">
      <w:pPr>
        <w:pStyle w:val="11"/>
      </w:pPr>
      <w:r>
        <w:rPr>
          <w:rFonts w:eastAsia="Arial"/>
        </w:rPr>
        <w:t>2. System Overview</w:t>
      </w:r>
    </w:p>
    <w:p w:rsidR="00407CAA" w:rsidRDefault="00407CAA" w:rsidP="00407CAA">
      <w:pPr>
        <w:pStyle w:val="21"/>
      </w:pPr>
      <w:r>
        <w:t>2.1 Core Features</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800"/>
        <w:gridCol w:w="6226"/>
      </w:tblGrid>
      <w:tr w:rsidR="00407CAA" w:rsidRPr="00CB7C85"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proofErr w:type="spellStart"/>
            <w:r w:rsidRPr="00FC2A13">
              <w:rPr>
                <w:rFonts w:ascii="Arial" w:eastAsia="Arial" w:hAnsi="Arial" w:cs="Arial"/>
                <w:b/>
                <w:bCs/>
                <w:sz w:val="20"/>
                <w:szCs w:val="20"/>
              </w:rPr>
              <w:t>Palette</w:t>
            </w:r>
            <w:proofErr w:type="spellEnd"/>
            <w:r w:rsidRPr="00FC2A13">
              <w:rPr>
                <w:rFonts w:ascii="Arial" w:eastAsia="Arial" w:hAnsi="Arial" w:cs="Arial"/>
                <w:b/>
                <w:bCs/>
                <w:sz w:val="20"/>
                <w:szCs w:val="20"/>
              </w:rPr>
              <w:t xml:space="preserve"> </w:t>
            </w:r>
            <w:proofErr w:type="spellStart"/>
            <w:r w:rsidRPr="00FC2A13">
              <w:rPr>
                <w:rFonts w:ascii="Arial" w:eastAsia="Arial" w:hAnsi="Arial" w:cs="Arial"/>
                <w:b/>
                <w:bCs/>
                <w:sz w:val="20"/>
                <w:szCs w:val="20"/>
              </w:rPr>
              <w:t>Management</w:t>
            </w:r>
            <w:proofErr w:type="spellEnd"/>
          </w:p>
        </w:tc>
        <w:tc>
          <w:tcPr>
            <w:tcW w:w="6226" w:type="dxa"/>
            <w:shd w:val="clear" w:color="auto" w:fill="FFFFFF" w:themeFill="background1"/>
            <w:tcMar>
              <w:top w:w="80" w:type="dxa"/>
              <w:left w:w="140" w:type="dxa"/>
              <w:bottom w:w="80" w:type="dxa"/>
              <w:right w:w="140" w:type="dxa"/>
            </w:tcMar>
          </w:tcPr>
          <w:p w:rsidR="00407CAA" w:rsidRPr="00FC2A13" w:rsidRDefault="00407CAA" w:rsidP="001C0DC4">
            <w:pPr>
              <w:rPr>
                <w:lang w:val="en-US"/>
              </w:rPr>
            </w:pPr>
            <w:r w:rsidRPr="00FC2A13">
              <w:rPr>
                <w:rFonts w:ascii="Arial" w:eastAsia="Arial" w:hAnsi="Arial" w:cs="Arial"/>
                <w:sz w:val="20"/>
                <w:szCs w:val="20"/>
                <w:lang w:val="en-US"/>
              </w:rPr>
              <w:t xml:space="preserve">Create, rename, tag, and delete named </w:t>
            </w:r>
            <w:proofErr w:type="spellStart"/>
            <w:r w:rsidRPr="00FC2A13">
              <w:rPr>
                <w:rFonts w:ascii="Arial" w:eastAsia="Arial" w:hAnsi="Arial" w:cs="Arial"/>
                <w:sz w:val="20"/>
                <w:szCs w:val="20"/>
                <w:lang w:val="en-US"/>
              </w:rPr>
              <w:t>colour</w:t>
            </w:r>
            <w:proofErr w:type="spellEnd"/>
            <w:r w:rsidRPr="00FC2A13">
              <w:rPr>
                <w:rFonts w:ascii="Arial" w:eastAsia="Arial" w:hAnsi="Arial" w:cs="Arial"/>
                <w:sz w:val="20"/>
                <w:szCs w:val="20"/>
                <w:lang w:val="en-US"/>
              </w:rPr>
              <w:t xml:space="preserve"> palettes stored in MySQL.</w:t>
            </w:r>
          </w:p>
        </w:tc>
      </w:tr>
      <w:tr w:rsidR="00407CAA"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proofErr w:type="spellStart"/>
            <w:r w:rsidRPr="00FC2A13">
              <w:rPr>
                <w:rFonts w:ascii="Arial" w:eastAsia="Arial" w:hAnsi="Arial" w:cs="Arial"/>
                <w:b/>
                <w:bCs/>
                <w:sz w:val="20"/>
                <w:szCs w:val="20"/>
              </w:rPr>
              <w:t>Colour</w:t>
            </w:r>
            <w:proofErr w:type="spellEnd"/>
            <w:r w:rsidRPr="00FC2A13">
              <w:rPr>
                <w:rFonts w:ascii="Arial" w:eastAsia="Arial" w:hAnsi="Arial" w:cs="Arial"/>
                <w:b/>
                <w:bCs/>
                <w:sz w:val="20"/>
                <w:szCs w:val="20"/>
              </w:rPr>
              <w:t xml:space="preserve"> CRUD</w:t>
            </w:r>
          </w:p>
        </w:tc>
        <w:tc>
          <w:tcPr>
            <w:tcW w:w="6226" w:type="dxa"/>
            <w:shd w:val="clear" w:color="auto" w:fill="FFFFFF" w:themeFill="background1"/>
            <w:tcMar>
              <w:top w:w="80" w:type="dxa"/>
              <w:left w:w="140" w:type="dxa"/>
              <w:bottom w:w="80" w:type="dxa"/>
              <w:right w:w="140" w:type="dxa"/>
            </w:tcMar>
          </w:tcPr>
          <w:p w:rsidR="00407CAA" w:rsidRPr="00FC2A13" w:rsidRDefault="00407CAA" w:rsidP="001C0DC4">
            <w:r w:rsidRPr="00FC2A13">
              <w:rPr>
                <w:rFonts w:ascii="Arial" w:eastAsia="Arial" w:hAnsi="Arial" w:cs="Arial"/>
                <w:sz w:val="20"/>
                <w:szCs w:val="20"/>
                <w:lang w:val="en-US"/>
              </w:rPr>
              <w:t xml:space="preserve">Add </w:t>
            </w:r>
            <w:proofErr w:type="spellStart"/>
            <w:r w:rsidRPr="00FC2A13">
              <w:rPr>
                <w:rFonts w:ascii="Arial" w:eastAsia="Arial" w:hAnsi="Arial" w:cs="Arial"/>
                <w:sz w:val="20"/>
                <w:szCs w:val="20"/>
                <w:lang w:val="en-US"/>
              </w:rPr>
              <w:t>colours</w:t>
            </w:r>
            <w:proofErr w:type="spellEnd"/>
            <w:r w:rsidRPr="00FC2A13">
              <w:rPr>
                <w:rFonts w:ascii="Arial" w:eastAsia="Arial" w:hAnsi="Arial" w:cs="Arial"/>
                <w:sz w:val="20"/>
                <w:szCs w:val="20"/>
                <w:lang w:val="en-US"/>
              </w:rPr>
              <w:t xml:space="preserve"> by HEX input (with live preview) or via the Swing </w:t>
            </w:r>
            <w:proofErr w:type="spellStart"/>
            <w:r w:rsidRPr="00FC2A13">
              <w:rPr>
                <w:rFonts w:ascii="Arial" w:eastAsia="Arial" w:hAnsi="Arial" w:cs="Arial"/>
                <w:sz w:val="20"/>
                <w:szCs w:val="20"/>
                <w:lang w:val="en-US"/>
              </w:rPr>
              <w:t>JColorChooser</w:t>
            </w:r>
            <w:proofErr w:type="spellEnd"/>
            <w:r w:rsidRPr="00FC2A13">
              <w:rPr>
                <w:rFonts w:ascii="Arial" w:eastAsia="Arial" w:hAnsi="Arial" w:cs="Arial"/>
                <w:sz w:val="20"/>
                <w:szCs w:val="20"/>
                <w:lang w:val="en-US"/>
              </w:rPr>
              <w:t xml:space="preserve">. </w:t>
            </w:r>
            <w:proofErr w:type="spellStart"/>
            <w:r w:rsidRPr="00FC2A13">
              <w:rPr>
                <w:rFonts w:ascii="Arial" w:eastAsia="Arial" w:hAnsi="Arial" w:cs="Arial"/>
                <w:sz w:val="20"/>
                <w:szCs w:val="20"/>
              </w:rPr>
              <w:t>Delete</w:t>
            </w:r>
            <w:proofErr w:type="spellEnd"/>
            <w:r w:rsidRPr="00FC2A13">
              <w:rPr>
                <w:rFonts w:ascii="Arial" w:eastAsia="Arial" w:hAnsi="Arial" w:cs="Arial"/>
                <w:sz w:val="20"/>
                <w:szCs w:val="20"/>
              </w:rPr>
              <w:t xml:space="preserve"> </w:t>
            </w:r>
            <w:proofErr w:type="spellStart"/>
            <w:r w:rsidRPr="00FC2A13">
              <w:rPr>
                <w:rFonts w:ascii="Arial" w:eastAsia="Arial" w:hAnsi="Arial" w:cs="Arial"/>
                <w:sz w:val="20"/>
                <w:szCs w:val="20"/>
              </w:rPr>
              <w:t>colours</w:t>
            </w:r>
            <w:proofErr w:type="spellEnd"/>
            <w:r w:rsidRPr="00FC2A13">
              <w:rPr>
                <w:rFonts w:ascii="Arial" w:eastAsia="Arial" w:hAnsi="Arial" w:cs="Arial"/>
                <w:sz w:val="20"/>
                <w:szCs w:val="20"/>
              </w:rPr>
              <w:t xml:space="preserve"> </w:t>
            </w:r>
            <w:proofErr w:type="spellStart"/>
            <w:r w:rsidRPr="00FC2A13">
              <w:rPr>
                <w:rFonts w:ascii="Arial" w:eastAsia="Arial" w:hAnsi="Arial" w:cs="Arial"/>
                <w:sz w:val="20"/>
                <w:szCs w:val="20"/>
              </w:rPr>
              <w:t>with</w:t>
            </w:r>
            <w:proofErr w:type="spellEnd"/>
            <w:r w:rsidRPr="00FC2A13">
              <w:rPr>
                <w:rFonts w:ascii="Arial" w:eastAsia="Arial" w:hAnsi="Arial" w:cs="Arial"/>
                <w:sz w:val="20"/>
                <w:szCs w:val="20"/>
              </w:rPr>
              <w:t xml:space="preserve"> </w:t>
            </w:r>
            <w:proofErr w:type="spellStart"/>
            <w:r w:rsidRPr="00FC2A13">
              <w:rPr>
                <w:rFonts w:ascii="Arial" w:eastAsia="Arial" w:hAnsi="Arial" w:cs="Arial"/>
                <w:sz w:val="20"/>
                <w:szCs w:val="20"/>
              </w:rPr>
              <w:t>right-click</w:t>
            </w:r>
            <w:proofErr w:type="spellEnd"/>
            <w:r w:rsidRPr="00FC2A13">
              <w:rPr>
                <w:rFonts w:ascii="Arial" w:eastAsia="Arial" w:hAnsi="Arial" w:cs="Arial"/>
                <w:sz w:val="20"/>
                <w:szCs w:val="20"/>
              </w:rPr>
              <w:t>.</w:t>
            </w:r>
          </w:p>
        </w:tc>
      </w:tr>
      <w:tr w:rsidR="00407CAA" w:rsidRPr="00CB7C85"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r w:rsidRPr="00FC2A13">
              <w:rPr>
                <w:rFonts w:ascii="Arial" w:eastAsia="Arial" w:hAnsi="Arial" w:cs="Arial"/>
                <w:b/>
                <w:bCs/>
                <w:sz w:val="20"/>
                <w:szCs w:val="20"/>
              </w:rPr>
              <w:t xml:space="preserve">HEX / RGB / HSL </w:t>
            </w:r>
            <w:proofErr w:type="spellStart"/>
            <w:r w:rsidRPr="00FC2A13">
              <w:rPr>
                <w:rFonts w:ascii="Arial" w:eastAsia="Arial" w:hAnsi="Arial" w:cs="Arial"/>
                <w:b/>
                <w:bCs/>
                <w:sz w:val="20"/>
                <w:szCs w:val="20"/>
              </w:rPr>
              <w:t>Display</w:t>
            </w:r>
            <w:proofErr w:type="spellEnd"/>
          </w:p>
        </w:tc>
        <w:tc>
          <w:tcPr>
            <w:tcW w:w="6226" w:type="dxa"/>
            <w:shd w:val="clear" w:color="auto" w:fill="FFFFFF" w:themeFill="background1"/>
            <w:tcMar>
              <w:top w:w="80" w:type="dxa"/>
              <w:left w:w="140" w:type="dxa"/>
              <w:bottom w:w="80" w:type="dxa"/>
              <w:right w:w="140" w:type="dxa"/>
            </w:tcMar>
          </w:tcPr>
          <w:p w:rsidR="00407CAA" w:rsidRPr="00FC2A13" w:rsidRDefault="00407CAA" w:rsidP="001C0DC4">
            <w:pPr>
              <w:rPr>
                <w:lang w:val="en-US"/>
              </w:rPr>
            </w:pPr>
            <w:r w:rsidRPr="00FC2A13">
              <w:rPr>
                <w:rFonts w:ascii="Arial" w:eastAsia="Arial" w:hAnsi="Arial" w:cs="Arial"/>
                <w:sz w:val="20"/>
                <w:szCs w:val="20"/>
                <w:lang w:val="en-US"/>
              </w:rPr>
              <w:t xml:space="preserve">Every </w:t>
            </w:r>
            <w:proofErr w:type="spellStart"/>
            <w:r w:rsidRPr="00FC2A13">
              <w:rPr>
                <w:rFonts w:ascii="Arial" w:eastAsia="Arial" w:hAnsi="Arial" w:cs="Arial"/>
                <w:sz w:val="20"/>
                <w:szCs w:val="20"/>
                <w:lang w:val="en-US"/>
              </w:rPr>
              <w:t>colour</w:t>
            </w:r>
            <w:proofErr w:type="spellEnd"/>
            <w:r w:rsidRPr="00FC2A13">
              <w:rPr>
                <w:rFonts w:ascii="Arial" w:eastAsia="Arial" w:hAnsi="Arial" w:cs="Arial"/>
                <w:sz w:val="20"/>
                <w:szCs w:val="20"/>
                <w:lang w:val="en-US"/>
              </w:rPr>
              <w:t xml:space="preserve"> swatch shows its HEX code; a tooltip displays RGB and HSL values via the </w:t>
            </w:r>
            <w:proofErr w:type="spellStart"/>
            <w:r w:rsidRPr="00FC2A13">
              <w:rPr>
                <w:rFonts w:ascii="Arial" w:eastAsia="Arial" w:hAnsi="Arial" w:cs="Arial"/>
                <w:sz w:val="20"/>
                <w:szCs w:val="20"/>
                <w:lang w:val="en-US"/>
              </w:rPr>
              <w:t>ColorAdapter</w:t>
            </w:r>
            <w:proofErr w:type="spellEnd"/>
            <w:r w:rsidRPr="00FC2A13">
              <w:rPr>
                <w:rFonts w:ascii="Arial" w:eastAsia="Arial" w:hAnsi="Arial" w:cs="Arial"/>
                <w:sz w:val="20"/>
                <w:szCs w:val="20"/>
                <w:lang w:val="en-US"/>
              </w:rPr>
              <w:t>.</w:t>
            </w:r>
          </w:p>
        </w:tc>
      </w:tr>
      <w:tr w:rsidR="00407CAA" w:rsidRPr="00CB7C85"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proofErr w:type="spellStart"/>
            <w:r w:rsidRPr="00FC2A13">
              <w:rPr>
                <w:rFonts w:ascii="Arial" w:eastAsia="Arial" w:hAnsi="Arial" w:cs="Arial"/>
                <w:b/>
                <w:bCs/>
                <w:sz w:val="20"/>
                <w:szCs w:val="20"/>
              </w:rPr>
              <w:t>Undo</w:t>
            </w:r>
            <w:proofErr w:type="spellEnd"/>
            <w:r w:rsidRPr="00FC2A13">
              <w:rPr>
                <w:rFonts w:ascii="Arial" w:eastAsia="Arial" w:hAnsi="Arial" w:cs="Arial"/>
                <w:b/>
                <w:bCs/>
                <w:sz w:val="20"/>
                <w:szCs w:val="20"/>
              </w:rPr>
              <w:t xml:space="preserve"> / </w:t>
            </w:r>
            <w:proofErr w:type="spellStart"/>
            <w:r w:rsidRPr="00FC2A13">
              <w:rPr>
                <w:rFonts w:ascii="Arial" w:eastAsia="Arial" w:hAnsi="Arial" w:cs="Arial"/>
                <w:b/>
                <w:bCs/>
                <w:sz w:val="20"/>
                <w:szCs w:val="20"/>
              </w:rPr>
              <w:t>Redo</w:t>
            </w:r>
            <w:proofErr w:type="spellEnd"/>
          </w:p>
        </w:tc>
        <w:tc>
          <w:tcPr>
            <w:tcW w:w="6226" w:type="dxa"/>
            <w:shd w:val="clear" w:color="auto" w:fill="FFFFFF" w:themeFill="background1"/>
            <w:tcMar>
              <w:top w:w="80" w:type="dxa"/>
              <w:left w:w="140" w:type="dxa"/>
              <w:bottom w:w="80" w:type="dxa"/>
              <w:right w:w="140" w:type="dxa"/>
            </w:tcMar>
          </w:tcPr>
          <w:p w:rsidR="00407CAA" w:rsidRPr="00FC2A13" w:rsidRDefault="00407CAA" w:rsidP="001C0DC4">
            <w:pPr>
              <w:rPr>
                <w:lang w:val="en-US"/>
              </w:rPr>
            </w:pPr>
            <w:r w:rsidRPr="00FC2A13">
              <w:rPr>
                <w:rFonts w:ascii="Arial" w:eastAsia="Arial" w:hAnsi="Arial" w:cs="Arial"/>
                <w:sz w:val="20"/>
                <w:szCs w:val="20"/>
                <w:lang w:val="en-US"/>
              </w:rPr>
              <w:t xml:space="preserve">All palette edits and canvas strokes are wrapped in Commands. </w:t>
            </w:r>
            <w:proofErr w:type="spellStart"/>
            <w:r w:rsidRPr="00FC2A13">
              <w:rPr>
                <w:rFonts w:ascii="Arial" w:eastAsia="Arial" w:hAnsi="Arial" w:cs="Arial"/>
                <w:sz w:val="20"/>
                <w:szCs w:val="20"/>
                <w:lang w:val="en-US"/>
              </w:rPr>
              <w:t>Ctrl+Z</w:t>
            </w:r>
            <w:proofErr w:type="spellEnd"/>
            <w:r w:rsidRPr="00FC2A13">
              <w:rPr>
                <w:rFonts w:ascii="Arial" w:eastAsia="Arial" w:hAnsi="Arial" w:cs="Arial"/>
                <w:sz w:val="20"/>
                <w:szCs w:val="20"/>
                <w:lang w:val="en-US"/>
              </w:rPr>
              <w:t xml:space="preserve"> / </w:t>
            </w:r>
            <w:proofErr w:type="spellStart"/>
            <w:r w:rsidRPr="00FC2A13">
              <w:rPr>
                <w:rFonts w:ascii="Arial" w:eastAsia="Arial" w:hAnsi="Arial" w:cs="Arial"/>
                <w:sz w:val="20"/>
                <w:szCs w:val="20"/>
                <w:lang w:val="en-US"/>
              </w:rPr>
              <w:t>Ctrl+Y</w:t>
            </w:r>
            <w:proofErr w:type="spellEnd"/>
            <w:r w:rsidRPr="00FC2A13">
              <w:rPr>
                <w:rFonts w:ascii="Arial" w:eastAsia="Arial" w:hAnsi="Arial" w:cs="Arial"/>
                <w:sz w:val="20"/>
                <w:szCs w:val="20"/>
                <w:lang w:val="en-US"/>
              </w:rPr>
              <w:t xml:space="preserve"> navigate the undo and redo stacks.</w:t>
            </w:r>
          </w:p>
        </w:tc>
      </w:tr>
      <w:tr w:rsidR="00407CAA" w:rsidRPr="00CB7C85"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proofErr w:type="spellStart"/>
            <w:r w:rsidRPr="00FC2A13">
              <w:rPr>
                <w:rFonts w:ascii="Arial" w:eastAsia="Arial" w:hAnsi="Arial" w:cs="Arial"/>
                <w:b/>
                <w:bCs/>
                <w:sz w:val="20"/>
                <w:szCs w:val="20"/>
              </w:rPr>
              <w:t>Drawing</w:t>
            </w:r>
            <w:proofErr w:type="spellEnd"/>
            <w:r w:rsidRPr="00FC2A13">
              <w:rPr>
                <w:rFonts w:ascii="Arial" w:eastAsia="Arial" w:hAnsi="Arial" w:cs="Arial"/>
                <w:b/>
                <w:bCs/>
                <w:sz w:val="20"/>
                <w:szCs w:val="20"/>
              </w:rPr>
              <w:t xml:space="preserve"> </w:t>
            </w:r>
            <w:proofErr w:type="spellStart"/>
            <w:r w:rsidRPr="00FC2A13">
              <w:rPr>
                <w:rFonts w:ascii="Arial" w:eastAsia="Arial" w:hAnsi="Arial" w:cs="Arial"/>
                <w:b/>
                <w:bCs/>
                <w:sz w:val="20"/>
                <w:szCs w:val="20"/>
              </w:rPr>
              <w:t>Canvas</w:t>
            </w:r>
            <w:proofErr w:type="spellEnd"/>
          </w:p>
        </w:tc>
        <w:tc>
          <w:tcPr>
            <w:tcW w:w="6226" w:type="dxa"/>
            <w:shd w:val="clear" w:color="auto" w:fill="FFFFFF" w:themeFill="background1"/>
            <w:tcMar>
              <w:top w:w="80" w:type="dxa"/>
              <w:left w:w="140" w:type="dxa"/>
              <w:bottom w:w="80" w:type="dxa"/>
              <w:right w:w="140" w:type="dxa"/>
            </w:tcMar>
          </w:tcPr>
          <w:p w:rsidR="00407CAA" w:rsidRPr="00FC2A13" w:rsidRDefault="00407CAA" w:rsidP="001C0DC4">
            <w:pPr>
              <w:rPr>
                <w:lang w:val="en-US"/>
              </w:rPr>
            </w:pPr>
            <w:r w:rsidRPr="00FC2A13">
              <w:rPr>
                <w:rFonts w:ascii="Arial" w:eastAsia="Arial" w:hAnsi="Arial" w:cs="Arial"/>
                <w:sz w:val="20"/>
                <w:szCs w:val="20"/>
                <w:lang w:val="en-US"/>
              </w:rPr>
              <w:t xml:space="preserve">Mouse-driven freehand painting with variable brush size. Left-click on a swatch sets the active brush </w:t>
            </w:r>
            <w:proofErr w:type="spellStart"/>
            <w:r w:rsidRPr="00FC2A13">
              <w:rPr>
                <w:rFonts w:ascii="Arial" w:eastAsia="Arial" w:hAnsi="Arial" w:cs="Arial"/>
                <w:sz w:val="20"/>
                <w:szCs w:val="20"/>
                <w:lang w:val="en-US"/>
              </w:rPr>
              <w:t>colour</w:t>
            </w:r>
            <w:proofErr w:type="spellEnd"/>
            <w:r w:rsidRPr="00FC2A13">
              <w:rPr>
                <w:rFonts w:ascii="Arial" w:eastAsia="Arial" w:hAnsi="Arial" w:cs="Arial"/>
                <w:sz w:val="20"/>
                <w:szCs w:val="20"/>
                <w:lang w:val="en-US"/>
              </w:rPr>
              <w:t xml:space="preserve">. Right-click on the canvas picks the </w:t>
            </w:r>
            <w:proofErr w:type="spellStart"/>
            <w:r w:rsidRPr="00FC2A13">
              <w:rPr>
                <w:rFonts w:ascii="Arial" w:eastAsia="Arial" w:hAnsi="Arial" w:cs="Arial"/>
                <w:sz w:val="20"/>
                <w:szCs w:val="20"/>
                <w:lang w:val="en-US"/>
              </w:rPr>
              <w:t>colour</w:t>
            </w:r>
            <w:proofErr w:type="spellEnd"/>
            <w:r w:rsidRPr="00FC2A13">
              <w:rPr>
                <w:rFonts w:ascii="Arial" w:eastAsia="Arial" w:hAnsi="Arial" w:cs="Arial"/>
                <w:sz w:val="20"/>
                <w:szCs w:val="20"/>
                <w:lang w:val="en-US"/>
              </w:rPr>
              <w:t xml:space="preserve"> under the cursor.</w:t>
            </w:r>
          </w:p>
        </w:tc>
      </w:tr>
      <w:tr w:rsidR="00407CAA" w:rsidRPr="00CB7C85" w:rsidTr="00FC2A13">
        <w:tc>
          <w:tcPr>
            <w:tcW w:w="2800" w:type="dxa"/>
            <w:shd w:val="clear" w:color="auto" w:fill="FFFFFF" w:themeFill="background1"/>
            <w:tcMar>
              <w:top w:w="80" w:type="dxa"/>
              <w:left w:w="140" w:type="dxa"/>
              <w:bottom w:w="80" w:type="dxa"/>
              <w:right w:w="140" w:type="dxa"/>
            </w:tcMar>
          </w:tcPr>
          <w:p w:rsidR="00407CAA" w:rsidRPr="00FC2A13" w:rsidRDefault="00407CAA" w:rsidP="001C0DC4">
            <w:proofErr w:type="spellStart"/>
            <w:r w:rsidRPr="00FC2A13">
              <w:rPr>
                <w:rFonts w:ascii="Arial" w:eastAsia="Arial" w:hAnsi="Arial" w:cs="Arial"/>
                <w:b/>
                <w:bCs/>
                <w:sz w:val="20"/>
                <w:szCs w:val="20"/>
              </w:rPr>
              <w:t>Observer-driven</w:t>
            </w:r>
            <w:proofErr w:type="spellEnd"/>
            <w:r w:rsidRPr="00FC2A13">
              <w:rPr>
                <w:rFonts w:ascii="Arial" w:eastAsia="Arial" w:hAnsi="Arial" w:cs="Arial"/>
                <w:b/>
                <w:bCs/>
                <w:sz w:val="20"/>
                <w:szCs w:val="20"/>
              </w:rPr>
              <w:t xml:space="preserve"> UI</w:t>
            </w:r>
          </w:p>
        </w:tc>
        <w:tc>
          <w:tcPr>
            <w:tcW w:w="6226" w:type="dxa"/>
            <w:shd w:val="clear" w:color="auto" w:fill="FFFFFF" w:themeFill="background1"/>
            <w:tcMar>
              <w:top w:w="80" w:type="dxa"/>
              <w:left w:w="140" w:type="dxa"/>
              <w:bottom w:w="80" w:type="dxa"/>
              <w:right w:w="140" w:type="dxa"/>
            </w:tcMar>
          </w:tcPr>
          <w:p w:rsidR="00407CAA" w:rsidRPr="00FC2A13" w:rsidRDefault="00407CAA" w:rsidP="001C0DC4">
            <w:pPr>
              <w:rPr>
                <w:lang w:val="en-US"/>
              </w:rPr>
            </w:pPr>
            <w:r w:rsidRPr="00FC2A13">
              <w:rPr>
                <w:rFonts w:ascii="Arial" w:eastAsia="Arial" w:hAnsi="Arial" w:cs="Arial"/>
                <w:sz w:val="20"/>
                <w:szCs w:val="20"/>
                <w:lang w:val="en-US"/>
              </w:rPr>
              <w:t>Any change to palette data automatically refreshes the sidebar, editor panel, and status bar — no manual repaint calls in the UI code.</w:t>
            </w:r>
          </w:p>
        </w:tc>
      </w:tr>
    </w:tbl>
    <w:p w:rsidR="00407CAA" w:rsidRDefault="00407CAA" w:rsidP="00407CAA">
      <w:pPr>
        <w:spacing w:before="60" w:after="60"/>
        <w:rPr>
          <w:lang w:val="en-US"/>
        </w:rPr>
      </w:pPr>
    </w:p>
    <w:p w:rsidR="0056383F" w:rsidRPr="00BD21DE" w:rsidRDefault="0056383F" w:rsidP="00407CAA">
      <w:pPr>
        <w:spacing w:before="60" w:after="60"/>
        <w:rPr>
          <w:lang w:val="en-US"/>
        </w:rPr>
      </w:pPr>
      <w:r w:rsidRPr="0056383F">
        <w:rPr>
          <w:noProof/>
          <w:lang w:eastAsia="zh-CN"/>
        </w:rPr>
        <w:drawing>
          <wp:inline distT="0" distB="0" distL="0" distR="0" wp14:anchorId="4FA1681C" wp14:editId="51EAE6A0">
            <wp:extent cx="6120130" cy="40055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005580"/>
                    </a:xfrm>
                    <a:prstGeom prst="rect">
                      <a:avLst/>
                    </a:prstGeom>
                  </pic:spPr>
                </pic:pic>
              </a:graphicData>
            </a:graphic>
          </wp:inline>
        </w:drawing>
      </w:r>
    </w:p>
    <w:p w:rsidR="00407CAA" w:rsidRPr="00BD21DE" w:rsidRDefault="00407CAA" w:rsidP="00407CAA">
      <w:pPr>
        <w:spacing w:before="60" w:after="60"/>
        <w:rPr>
          <w:lang w:val="en-US"/>
        </w:rPr>
      </w:pPr>
    </w:p>
    <w:p w:rsidR="00407CAA" w:rsidRPr="00BD21DE" w:rsidRDefault="00407CAA" w:rsidP="00407CAA">
      <w:pPr>
        <w:rPr>
          <w:lang w:val="en-US"/>
        </w:rPr>
      </w:pPr>
      <w:r w:rsidRPr="00BD21DE">
        <w:rPr>
          <w:lang w:val="en-US"/>
        </w:rPr>
        <w:br w:type="page"/>
      </w:r>
    </w:p>
    <w:p w:rsidR="00407CAA" w:rsidRPr="00BD21DE" w:rsidRDefault="00407CAA" w:rsidP="00FC2A13">
      <w:pPr>
        <w:pStyle w:val="11"/>
      </w:pPr>
      <w:r w:rsidRPr="00BD21DE">
        <w:rPr>
          <w:rFonts w:eastAsia="Arial"/>
        </w:rPr>
        <w:lastRenderedPageBreak/>
        <w:t>3. System Architecture</w:t>
      </w:r>
    </w:p>
    <w:p w:rsidR="00407CAA" w:rsidRPr="00BD21DE" w:rsidRDefault="00407CAA" w:rsidP="00FC2A13">
      <w:pPr>
        <w:pStyle w:val="21"/>
      </w:pPr>
      <w:r w:rsidRPr="00BD21DE">
        <w:t>3.1 Layered Architecture</w:t>
      </w:r>
    </w:p>
    <w:p w:rsidR="00407CAA" w:rsidRPr="00FC2A13" w:rsidRDefault="00407CAA" w:rsidP="00407CAA">
      <w:pPr>
        <w:spacing w:before="80" w:after="100" w:line="304" w:lineRule="auto"/>
        <w:rPr>
          <w:lang w:val="en-US"/>
        </w:rPr>
      </w:pPr>
      <w:r w:rsidRPr="00FC2A13">
        <w:rPr>
          <w:rFonts w:ascii="Arial" w:eastAsia="Arial" w:hAnsi="Arial" w:cs="Arial"/>
          <w:lang w:val="en-US"/>
        </w:rPr>
        <w:t>The application is divided into five logical layers. Each layer depends only on the layer below it — the UI never talks directly to the database, and the database layer has no knowledge of Swing.</w:t>
      </w:r>
    </w:p>
    <w:p w:rsidR="00407CAA" w:rsidRPr="00BD21DE" w:rsidRDefault="00407CAA" w:rsidP="00407CAA">
      <w:pPr>
        <w:spacing w:before="60" w:after="60"/>
        <w:rPr>
          <w:lang w:val="en-US"/>
        </w:rPr>
      </w:pP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000"/>
        <w:gridCol w:w="2200"/>
        <w:gridCol w:w="4826"/>
      </w:tblGrid>
      <w:tr w:rsidR="00407CAA" w:rsidTr="00FC2A13">
        <w:trPr>
          <w:tblHeader/>
        </w:trPr>
        <w:tc>
          <w:tcPr>
            <w:tcW w:w="2000" w:type="dxa"/>
            <w:shd w:val="clear" w:color="auto" w:fill="auto"/>
            <w:tcMar>
              <w:top w:w="100" w:type="dxa"/>
              <w:left w:w="140" w:type="dxa"/>
              <w:bottom w:w="100" w:type="dxa"/>
              <w:right w:w="140" w:type="dxa"/>
            </w:tcMar>
            <w:vAlign w:val="center"/>
          </w:tcPr>
          <w:p w:rsidR="00407CAA" w:rsidRPr="00FC2A13" w:rsidRDefault="00FC2A13" w:rsidP="001C0DC4">
            <w:pPr>
              <w:rPr>
                <w:lang w:val="en-US"/>
              </w:rPr>
            </w:pPr>
            <w:r w:rsidRPr="00FC2A13">
              <w:rPr>
                <w:rFonts w:ascii="Arial" w:eastAsia="Arial" w:hAnsi="Arial" w:cs="Arial"/>
                <w:b/>
                <w:bCs/>
                <w:sz w:val="20"/>
                <w:szCs w:val="20"/>
                <w:lang w:val="en-US"/>
              </w:rPr>
              <w:t>L</w:t>
            </w:r>
            <w:r>
              <w:rPr>
                <w:rFonts w:ascii="Arial" w:eastAsia="Arial" w:hAnsi="Arial" w:cs="Arial"/>
                <w:b/>
                <w:bCs/>
                <w:sz w:val="20"/>
                <w:szCs w:val="20"/>
                <w:lang w:val="en-US"/>
              </w:rPr>
              <w:t>ayer</w:t>
            </w:r>
          </w:p>
        </w:tc>
        <w:tc>
          <w:tcPr>
            <w:tcW w:w="2200" w:type="dxa"/>
            <w:shd w:val="clear" w:color="auto" w:fill="auto"/>
            <w:tcMar>
              <w:top w:w="100" w:type="dxa"/>
              <w:left w:w="140" w:type="dxa"/>
              <w:bottom w:w="100" w:type="dxa"/>
              <w:right w:w="140" w:type="dxa"/>
            </w:tcMar>
            <w:vAlign w:val="center"/>
          </w:tcPr>
          <w:p w:rsidR="00407CAA" w:rsidRPr="00FC2A13" w:rsidRDefault="00407CAA" w:rsidP="001C0DC4">
            <w:proofErr w:type="spellStart"/>
            <w:r w:rsidRPr="00FC2A13">
              <w:rPr>
                <w:rFonts w:ascii="Arial" w:eastAsia="Arial" w:hAnsi="Arial" w:cs="Arial"/>
                <w:b/>
                <w:bCs/>
                <w:sz w:val="20"/>
                <w:szCs w:val="20"/>
              </w:rPr>
              <w:t>Package</w:t>
            </w:r>
            <w:proofErr w:type="spellEnd"/>
            <w:r w:rsidRPr="00FC2A13">
              <w:rPr>
                <w:rFonts w:ascii="Arial" w:eastAsia="Arial" w:hAnsi="Arial" w:cs="Arial"/>
                <w:b/>
                <w:bCs/>
                <w:sz w:val="20"/>
                <w:szCs w:val="20"/>
              </w:rPr>
              <w:t>(s)</w:t>
            </w:r>
          </w:p>
        </w:tc>
        <w:tc>
          <w:tcPr>
            <w:tcW w:w="4826" w:type="dxa"/>
            <w:shd w:val="clear" w:color="auto" w:fill="auto"/>
            <w:tcMar>
              <w:top w:w="100" w:type="dxa"/>
              <w:left w:w="140" w:type="dxa"/>
              <w:bottom w:w="100" w:type="dxa"/>
              <w:right w:w="140" w:type="dxa"/>
            </w:tcMar>
            <w:vAlign w:val="center"/>
          </w:tcPr>
          <w:p w:rsidR="00407CAA" w:rsidRPr="00FC2A13" w:rsidRDefault="00407CAA" w:rsidP="001C0DC4">
            <w:proofErr w:type="spellStart"/>
            <w:r w:rsidRPr="00FC2A13">
              <w:rPr>
                <w:rFonts w:ascii="Arial" w:eastAsia="Arial" w:hAnsi="Arial" w:cs="Arial"/>
                <w:b/>
                <w:bCs/>
                <w:sz w:val="20"/>
                <w:szCs w:val="20"/>
              </w:rPr>
              <w:t>Responsibility</w:t>
            </w:r>
            <w:proofErr w:type="spellEnd"/>
          </w:p>
        </w:tc>
      </w:tr>
      <w:tr w:rsidR="00407CAA" w:rsidTr="00FC2A13">
        <w:tc>
          <w:tcPr>
            <w:tcW w:w="2000" w:type="dxa"/>
            <w:shd w:val="clear" w:color="auto" w:fill="auto"/>
            <w:tcMar>
              <w:top w:w="80" w:type="dxa"/>
              <w:left w:w="140" w:type="dxa"/>
              <w:bottom w:w="80" w:type="dxa"/>
              <w:right w:w="140" w:type="dxa"/>
            </w:tcMar>
          </w:tcPr>
          <w:p w:rsidR="00407CAA" w:rsidRDefault="00407CAA" w:rsidP="001C0DC4">
            <w:r>
              <w:rPr>
                <w:rFonts w:ascii="Arial" w:eastAsia="Arial" w:hAnsi="Arial" w:cs="Arial"/>
                <w:color w:val="374151"/>
                <w:sz w:val="20"/>
                <w:szCs w:val="20"/>
              </w:rPr>
              <w:t>UI (</w:t>
            </w:r>
            <w:proofErr w:type="spellStart"/>
            <w:r>
              <w:rPr>
                <w:rFonts w:ascii="Arial" w:eastAsia="Arial" w:hAnsi="Arial" w:cs="Arial"/>
                <w:color w:val="374151"/>
                <w:sz w:val="20"/>
                <w:szCs w:val="20"/>
              </w:rPr>
              <w:t>View</w:t>
            </w:r>
            <w:proofErr w:type="spellEnd"/>
            <w:r>
              <w:rPr>
                <w:rFonts w:ascii="Arial" w:eastAsia="Arial" w:hAnsi="Arial" w:cs="Arial"/>
                <w:color w:val="374151"/>
                <w:sz w:val="20"/>
                <w:szCs w:val="20"/>
              </w:rPr>
              <w:t>)</w:t>
            </w:r>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ui</w:t>
            </w:r>
            <w:proofErr w:type="spellEnd"/>
          </w:p>
        </w:tc>
        <w:tc>
          <w:tcPr>
            <w:tcW w:w="4826" w:type="dxa"/>
            <w:shd w:val="clear" w:color="auto" w:fill="auto"/>
            <w:tcMar>
              <w:top w:w="80" w:type="dxa"/>
              <w:left w:w="140" w:type="dxa"/>
              <w:bottom w:w="80" w:type="dxa"/>
              <w:right w:w="140" w:type="dxa"/>
            </w:tcMar>
          </w:tcPr>
          <w:p w:rsidR="00407CAA" w:rsidRDefault="00407CAA" w:rsidP="001C0DC4">
            <w:r w:rsidRPr="00BD21DE">
              <w:rPr>
                <w:rFonts w:ascii="Arial" w:eastAsia="Arial" w:hAnsi="Arial" w:cs="Arial"/>
                <w:color w:val="374151"/>
                <w:sz w:val="20"/>
                <w:szCs w:val="20"/>
                <w:lang w:val="en-US"/>
              </w:rPr>
              <w:t xml:space="preserve">Swing panels and dialogs. Observes data via </w:t>
            </w:r>
            <w:proofErr w:type="spellStart"/>
            <w:r w:rsidRPr="00BD21DE">
              <w:rPr>
                <w:rFonts w:ascii="Arial" w:eastAsia="Arial" w:hAnsi="Arial" w:cs="Arial"/>
                <w:color w:val="374151"/>
                <w:sz w:val="20"/>
                <w:szCs w:val="20"/>
                <w:lang w:val="en-US"/>
              </w:rPr>
              <w:t>PaletteObserver</w:t>
            </w:r>
            <w:proofErr w:type="spellEnd"/>
            <w:r w:rsidRPr="00BD21DE">
              <w:rPr>
                <w:rFonts w:ascii="Arial" w:eastAsia="Arial" w:hAnsi="Arial" w:cs="Arial"/>
                <w:color w:val="374151"/>
                <w:sz w:val="20"/>
                <w:szCs w:val="20"/>
                <w:lang w:val="en-US"/>
              </w:rPr>
              <w:t xml:space="preserve">. </w:t>
            </w:r>
            <w:proofErr w:type="spellStart"/>
            <w:r>
              <w:rPr>
                <w:rFonts w:ascii="Arial" w:eastAsia="Arial" w:hAnsi="Arial" w:cs="Arial"/>
                <w:color w:val="374151"/>
                <w:sz w:val="20"/>
                <w:szCs w:val="20"/>
              </w:rPr>
              <w:t>Sends</w:t>
            </w:r>
            <w:proofErr w:type="spellEnd"/>
            <w:r>
              <w:rPr>
                <w:rFonts w:ascii="Arial" w:eastAsia="Arial" w:hAnsi="Arial" w:cs="Arial"/>
                <w:color w:val="374151"/>
                <w:sz w:val="20"/>
                <w:szCs w:val="20"/>
              </w:rPr>
              <w:t xml:space="preserve"> </w:t>
            </w:r>
            <w:proofErr w:type="spellStart"/>
            <w:r>
              <w:rPr>
                <w:rFonts w:ascii="Arial" w:eastAsia="Arial" w:hAnsi="Arial" w:cs="Arial"/>
                <w:color w:val="374151"/>
                <w:sz w:val="20"/>
                <w:szCs w:val="20"/>
              </w:rPr>
              <w:t>actions</w:t>
            </w:r>
            <w:proofErr w:type="spellEnd"/>
            <w:r>
              <w:rPr>
                <w:rFonts w:ascii="Arial" w:eastAsia="Arial" w:hAnsi="Arial" w:cs="Arial"/>
                <w:color w:val="374151"/>
                <w:sz w:val="20"/>
                <w:szCs w:val="20"/>
              </w:rPr>
              <w:t xml:space="preserve"> </w:t>
            </w:r>
            <w:proofErr w:type="spellStart"/>
            <w:r>
              <w:rPr>
                <w:rFonts w:ascii="Arial" w:eastAsia="Arial" w:hAnsi="Arial" w:cs="Arial"/>
                <w:color w:val="374151"/>
                <w:sz w:val="20"/>
                <w:szCs w:val="20"/>
              </w:rPr>
              <w:t>through</w:t>
            </w:r>
            <w:proofErr w:type="spellEnd"/>
            <w:r>
              <w:rPr>
                <w:rFonts w:ascii="Arial" w:eastAsia="Arial" w:hAnsi="Arial" w:cs="Arial"/>
                <w:color w:val="374151"/>
                <w:sz w:val="20"/>
                <w:szCs w:val="20"/>
              </w:rPr>
              <w:t xml:space="preserve"> </w:t>
            </w:r>
            <w:proofErr w:type="spellStart"/>
            <w:r>
              <w:rPr>
                <w:rFonts w:ascii="Arial" w:eastAsia="Arial" w:hAnsi="Arial" w:cs="Arial"/>
                <w:color w:val="374151"/>
                <w:sz w:val="20"/>
                <w:szCs w:val="20"/>
              </w:rPr>
              <w:t>CommandManager</w:t>
            </w:r>
            <w:proofErr w:type="spellEnd"/>
            <w:r>
              <w:rPr>
                <w:rFonts w:ascii="Arial" w:eastAsia="Arial" w:hAnsi="Arial" w:cs="Arial"/>
                <w:color w:val="374151"/>
                <w:sz w:val="20"/>
                <w:szCs w:val="20"/>
              </w:rPr>
              <w:t>.</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Canvas</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canvas</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proofErr w:type="spellStart"/>
            <w:r w:rsidRPr="00BD21DE">
              <w:rPr>
                <w:rFonts w:ascii="Arial" w:eastAsia="Arial" w:hAnsi="Arial" w:cs="Arial"/>
                <w:color w:val="374151"/>
                <w:sz w:val="20"/>
                <w:szCs w:val="20"/>
                <w:lang w:val="en-US"/>
              </w:rPr>
              <w:t>DrawingCanvas</w:t>
            </w:r>
            <w:proofErr w:type="spellEnd"/>
            <w:r w:rsidRPr="00BD21DE">
              <w:rPr>
                <w:rFonts w:ascii="Arial" w:eastAsia="Arial" w:hAnsi="Arial" w:cs="Arial"/>
                <w:color w:val="374151"/>
                <w:sz w:val="20"/>
                <w:szCs w:val="20"/>
                <w:lang w:val="en-US"/>
              </w:rPr>
              <w:t xml:space="preserve"> </w:t>
            </w:r>
            <w:proofErr w:type="spellStart"/>
            <w:r w:rsidRPr="00BD21DE">
              <w:rPr>
                <w:rFonts w:ascii="Arial" w:eastAsia="Arial" w:hAnsi="Arial" w:cs="Arial"/>
                <w:color w:val="374151"/>
                <w:sz w:val="20"/>
                <w:szCs w:val="20"/>
                <w:lang w:val="en-US"/>
              </w:rPr>
              <w:t>JPanel</w:t>
            </w:r>
            <w:proofErr w:type="spellEnd"/>
            <w:r w:rsidRPr="00BD21DE">
              <w:rPr>
                <w:rFonts w:ascii="Arial" w:eastAsia="Arial" w:hAnsi="Arial" w:cs="Arial"/>
                <w:color w:val="374151"/>
                <w:sz w:val="20"/>
                <w:szCs w:val="20"/>
                <w:lang w:val="en-US"/>
              </w:rPr>
              <w:t xml:space="preserve">, </w:t>
            </w:r>
            <w:proofErr w:type="spellStart"/>
            <w:r w:rsidRPr="00BD21DE">
              <w:rPr>
                <w:rFonts w:ascii="Arial" w:eastAsia="Arial" w:hAnsi="Arial" w:cs="Arial"/>
                <w:color w:val="374151"/>
                <w:sz w:val="20"/>
                <w:szCs w:val="20"/>
                <w:lang w:val="en-US"/>
              </w:rPr>
              <w:t>CanvasToolbar</w:t>
            </w:r>
            <w:proofErr w:type="spellEnd"/>
            <w:r w:rsidRPr="00BD21DE">
              <w:rPr>
                <w:rFonts w:ascii="Arial" w:eastAsia="Arial" w:hAnsi="Arial" w:cs="Arial"/>
                <w:color w:val="374151"/>
                <w:sz w:val="20"/>
                <w:szCs w:val="20"/>
                <w:lang w:val="en-US"/>
              </w:rPr>
              <w:t>, Stroke data class.</w:t>
            </w:r>
          </w:p>
        </w:tc>
      </w:tr>
      <w:tr w:rsidR="00407CAA"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Facade</w:t>
            </w:r>
            <w:proofErr w:type="spellEnd"/>
            <w:r>
              <w:rPr>
                <w:rFonts w:ascii="Arial" w:eastAsia="Arial" w:hAnsi="Arial" w:cs="Arial"/>
                <w:color w:val="374151"/>
                <w:sz w:val="20"/>
                <w:szCs w:val="20"/>
              </w:rPr>
              <w:t xml:space="preserve"> / </w:t>
            </w:r>
            <w:proofErr w:type="spellStart"/>
            <w:r>
              <w:rPr>
                <w:rFonts w:ascii="Arial" w:eastAsia="Arial" w:hAnsi="Arial" w:cs="Arial"/>
                <w:color w:val="374151"/>
                <w:sz w:val="20"/>
                <w:szCs w:val="20"/>
              </w:rPr>
              <w:t>Service</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facade</w:t>
            </w:r>
            <w:proofErr w:type="spellEnd"/>
          </w:p>
        </w:tc>
        <w:tc>
          <w:tcPr>
            <w:tcW w:w="4826" w:type="dxa"/>
            <w:shd w:val="clear" w:color="auto" w:fill="auto"/>
            <w:tcMar>
              <w:top w:w="80" w:type="dxa"/>
              <w:left w:w="140" w:type="dxa"/>
              <w:bottom w:w="80" w:type="dxa"/>
              <w:right w:w="140" w:type="dxa"/>
            </w:tcMar>
          </w:tcPr>
          <w:p w:rsidR="00407CAA" w:rsidRDefault="00407CAA" w:rsidP="001C0DC4">
            <w:proofErr w:type="spellStart"/>
            <w:r w:rsidRPr="00BD21DE">
              <w:rPr>
                <w:rFonts w:ascii="Arial" w:eastAsia="Arial" w:hAnsi="Arial" w:cs="Arial"/>
                <w:color w:val="374151"/>
                <w:sz w:val="20"/>
                <w:szCs w:val="20"/>
                <w:lang w:val="en-US"/>
              </w:rPr>
              <w:t>PaletteFacade</w:t>
            </w:r>
            <w:proofErr w:type="spellEnd"/>
            <w:r w:rsidRPr="00BD21DE">
              <w:rPr>
                <w:rFonts w:ascii="Arial" w:eastAsia="Arial" w:hAnsi="Arial" w:cs="Arial"/>
                <w:color w:val="374151"/>
                <w:sz w:val="20"/>
                <w:szCs w:val="20"/>
                <w:lang w:val="en-US"/>
              </w:rPr>
              <w:t xml:space="preserve">: the single entry point for all data operations. </w:t>
            </w:r>
            <w:proofErr w:type="spellStart"/>
            <w:r>
              <w:rPr>
                <w:rFonts w:ascii="Arial" w:eastAsia="Arial" w:hAnsi="Arial" w:cs="Arial"/>
                <w:color w:val="374151"/>
                <w:sz w:val="20"/>
                <w:szCs w:val="20"/>
              </w:rPr>
              <w:t>Manages</w:t>
            </w:r>
            <w:proofErr w:type="spellEnd"/>
            <w:r>
              <w:rPr>
                <w:rFonts w:ascii="Arial" w:eastAsia="Arial" w:hAnsi="Arial" w:cs="Arial"/>
                <w:color w:val="374151"/>
                <w:sz w:val="20"/>
                <w:szCs w:val="20"/>
              </w:rPr>
              <w:t xml:space="preserve"> </w:t>
            </w:r>
            <w:proofErr w:type="spellStart"/>
            <w:r>
              <w:rPr>
                <w:rFonts w:ascii="Arial" w:eastAsia="Arial" w:hAnsi="Arial" w:cs="Arial"/>
                <w:color w:val="374151"/>
                <w:sz w:val="20"/>
                <w:szCs w:val="20"/>
              </w:rPr>
              <w:t>observers</w:t>
            </w:r>
            <w:proofErr w:type="spellEnd"/>
            <w:r>
              <w:rPr>
                <w:rFonts w:ascii="Arial" w:eastAsia="Arial" w:hAnsi="Arial" w:cs="Arial"/>
                <w:color w:val="374151"/>
                <w:sz w:val="20"/>
                <w:szCs w:val="20"/>
              </w:rPr>
              <w:t>.</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Adapter</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adapter</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proofErr w:type="spellStart"/>
            <w:r w:rsidRPr="00BD21DE">
              <w:rPr>
                <w:rFonts w:ascii="Arial" w:eastAsia="Arial" w:hAnsi="Arial" w:cs="Arial"/>
                <w:color w:val="374151"/>
                <w:sz w:val="20"/>
                <w:szCs w:val="20"/>
                <w:lang w:val="en-US"/>
              </w:rPr>
              <w:t>ColorAdapter</w:t>
            </w:r>
            <w:proofErr w:type="spellEnd"/>
            <w:r w:rsidRPr="00BD21DE">
              <w:rPr>
                <w:rFonts w:ascii="Arial" w:eastAsia="Arial" w:hAnsi="Arial" w:cs="Arial"/>
                <w:color w:val="374151"/>
                <w:sz w:val="20"/>
                <w:szCs w:val="20"/>
                <w:lang w:val="en-US"/>
              </w:rPr>
              <w:t>: translates between HEX, RGB, and HSL formats.</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Command</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command</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r w:rsidRPr="00BD21DE">
              <w:rPr>
                <w:rFonts w:ascii="Arial" w:eastAsia="Arial" w:hAnsi="Arial" w:cs="Arial"/>
                <w:color w:val="374151"/>
                <w:sz w:val="20"/>
                <w:szCs w:val="20"/>
                <w:lang w:val="en-US"/>
              </w:rPr>
              <w:t xml:space="preserve">Command interface, </w:t>
            </w:r>
            <w:proofErr w:type="spellStart"/>
            <w:r w:rsidRPr="00BD21DE">
              <w:rPr>
                <w:rFonts w:ascii="Arial" w:eastAsia="Arial" w:hAnsi="Arial" w:cs="Arial"/>
                <w:color w:val="374151"/>
                <w:sz w:val="20"/>
                <w:szCs w:val="20"/>
                <w:lang w:val="en-US"/>
              </w:rPr>
              <w:t>CommandManager</w:t>
            </w:r>
            <w:proofErr w:type="spellEnd"/>
            <w:r w:rsidRPr="00BD21DE">
              <w:rPr>
                <w:rFonts w:ascii="Arial" w:eastAsia="Arial" w:hAnsi="Arial" w:cs="Arial"/>
                <w:color w:val="374151"/>
                <w:sz w:val="20"/>
                <w:szCs w:val="20"/>
                <w:lang w:val="en-US"/>
              </w:rPr>
              <w:t>, and all concrete command classes.</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Observer</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observer</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proofErr w:type="spellStart"/>
            <w:r w:rsidRPr="00BD21DE">
              <w:rPr>
                <w:rFonts w:ascii="Arial" w:eastAsia="Arial" w:hAnsi="Arial" w:cs="Arial"/>
                <w:color w:val="374151"/>
                <w:sz w:val="20"/>
                <w:szCs w:val="20"/>
                <w:lang w:val="en-US"/>
              </w:rPr>
              <w:t>PaletteObserver</w:t>
            </w:r>
            <w:proofErr w:type="spellEnd"/>
            <w:r w:rsidRPr="00BD21DE">
              <w:rPr>
                <w:rFonts w:ascii="Arial" w:eastAsia="Arial" w:hAnsi="Arial" w:cs="Arial"/>
                <w:color w:val="374151"/>
                <w:sz w:val="20"/>
                <w:szCs w:val="20"/>
                <w:lang w:val="en-US"/>
              </w:rPr>
              <w:t xml:space="preserve"> interface implemented by all UI panels.</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r>
              <w:rPr>
                <w:rFonts w:ascii="Arial" w:eastAsia="Arial" w:hAnsi="Arial" w:cs="Arial"/>
                <w:color w:val="374151"/>
                <w:sz w:val="20"/>
                <w:szCs w:val="20"/>
              </w:rPr>
              <w:t>DAO</w:t>
            </w:r>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dao</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proofErr w:type="spellStart"/>
            <w:r w:rsidRPr="00BD21DE">
              <w:rPr>
                <w:rFonts w:ascii="Arial" w:eastAsia="Arial" w:hAnsi="Arial" w:cs="Arial"/>
                <w:color w:val="374151"/>
                <w:sz w:val="20"/>
                <w:szCs w:val="20"/>
                <w:lang w:val="en-US"/>
              </w:rPr>
              <w:t>PaletteDAO</w:t>
            </w:r>
            <w:proofErr w:type="spellEnd"/>
            <w:r w:rsidRPr="00BD21DE">
              <w:rPr>
                <w:rFonts w:ascii="Arial" w:eastAsia="Arial" w:hAnsi="Arial" w:cs="Arial"/>
                <w:color w:val="374151"/>
                <w:sz w:val="20"/>
                <w:szCs w:val="20"/>
                <w:lang w:val="en-US"/>
              </w:rPr>
              <w:t xml:space="preserve"> and </w:t>
            </w:r>
            <w:proofErr w:type="spellStart"/>
            <w:r w:rsidRPr="00BD21DE">
              <w:rPr>
                <w:rFonts w:ascii="Arial" w:eastAsia="Arial" w:hAnsi="Arial" w:cs="Arial"/>
                <w:color w:val="374151"/>
                <w:sz w:val="20"/>
                <w:szCs w:val="20"/>
                <w:lang w:val="en-US"/>
              </w:rPr>
              <w:t>ColorDAO</w:t>
            </w:r>
            <w:proofErr w:type="spellEnd"/>
            <w:r w:rsidRPr="00BD21DE">
              <w:rPr>
                <w:rFonts w:ascii="Arial" w:eastAsia="Arial" w:hAnsi="Arial" w:cs="Arial"/>
                <w:color w:val="374151"/>
                <w:sz w:val="20"/>
                <w:szCs w:val="20"/>
                <w:lang w:val="en-US"/>
              </w:rPr>
              <w:t>: all SQL isolated here.</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Model</w:t>
            </w:r>
            <w:proofErr w:type="spellEnd"/>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model</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r w:rsidRPr="00BD21DE">
              <w:rPr>
                <w:rFonts w:ascii="Arial" w:eastAsia="Arial" w:hAnsi="Arial" w:cs="Arial"/>
                <w:color w:val="374151"/>
                <w:sz w:val="20"/>
                <w:szCs w:val="20"/>
                <w:lang w:val="en-US"/>
              </w:rPr>
              <w:t xml:space="preserve">Palette and </w:t>
            </w:r>
            <w:proofErr w:type="spellStart"/>
            <w:r w:rsidRPr="00BD21DE">
              <w:rPr>
                <w:rFonts w:ascii="Arial" w:eastAsia="Arial" w:hAnsi="Arial" w:cs="Arial"/>
                <w:color w:val="374151"/>
                <w:sz w:val="20"/>
                <w:szCs w:val="20"/>
                <w:lang w:val="en-US"/>
              </w:rPr>
              <w:t>ColorModel</w:t>
            </w:r>
            <w:proofErr w:type="spellEnd"/>
            <w:r w:rsidRPr="00BD21DE">
              <w:rPr>
                <w:rFonts w:ascii="Arial" w:eastAsia="Arial" w:hAnsi="Arial" w:cs="Arial"/>
                <w:color w:val="374151"/>
                <w:sz w:val="20"/>
                <w:szCs w:val="20"/>
                <w:lang w:val="en-US"/>
              </w:rPr>
              <w:t xml:space="preserve"> POJOs — no Swing, no SQL.</w:t>
            </w:r>
          </w:p>
        </w:tc>
      </w:tr>
      <w:tr w:rsidR="00407CAA" w:rsidRPr="00CB7C85" w:rsidTr="00FC2A13">
        <w:tc>
          <w:tcPr>
            <w:tcW w:w="2000" w:type="dxa"/>
            <w:shd w:val="clear" w:color="auto" w:fill="auto"/>
            <w:tcMar>
              <w:top w:w="80" w:type="dxa"/>
              <w:left w:w="140" w:type="dxa"/>
              <w:bottom w:w="80" w:type="dxa"/>
              <w:right w:w="140" w:type="dxa"/>
            </w:tcMar>
          </w:tcPr>
          <w:p w:rsidR="00407CAA" w:rsidRDefault="00407CAA" w:rsidP="001C0DC4">
            <w:r>
              <w:rPr>
                <w:rFonts w:ascii="Arial" w:eastAsia="Arial" w:hAnsi="Arial" w:cs="Arial"/>
                <w:color w:val="374151"/>
                <w:sz w:val="20"/>
                <w:szCs w:val="20"/>
              </w:rPr>
              <w:t>DB</w:t>
            </w:r>
          </w:p>
        </w:tc>
        <w:tc>
          <w:tcPr>
            <w:tcW w:w="2200" w:type="dxa"/>
            <w:shd w:val="clear" w:color="auto" w:fill="auto"/>
            <w:tcMar>
              <w:top w:w="80" w:type="dxa"/>
              <w:left w:w="140" w:type="dxa"/>
              <w:bottom w:w="80" w:type="dxa"/>
              <w:right w:w="140" w:type="dxa"/>
            </w:tcMar>
          </w:tcPr>
          <w:p w:rsidR="00407CAA" w:rsidRDefault="00407CAA" w:rsidP="001C0DC4">
            <w:proofErr w:type="spellStart"/>
            <w:r>
              <w:rPr>
                <w:rFonts w:ascii="Arial" w:eastAsia="Arial" w:hAnsi="Arial" w:cs="Arial"/>
                <w:color w:val="374151"/>
                <w:sz w:val="20"/>
                <w:szCs w:val="20"/>
              </w:rPr>
              <w:t>db</w:t>
            </w:r>
            <w:proofErr w:type="spellEnd"/>
          </w:p>
        </w:tc>
        <w:tc>
          <w:tcPr>
            <w:tcW w:w="4826" w:type="dxa"/>
            <w:shd w:val="clear" w:color="auto" w:fill="auto"/>
            <w:tcMar>
              <w:top w:w="80" w:type="dxa"/>
              <w:left w:w="140" w:type="dxa"/>
              <w:bottom w:w="80" w:type="dxa"/>
              <w:right w:w="140" w:type="dxa"/>
            </w:tcMar>
          </w:tcPr>
          <w:p w:rsidR="00407CAA" w:rsidRPr="00BD21DE" w:rsidRDefault="00407CAA" w:rsidP="001C0DC4">
            <w:pPr>
              <w:rPr>
                <w:lang w:val="en-US"/>
              </w:rPr>
            </w:pPr>
            <w:proofErr w:type="spellStart"/>
            <w:r w:rsidRPr="00BD21DE">
              <w:rPr>
                <w:rFonts w:ascii="Arial" w:eastAsia="Arial" w:hAnsi="Arial" w:cs="Arial"/>
                <w:color w:val="374151"/>
                <w:sz w:val="20"/>
                <w:szCs w:val="20"/>
                <w:lang w:val="en-US"/>
              </w:rPr>
              <w:t>DatabaseConnection</w:t>
            </w:r>
            <w:proofErr w:type="spellEnd"/>
            <w:r w:rsidRPr="00BD21DE">
              <w:rPr>
                <w:rFonts w:ascii="Arial" w:eastAsia="Arial" w:hAnsi="Arial" w:cs="Arial"/>
                <w:color w:val="374151"/>
                <w:sz w:val="20"/>
                <w:szCs w:val="20"/>
                <w:lang w:val="en-US"/>
              </w:rPr>
              <w:t xml:space="preserve"> Singleton — one JDBC connection for the application lifetime.</w:t>
            </w:r>
          </w:p>
        </w:tc>
      </w:tr>
    </w:tbl>
    <w:p w:rsidR="001E5751" w:rsidRDefault="001E5751" w:rsidP="00407CAA">
      <w:pPr>
        <w:pStyle w:val="2"/>
        <w:rPr>
          <w:rFonts w:ascii="Arial" w:eastAsia="Arial" w:hAnsi="Arial" w:cs="Arial"/>
          <w:b/>
          <w:bCs/>
          <w:color w:val="1B2A4A"/>
          <w:sz w:val="28"/>
          <w:szCs w:val="28"/>
          <w:lang w:val="en-US"/>
        </w:rPr>
      </w:pPr>
      <w:r w:rsidRPr="001E5751">
        <w:rPr>
          <w:rFonts w:ascii="Arial" w:eastAsia="Arial" w:hAnsi="Arial" w:cs="Arial"/>
          <w:b/>
          <w:bCs/>
          <w:noProof/>
          <w:color w:val="1B2A4A"/>
          <w:sz w:val="28"/>
          <w:szCs w:val="28"/>
          <w:lang w:eastAsia="zh-CN"/>
        </w:rPr>
        <w:lastRenderedPageBreak/>
        <w:drawing>
          <wp:inline distT="0" distB="0" distL="0" distR="0" wp14:anchorId="77811D8A" wp14:editId="6781FD4B">
            <wp:extent cx="6120130" cy="3192145"/>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192145"/>
                    </a:xfrm>
                    <a:prstGeom prst="rect">
                      <a:avLst/>
                    </a:prstGeom>
                  </pic:spPr>
                </pic:pic>
              </a:graphicData>
            </a:graphic>
          </wp:inline>
        </w:drawing>
      </w:r>
    </w:p>
    <w:p w:rsidR="001E5751" w:rsidRPr="00BC5DB9" w:rsidRDefault="001E5751" w:rsidP="001E5751">
      <w:r w:rsidRPr="001E5751">
        <w:rPr>
          <w:noProof/>
          <w:lang w:eastAsia="zh-CN"/>
        </w:rPr>
        <w:drawing>
          <wp:inline distT="0" distB="0" distL="0" distR="0" wp14:anchorId="38F60F1C" wp14:editId="09F6B650">
            <wp:extent cx="6120130" cy="308356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083560"/>
                    </a:xfrm>
                    <a:prstGeom prst="rect">
                      <a:avLst/>
                    </a:prstGeom>
                  </pic:spPr>
                </pic:pic>
              </a:graphicData>
            </a:graphic>
          </wp:inline>
        </w:drawing>
      </w:r>
    </w:p>
    <w:p w:rsidR="001E5751" w:rsidRPr="001E5751" w:rsidRDefault="001E5751" w:rsidP="001E5751">
      <w:pPr>
        <w:rPr>
          <w:lang w:val="en-US"/>
        </w:rPr>
      </w:pPr>
    </w:p>
    <w:p w:rsidR="00407CAA" w:rsidRPr="00BD21DE" w:rsidRDefault="00407CAA" w:rsidP="00407CAA">
      <w:pPr>
        <w:pStyle w:val="2"/>
        <w:rPr>
          <w:lang w:val="en-US"/>
        </w:rPr>
      </w:pPr>
      <w:r w:rsidRPr="00BD21DE">
        <w:rPr>
          <w:rFonts w:ascii="Arial" w:eastAsia="Arial" w:hAnsi="Arial" w:cs="Arial"/>
          <w:b/>
          <w:bCs/>
          <w:color w:val="1B2A4A"/>
          <w:sz w:val="28"/>
          <w:szCs w:val="28"/>
          <w:lang w:val="en-US"/>
        </w:rPr>
        <w:lastRenderedPageBreak/>
        <w:t>3.2 Package Structure</w:t>
      </w:r>
    </w:p>
    <w:p w:rsidR="00FC2A13" w:rsidRDefault="00FC2A13" w:rsidP="00407CAA">
      <w:pPr>
        <w:rPr>
          <w:lang w:val="en-US"/>
        </w:rPr>
      </w:pPr>
      <w:r w:rsidRPr="00FC2A13">
        <w:rPr>
          <w:noProof/>
          <w:lang w:eastAsia="zh-CN"/>
        </w:rPr>
        <w:drawing>
          <wp:inline distT="0" distB="0" distL="0" distR="0" wp14:anchorId="3D132467" wp14:editId="30DC19C8">
            <wp:extent cx="4204855" cy="3867298"/>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2085" cy="3873947"/>
                    </a:xfrm>
                    <a:prstGeom prst="rect">
                      <a:avLst/>
                    </a:prstGeom>
                  </pic:spPr>
                </pic:pic>
              </a:graphicData>
            </a:graphic>
          </wp:inline>
        </w:drawing>
      </w:r>
    </w:p>
    <w:p w:rsidR="00FC2A13" w:rsidRDefault="00FC2A13" w:rsidP="00407CAA">
      <w:pPr>
        <w:rPr>
          <w:lang w:val="en-US"/>
        </w:rPr>
      </w:pPr>
      <w:r w:rsidRPr="00FC2A13">
        <w:rPr>
          <w:noProof/>
          <w:lang w:eastAsia="zh-CN"/>
        </w:rPr>
        <w:drawing>
          <wp:inline distT="0" distB="0" distL="0" distR="0" wp14:anchorId="398A9895" wp14:editId="1B1D315B">
            <wp:extent cx="4911437" cy="3510719"/>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6918" cy="3514636"/>
                    </a:xfrm>
                    <a:prstGeom prst="rect">
                      <a:avLst/>
                    </a:prstGeom>
                  </pic:spPr>
                </pic:pic>
              </a:graphicData>
            </a:graphic>
          </wp:inline>
        </w:drawing>
      </w:r>
    </w:p>
    <w:p w:rsidR="00FC2A13" w:rsidRDefault="00FC2A13" w:rsidP="00407CAA">
      <w:pPr>
        <w:rPr>
          <w:lang w:val="en-US"/>
        </w:rPr>
      </w:pPr>
    </w:p>
    <w:p w:rsidR="00FC2A13" w:rsidRDefault="00FC2A13" w:rsidP="00407CAA">
      <w:pPr>
        <w:rPr>
          <w:lang w:val="en-US"/>
        </w:rPr>
      </w:pPr>
    </w:p>
    <w:p w:rsidR="00FC2A13" w:rsidRPr="00BD21DE" w:rsidRDefault="00FC2A13" w:rsidP="00FC2A13">
      <w:pPr>
        <w:pStyle w:val="11"/>
      </w:pPr>
      <w:r w:rsidRPr="00BD21DE">
        <w:rPr>
          <w:rFonts w:eastAsia="Arial"/>
        </w:rPr>
        <w:lastRenderedPageBreak/>
        <w:t>4. Design Patterns</w:t>
      </w:r>
    </w:p>
    <w:p w:rsidR="00FC2A13" w:rsidRPr="00FC2A13" w:rsidRDefault="00FC2A13" w:rsidP="00FC2A13">
      <w:pPr>
        <w:spacing w:before="80" w:after="100" w:line="304" w:lineRule="auto"/>
        <w:rPr>
          <w:lang w:val="en-US"/>
        </w:rPr>
      </w:pPr>
      <w:r w:rsidRPr="00FC2A13">
        <w:rPr>
          <w:rFonts w:ascii="Arial" w:eastAsia="Arial" w:hAnsi="Arial" w:cs="Arial"/>
          <w:lang w:val="en-US"/>
        </w:rPr>
        <w:t>Five design patterns are applied throughout the project. Each section below states the pattern's intent, the specific problem it solves in this application, the classes involved, and the concrete mechanism used.</w:t>
      </w:r>
    </w:p>
    <w:p w:rsidR="00FC2A13" w:rsidRPr="00FC2A13" w:rsidRDefault="00FC2A13" w:rsidP="00FC2A13">
      <w:pPr>
        <w:spacing w:before="60" w:after="60"/>
        <w:rPr>
          <w:lang w:val="en-US"/>
        </w:rPr>
      </w:pPr>
    </w:p>
    <w:p w:rsidR="00FC2A13" w:rsidRPr="00FC2A13" w:rsidRDefault="00FC2A13" w:rsidP="00FC2A13">
      <w:pPr>
        <w:pStyle w:val="21"/>
      </w:pPr>
      <w:r w:rsidRPr="00FC2A13">
        <w:t xml:space="preserve">4.1 Singleton — </w:t>
      </w:r>
      <w:proofErr w:type="spellStart"/>
      <w:r w:rsidRPr="00FC2A13">
        <w:t>DatabaseConnection</w:t>
      </w:r>
      <w:proofErr w:type="spellEnd"/>
    </w:p>
    <w:p w:rsidR="00FC2A13" w:rsidRPr="00FC2A13" w:rsidRDefault="00FC2A13" w:rsidP="00FC2A13">
      <w:pPr>
        <w:pStyle w:val="21"/>
      </w:pPr>
      <w:r w:rsidRPr="00FC2A13">
        <w:t>Intent</w:t>
      </w:r>
    </w:p>
    <w:p w:rsidR="00FC2A13" w:rsidRPr="00FC2A13" w:rsidRDefault="00FC2A13" w:rsidP="00FC2A13">
      <w:pPr>
        <w:spacing w:before="80" w:after="100" w:line="304" w:lineRule="auto"/>
        <w:rPr>
          <w:lang w:val="en-US"/>
        </w:rPr>
      </w:pPr>
      <w:r w:rsidRPr="00FC2A13">
        <w:rPr>
          <w:rFonts w:ascii="Arial" w:eastAsia="Arial" w:hAnsi="Arial" w:cs="Arial"/>
          <w:lang w:val="en-US"/>
        </w:rPr>
        <w:t>Ensure that a class has only one instance and provide a global access point to it.</w:t>
      </w:r>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Problem Solved</w:t>
      </w:r>
    </w:p>
    <w:p w:rsidR="00FC2A13" w:rsidRPr="00FC2A13" w:rsidRDefault="00FC2A13" w:rsidP="00FC2A13">
      <w:pPr>
        <w:spacing w:before="80" w:after="100" w:line="304" w:lineRule="auto"/>
        <w:rPr>
          <w:lang w:val="en-US"/>
        </w:rPr>
      </w:pPr>
      <w:r w:rsidRPr="00FC2A13">
        <w:rPr>
          <w:rFonts w:ascii="Arial" w:eastAsia="Arial" w:hAnsi="Arial" w:cs="Arial"/>
          <w:lang w:val="en-US"/>
        </w:rPr>
        <w:t>Opening a new JDBC connection for every database query is expensive (tens of milliseconds per connection on a typical MySQL server) and quickly exhausts the server's connection limit. The application needs one shared connection that is created on first use and reused throughout the application lifetime.</w:t>
      </w:r>
    </w:p>
    <w:p w:rsidR="00FC2A13" w:rsidRPr="00FC2A13" w:rsidRDefault="00FC2A13" w:rsidP="00FC2A13">
      <w:pPr>
        <w:spacing w:before="80" w:after="100" w:line="304" w:lineRule="auto"/>
        <w:rPr>
          <w:lang w:val="en-US"/>
        </w:rPr>
      </w:pPr>
      <w:r w:rsidRPr="00FC2A13">
        <w:rPr>
          <w:rFonts w:ascii="Arial" w:eastAsia="Arial" w:hAnsi="Arial" w:cs="Arial"/>
          <w:lang w:val="en-US"/>
        </w:rPr>
        <w:t xml:space="preserve">Every DAO class obtains its connection by calling </w:t>
      </w:r>
      <w:proofErr w:type="spellStart"/>
      <w:r w:rsidRPr="00FC2A13">
        <w:rPr>
          <w:rFonts w:ascii="Arial" w:eastAsia="Arial" w:hAnsi="Arial" w:cs="Arial"/>
          <w:lang w:val="en-US"/>
        </w:rPr>
        <w:t>DatabaseConnection.getInstance</w:t>
      </w:r>
      <w:proofErr w:type="spellEnd"/>
      <w:r w:rsidRPr="00FC2A13">
        <w:rPr>
          <w:rFonts w:ascii="Arial" w:eastAsia="Arial" w:hAnsi="Arial" w:cs="Arial"/>
          <w:lang w:val="en-US"/>
        </w:rPr>
        <w:t>(</w:t>
      </w:r>
      <w:proofErr w:type="gramStart"/>
      <w:r w:rsidRPr="00FC2A13">
        <w:rPr>
          <w:rFonts w:ascii="Arial" w:eastAsia="Arial" w:hAnsi="Arial" w:cs="Arial"/>
          <w:lang w:val="en-US"/>
        </w:rPr>
        <w:t>).</w:t>
      </w:r>
      <w:proofErr w:type="spellStart"/>
      <w:r w:rsidRPr="00FC2A13">
        <w:rPr>
          <w:rFonts w:ascii="Arial" w:eastAsia="Arial" w:hAnsi="Arial" w:cs="Arial"/>
          <w:lang w:val="en-US"/>
        </w:rPr>
        <w:t>getConnection</w:t>
      </w:r>
      <w:proofErr w:type="spellEnd"/>
      <w:proofErr w:type="gramEnd"/>
      <w:r w:rsidRPr="00FC2A13">
        <w:rPr>
          <w:rFonts w:ascii="Arial" w:eastAsia="Arial" w:hAnsi="Arial" w:cs="Arial"/>
          <w:lang w:val="en-US"/>
        </w:rPr>
        <w:t xml:space="preserve">(). Neither DAO knows or cares whether the connection was just created or is being reused — that is entirely encapsulated inside </w:t>
      </w:r>
      <w:proofErr w:type="spellStart"/>
      <w:r w:rsidRPr="00FC2A13">
        <w:rPr>
          <w:rFonts w:ascii="Arial" w:eastAsia="Arial" w:hAnsi="Arial" w:cs="Arial"/>
          <w:lang w:val="en-US"/>
        </w:rPr>
        <w:t>DatabaseConnection</w:t>
      </w:r>
      <w:proofErr w:type="spellEnd"/>
      <w:r w:rsidRPr="00FC2A13">
        <w:rPr>
          <w:rFonts w:ascii="Arial" w:eastAsia="Arial" w:hAnsi="Arial" w:cs="Arial"/>
          <w:lang w:val="en-US"/>
        </w:rPr>
        <w:t>.</w:t>
      </w:r>
    </w:p>
    <w:p w:rsidR="00FC2A13" w:rsidRPr="00FC2A13" w:rsidRDefault="00FC2A13" w:rsidP="00FC2A13">
      <w:pPr>
        <w:spacing w:before="60" w:after="60"/>
        <w:rPr>
          <w:lang w:val="en-US"/>
        </w:rPr>
      </w:pPr>
    </w:p>
    <w:p w:rsidR="00FC2A13" w:rsidRDefault="00FC2A13" w:rsidP="00FC2A13">
      <w:pPr>
        <w:spacing w:before="80" w:after="100" w:line="304" w:lineRule="auto"/>
        <w:rPr>
          <w:rFonts w:ascii="Arial" w:eastAsia="Arial" w:hAnsi="Arial" w:cs="Arial"/>
          <w:lang w:val="en-US"/>
        </w:rPr>
      </w:pPr>
      <w:r w:rsidRPr="00FC2A13">
        <w:rPr>
          <w:rFonts w:ascii="Arial" w:eastAsia="Arial" w:hAnsi="Arial" w:cs="Arial"/>
          <w:lang w:val="en-US"/>
        </w:rPr>
        <w:t xml:space="preserve">The synchronized keyword on </w:t>
      </w:r>
      <w:proofErr w:type="spellStart"/>
      <w:proofErr w:type="gramStart"/>
      <w:r w:rsidRPr="00FC2A13">
        <w:rPr>
          <w:rFonts w:ascii="Arial" w:eastAsia="Arial" w:hAnsi="Arial" w:cs="Arial"/>
          <w:lang w:val="en-US"/>
        </w:rPr>
        <w:t>getInstance</w:t>
      </w:r>
      <w:proofErr w:type="spellEnd"/>
      <w:r w:rsidRPr="00FC2A13">
        <w:rPr>
          <w:rFonts w:ascii="Arial" w:eastAsia="Arial" w:hAnsi="Arial" w:cs="Arial"/>
          <w:lang w:val="en-US"/>
        </w:rPr>
        <w:t>(</w:t>
      </w:r>
      <w:proofErr w:type="gramEnd"/>
      <w:r w:rsidRPr="00FC2A13">
        <w:rPr>
          <w:rFonts w:ascii="Arial" w:eastAsia="Arial" w:hAnsi="Arial" w:cs="Arial"/>
          <w:lang w:val="en-US"/>
        </w:rPr>
        <w:t xml:space="preserve">) prevents two threads from simultaneously finding instance == null and both creating a new object. After the first call the condition is false and </w:t>
      </w:r>
      <w:proofErr w:type="spellStart"/>
      <w:r w:rsidRPr="00FC2A13">
        <w:rPr>
          <w:rFonts w:ascii="Arial" w:eastAsia="Arial" w:hAnsi="Arial" w:cs="Arial"/>
          <w:lang w:val="en-US"/>
        </w:rPr>
        <w:t>synchronisation</w:t>
      </w:r>
      <w:proofErr w:type="spellEnd"/>
      <w:r w:rsidRPr="00FC2A13">
        <w:rPr>
          <w:rFonts w:ascii="Arial" w:eastAsia="Arial" w:hAnsi="Arial" w:cs="Arial"/>
          <w:lang w:val="en-US"/>
        </w:rPr>
        <w:t xml:space="preserve"> overhead disappears.</w:t>
      </w:r>
    </w:p>
    <w:p w:rsidR="00B77F44" w:rsidRPr="00FC2A13" w:rsidRDefault="00B77F44" w:rsidP="00FC2A13">
      <w:pPr>
        <w:spacing w:before="80" w:after="100" w:line="304" w:lineRule="auto"/>
        <w:rPr>
          <w:lang w:val="en-US"/>
        </w:rPr>
      </w:pPr>
      <w:r w:rsidRPr="00B77F44">
        <w:rPr>
          <w:noProof/>
          <w:lang w:eastAsia="zh-CN"/>
        </w:rPr>
        <w:drawing>
          <wp:inline distT="0" distB="0" distL="0" distR="0" wp14:anchorId="5E73E9F4" wp14:editId="6517D061">
            <wp:extent cx="2598645" cy="194326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8645" cy="1943268"/>
                    </a:xfrm>
                    <a:prstGeom prst="rect">
                      <a:avLst/>
                    </a:prstGeom>
                  </pic:spPr>
                </pic:pic>
              </a:graphicData>
            </a:graphic>
          </wp:inline>
        </w:drawing>
      </w:r>
    </w:p>
    <w:p w:rsidR="00FC2A13" w:rsidRPr="00FC2A13" w:rsidRDefault="00FC2A13" w:rsidP="00FC2A13">
      <w:pPr>
        <w:spacing w:before="60" w:after="60"/>
        <w:rPr>
          <w:lang w:val="en-US"/>
        </w:rPr>
      </w:pPr>
    </w:p>
    <w:p w:rsidR="00FC2A13" w:rsidRPr="00FC2A13" w:rsidRDefault="00FC2A13" w:rsidP="00FC2A13">
      <w:pPr>
        <w:pStyle w:val="21"/>
      </w:pPr>
      <w:r w:rsidRPr="00FC2A13">
        <w:t xml:space="preserve">4.2 Adapter — </w:t>
      </w:r>
      <w:proofErr w:type="spellStart"/>
      <w:r w:rsidRPr="00FC2A13">
        <w:t>ColorAdapter</w:t>
      </w:r>
      <w:proofErr w:type="spellEnd"/>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Intent</w:t>
      </w:r>
    </w:p>
    <w:p w:rsidR="00FC2A13" w:rsidRPr="00FC2A13" w:rsidRDefault="00FC2A13" w:rsidP="00FC2A13">
      <w:pPr>
        <w:spacing w:before="80" w:after="100" w:line="304" w:lineRule="auto"/>
        <w:rPr>
          <w:lang w:val="en-US"/>
        </w:rPr>
      </w:pPr>
      <w:r w:rsidRPr="00FC2A13">
        <w:rPr>
          <w:rFonts w:ascii="Arial" w:eastAsia="Arial" w:hAnsi="Arial" w:cs="Arial"/>
          <w:lang w:val="en-US"/>
        </w:rPr>
        <w:t>Convert the interface of a class into another interface that clients expect. Allow classes with incompatible interfaces to work together.</w:t>
      </w:r>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Problem Solved</w:t>
      </w:r>
    </w:p>
    <w:p w:rsidR="00FC2A13" w:rsidRPr="00FC2A13" w:rsidRDefault="00FC2A13" w:rsidP="00FC2A13">
      <w:pPr>
        <w:spacing w:before="80" w:after="100" w:line="304" w:lineRule="auto"/>
        <w:rPr>
          <w:lang w:val="en-US"/>
        </w:rPr>
      </w:pPr>
      <w:r w:rsidRPr="00FC2A13">
        <w:rPr>
          <w:rFonts w:ascii="Arial" w:eastAsia="Arial" w:hAnsi="Arial" w:cs="Arial"/>
          <w:lang w:val="en-US"/>
        </w:rPr>
        <w:t xml:space="preserve">The application works with three incompatible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representations that cannot be used interchangeably:</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HEX strings ("#FF6B6B") — used for database storage, user input, and display labels.</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RGB integer triples [255, 107, 107] — used by </w:t>
      </w:r>
      <w:proofErr w:type="spellStart"/>
      <w:proofErr w:type="gramStart"/>
      <w:r w:rsidRPr="00FC2A13">
        <w:rPr>
          <w:rFonts w:ascii="Arial" w:eastAsia="Arial" w:hAnsi="Arial" w:cs="Arial"/>
          <w:lang w:val="en-US"/>
        </w:rPr>
        <w:t>java.awt.Color</w:t>
      </w:r>
      <w:proofErr w:type="spellEnd"/>
      <w:proofErr w:type="gramEnd"/>
      <w:r w:rsidRPr="00FC2A13">
        <w:rPr>
          <w:rFonts w:ascii="Arial" w:eastAsia="Arial" w:hAnsi="Arial" w:cs="Arial"/>
          <w:lang w:val="en-US"/>
        </w:rPr>
        <w:t xml:space="preserve"> and Swing's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chooser.</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lastRenderedPageBreak/>
        <w:t xml:space="preserve">HSL float triples [0.0°, 100%, 71%] — used by the tooltip display and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harmony math.</w:t>
      </w:r>
    </w:p>
    <w:p w:rsidR="00FC2A13" w:rsidRPr="00FC2A13" w:rsidRDefault="00FC2A13" w:rsidP="00FC2A13">
      <w:pPr>
        <w:spacing w:before="60" w:after="60"/>
        <w:rPr>
          <w:lang w:val="en-US"/>
        </w:rPr>
      </w:pPr>
    </w:p>
    <w:p w:rsidR="00FC2A13" w:rsidRPr="00FC2A13" w:rsidRDefault="00FC2A13" w:rsidP="00FC2A13">
      <w:pPr>
        <w:spacing w:before="80" w:after="100" w:line="304" w:lineRule="auto"/>
        <w:rPr>
          <w:lang w:val="en-US"/>
        </w:rPr>
      </w:pPr>
      <w:r w:rsidRPr="00FC2A13">
        <w:rPr>
          <w:rFonts w:ascii="Arial" w:eastAsia="Arial" w:hAnsi="Arial" w:cs="Arial"/>
          <w:lang w:val="en-US"/>
        </w:rPr>
        <w:t>Without an adapter, conversion code would be duplicated across the Facade, dialogs, and the canvas, each implementing the formulas slightly differently and creating maintenance risk.</w:t>
      </w:r>
    </w:p>
    <w:p w:rsidR="00FC2A13" w:rsidRDefault="00FC2A13" w:rsidP="00FC2A13">
      <w:pPr>
        <w:spacing w:before="80" w:after="100" w:line="304" w:lineRule="auto"/>
        <w:rPr>
          <w:rFonts w:ascii="Arial" w:eastAsia="Arial" w:hAnsi="Arial" w:cs="Arial"/>
          <w:lang w:val="en-US"/>
        </w:rPr>
      </w:pPr>
      <w:proofErr w:type="spellStart"/>
      <w:r w:rsidRPr="00FC2A13">
        <w:rPr>
          <w:rFonts w:ascii="Arial" w:eastAsia="Arial" w:hAnsi="Arial" w:cs="Arial"/>
          <w:lang w:val="en-US"/>
        </w:rPr>
        <w:t>PaletteFacade</w:t>
      </w:r>
      <w:proofErr w:type="spellEnd"/>
      <w:r w:rsidRPr="00FC2A13">
        <w:rPr>
          <w:rFonts w:ascii="Arial" w:eastAsia="Arial" w:hAnsi="Arial" w:cs="Arial"/>
          <w:lang w:val="en-US"/>
        </w:rPr>
        <w:t xml:space="preserve"> delegates all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conversion to </w:t>
      </w:r>
      <w:proofErr w:type="spellStart"/>
      <w:r w:rsidRPr="00FC2A13">
        <w:rPr>
          <w:rFonts w:ascii="Arial" w:eastAsia="Arial" w:hAnsi="Arial" w:cs="Arial"/>
          <w:lang w:val="en-US"/>
        </w:rPr>
        <w:t>ColorAdapter</w:t>
      </w:r>
      <w:proofErr w:type="spellEnd"/>
      <w:r w:rsidRPr="00FC2A13">
        <w:rPr>
          <w:rFonts w:ascii="Arial" w:eastAsia="Arial" w:hAnsi="Arial" w:cs="Arial"/>
          <w:lang w:val="en-US"/>
        </w:rPr>
        <w:t xml:space="preserve">. The UI layer never contains conversion logic — it calls </w:t>
      </w:r>
      <w:proofErr w:type="spellStart"/>
      <w:proofErr w:type="gramStart"/>
      <w:r w:rsidRPr="00FC2A13">
        <w:rPr>
          <w:rFonts w:ascii="Arial" w:eastAsia="Arial" w:hAnsi="Arial" w:cs="Arial"/>
          <w:lang w:val="en-US"/>
        </w:rPr>
        <w:t>facade.getRgbString</w:t>
      </w:r>
      <w:proofErr w:type="spellEnd"/>
      <w:proofErr w:type="gramEnd"/>
      <w:r w:rsidRPr="00FC2A13">
        <w:rPr>
          <w:rFonts w:ascii="Arial" w:eastAsia="Arial" w:hAnsi="Arial" w:cs="Arial"/>
          <w:lang w:val="en-US"/>
        </w:rPr>
        <w:t xml:space="preserve">(hex) or </w:t>
      </w:r>
      <w:proofErr w:type="spellStart"/>
      <w:r w:rsidRPr="00FC2A13">
        <w:rPr>
          <w:rFonts w:ascii="Arial" w:eastAsia="Arial" w:hAnsi="Arial" w:cs="Arial"/>
          <w:lang w:val="en-US"/>
        </w:rPr>
        <w:t>facade.getHslString</w:t>
      </w:r>
      <w:proofErr w:type="spellEnd"/>
      <w:r w:rsidRPr="00FC2A13">
        <w:rPr>
          <w:rFonts w:ascii="Arial" w:eastAsia="Arial" w:hAnsi="Arial" w:cs="Arial"/>
          <w:lang w:val="en-US"/>
        </w:rPr>
        <w:t>(hex), both of which forward to the adapter.</w:t>
      </w:r>
    </w:p>
    <w:p w:rsidR="00B77F44" w:rsidRPr="00FC2A13" w:rsidRDefault="00B77F44" w:rsidP="00FC2A13">
      <w:pPr>
        <w:spacing w:before="80" w:after="100" w:line="304" w:lineRule="auto"/>
        <w:rPr>
          <w:lang w:val="en-US"/>
        </w:rPr>
      </w:pPr>
      <w:r>
        <w:rPr>
          <w:noProof/>
          <w:lang w:eastAsia="zh-CN"/>
        </w:rPr>
        <w:drawing>
          <wp:inline distT="0" distB="0" distL="0" distR="0" wp14:anchorId="21858A3B" wp14:editId="1C71DA97">
            <wp:extent cx="6120130" cy="23291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329180"/>
                    </a:xfrm>
                    <a:prstGeom prst="rect">
                      <a:avLst/>
                    </a:prstGeom>
                  </pic:spPr>
                </pic:pic>
              </a:graphicData>
            </a:graphic>
          </wp:inline>
        </w:drawing>
      </w:r>
    </w:p>
    <w:p w:rsidR="00FC2A13" w:rsidRPr="00FC2A13" w:rsidRDefault="00FC2A13" w:rsidP="00FC2A13">
      <w:pPr>
        <w:spacing w:before="60" w:after="60"/>
        <w:rPr>
          <w:lang w:val="en-US"/>
        </w:rPr>
      </w:pPr>
    </w:p>
    <w:p w:rsidR="00FC2A13" w:rsidRPr="00FC2A13" w:rsidRDefault="00FC2A13" w:rsidP="00FC2A13">
      <w:pPr>
        <w:pStyle w:val="21"/>
      </w:pPr>
      <w:r w:rsidRPr="00FC2A13">
        <w:t xml:space="preserve">4.3 Facade — </w:t>
      </w:r>
      <w:proofErr w:type="spellStart"/>
      <w:r w:rsidRPr="00FC2A13">
        <w:t>PaletteFacade</w:t>
      </w:r>
      <w:proofErr w:type="spellEnd"/>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Intent</w:t>
      </w:r>
    </w:p>
    <w:p w:rsidR="00FC2A13" w:rsidRPr="00FC2A13" w:rsidRDefault="00FC2A13" w:rsidP="00FC2A13">
      <w:pPr>
        <w:spacing w:before="80" w:after="100" w:line="304" w:lineRule="auto"/>
        <w:rPr>
          <w:lang w:val="en-US"/>
        </w:rPr>
      </w:pPr>
      <w:r w:rsidRPr="00FC2A13">
        <w:rPr>
          <w:rFonts w:ascii="Arial" w:eastAsia="Arial" w:hAnsi="Arial" w:cs="Arial"/>
          <w:lang w:val="en-US"/>
        </w:rPr>
        <w:t>Provide a simplified interface to a complex subsystem. Hide the interactions between multiple sub-components behind a single, easy-to-use class.</w:t>
      </w:r>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Problem Solved</w:t>
      </w:r>
    </w:p>
    <w:p w:rsidR="00FC2A13" w:rsidRPr="00FC2A13" w:rsidRDefault="00FC2A13" w:rsidP="00FC2A13">
      <w:pPr>
        <w:spacing w:before="80" w:after="100" w:line="304" w:lineRule="auto"/>
        <w:rPr>
          <w:lang w:val="en-US"/>
        </w:rPr>
      </w:pPr>
      <w:r w:rsidRPr="00FC2A13">
        <w:rPr>
          <w:rFonts w:ascii="Arial" w:eastAsia="Arial" w:hAnsi="Arial" w:cs="Arial"/>
          <w:lang w:val="en-US"/>
        </w:rPr>
        <w:t>Without a facade, every Swing panel would need to:</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Call </w:t>
      </w:r>
      <w:proofErr w:type="spellStart"/>
      <w:r w:rsidRPr="00FC2A13">
        <w:rPr>
          <w:rFonts w:ascii="Arial" w:eastAsia="Arial" w:hAnsi="Arial" w:cs="Arial"/>
          <w:lang w:val="en-US"/>
        </w:rPr>
        <w:t>PaletteDAO</w:t>
      </w:r>
      <w:proofErr w:type="spellEnd"/>
      <w:r w:rsidRPr="00FC2A13">
        <w:rPr>
          <w:rFonts w:ascii="Arial" w:eastAsia="Arial" w:hAnsi="Arial" w:cs="Arial"/>
          <w:lang w:val="en-US"/>
        </w:rPr>
        <w:t xml:space="preserve"> for palette-level operations.</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Call </w:t>
      </w:r>
      <w:proofErr w:type="spellStart"/>
      <w:r w:rsidRPr="00FC2A13">
        <w:rPr>
          <w:rFonts w:ascii="Arial" w:eastAsia="Arial" w:hAnsi="Arial" w:cs="Arial"/>
          <w:lang w:val="en-US"/>
        </w:rPr>
        <w:t>ColorDAO</w:t>
      </w:r>
      <w:proofErr w:type="spellEnd"/>
      <w:r w:rsidRPr="00FC2A13">
        <w:rPr>
          <w:rFonts w:ascii="Arial" w:eastAsia="Arial" w:hAnsi="Arial" w:cs="Arial"/>
          <w:lang w:val="en-US"/>
        </w:rPr>
        <w:t xml:space="preserve"> for </w:t>
      </w:r>
      <w:proofErr w:type="spellStart"/>
      <w:r w:rsidRPr="00FC2A13">
        <w:rPr>
          <w:rFonts w:ascii="Arial" w:eastAsia="Arial" w:hAnsi="Arial" w:cs="Arial"/>
          <w:lang w:val="en-US"/>
        </w:rPr>
        <w:t>colour</w:t>
      </w:r>
      <w:proofErr w:type="spellEnd"/>
      <w:r w:rsidRPr="00FC2A13">
        <w:rPr>
          <w:rFonts w:ascii="Arial" w:eastAsia="Arial" w:hAnsi="Arial" w:cs="Arial"/>
          <w:lang w:val="en-US"/>
        </w:rPr>
        <w:t>-level operations.</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Invoke </w:t>
      </w:r>
      <w:proofErr w:type="spellStart"/>
      <w:r w:rsidRPr="00FC2A13">
        <w:rPr>
          <w:rFonts w:ascii="Arial" w:eastAsia="Arial" w:hAnsi="Arial" w:cs="Arial"/>
          <w:lang w:val="en-US"/>
        </w:rPr>
        <w:t>ColorAdapter</w:t>
      </w:r>
      <w:proofErr w:type="spellEnd"/>
      <w:r w:rsidRPr="00FC2A13">
        <w:rPr>
          <w:rFonts w:ascii="Arial" w:eastAsia="Arial" w:hAnsi="Arial" w:cs="Arial"/>
          <w:lang w:val="en-US"/>
        </w:rPr>
        <w:t xml:space="preserve"> to convert HEX before saving.</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Remember to call </w:t>
      </w:r>
      <w:proofErr w:type="spellStart"/>
      <w:proofErr w:type="gramStart"/>
      <w:r w:rsidRPr="00FC2A13">
        <w:rPr>
          <w:rFonts w:ascii="Arial" w:eastAsia="Arial" w:hAnsi="Arial" w:cs="Arial"/>
          <w:lang w:val="en-US"/>
        </w:rPr>
        <w:t>notifyObservers</w:t>
      </w:r>
      <w:proofErr w:type="spellEnd"/>
      <w:r w:rsidRPr="00FC2A13">
        <w:rPr>
          <w:rFonts w:ascii="Arial" w:eastAsia="Arial" w:hAnsi="Arial" w:cs="Arial"/>
          <w:lang w:val="en-US"/>
        </w:rPr>
        <w:t>(</w:t>
      </w:r>
      <w:proofErr w:type="gramEnd"/>
      <w:r w:rsidRPr="00FC2A13">
        <w:rPr>
          <w:rFonts w:ascii="Arial" w:eastAsia="Arial" w:hAnsi="Arial" w:cs="Arial"/>
          <w:lang w:val="en-US"/>
        </w:rPr>
        <w:t>) after every mutation.</w:t>
      </w:r>
    </w:p>
    <w:p w:rsidR="00FC2A13" w:rsidRPr="00FC2A13" w:rsidRDefault="00FC2A13" w:rsidP="00FC2A13">
      <w:pPr>
        <w:pStyle w:val="a4"/>
        <w:numPr>
          <w:ilvl w:val="0"/>
          <w:numId w:val="3"/>
        </w:numPr>
        <w:spacing w:before="60" w:after="60" w:line="240" w:lineRule="auto"/>
        <w:contextualSpacing w:val="0"/>
        <w:rPr>
          <w:lang w:val="en-US"/>
        </w:rPr>
      </w:pPr>
      <w:r w:rsidRPr="00FC2A13">
        <w:rPr>
          <w:rFonts w:ascii="Arial" w:eastAsia="Arial" w:hAnsi="Arial" w:cs="Arial"/>
          <w:lang w:val="en-US"/>
        </w:rPr>
        <w:t xml:space="preserve">Know the correct order of these calls (e.g. assign palette ID before saving a </w:t>
      </w:r>
      <w:proofErr w:type="spellStart"/>
      <w:r w:rsidRPr="00FC2A13">
        <w:rPr>
          <w:rFonts w:ascii="Arial" w:eastAsia="Arial" w:hAnsi="Arial" w:cs="Arial"/>
          <w:lang w:val="en-US"/>
        </w:rPr>
        <w:t>colour</w:t>
      </w:r>
      <w:proofErr w:type="spellEnd"/>
      <w:r w:rsidRPr="00FC2A13">
        <w:rPr>
          <w:rFonts w:ascii="Arial" w:eastAsia="Arial" w:hAnsi="Arial" w:cs="Arial"/>
          <w:lang w:val="en-US"/>
        </w:rPr>
        <w:t>).</w:t>
      </w:r>
    </w:p>
    <w:p w:rsidR="00FC2A13" w:rsidRPr="00FC2A13" w:rsidRDefault="00FC2A13" w:rsidP="00FC2A13">
      <w:pPr>
        <w:spacing w:before="60" w:after="60"/>
        <w:rPr>
          <w:lang w:val="en-US"/>
        </w:rPr>
      </w:pPr>
    </w:p>
    <w:p w:rsidR="00FC2A13" w:rsidRPr="00FC2A13" w:rsidRDefault="00FC2A13" w:rsidP="00FC2A13">
      <w:pPr>
        <w:spacing w:before="80" w:after="100" w:line="304" w:lineRule="auto"/>
        <w:rPr>
          <w:lang w:val="en-US"/>
        </w:rPr>
      </w:pPr>
      <w:r w:rsidRPr="00FC2A13">
        <w:rPr>
          <w:rFonts w:ascii="Arial" w:eastAsia="Arial" w:hAnsi="Arial" w:cs="Arial"/>
          <w:lang w:val="en-US"/>
        </w:rPr>
        <w:t>This produces tight coupling between UI and data-access code, making changes to either layer require touching many unrelated classes.</w:t>
      </w:r>
    </w:p>
    <w:p w:rsidR="00B77F44" w:rsidRDefault="00FC2A13" w:rsidP="00FC2A13">
      <w:pPr>
        <w:spacing w:before="80" w:after="100" w:line="304" w:lineRule="auto"/>
        <w:rPr>
          <w:rFonts w:ascii="Arial" w:eastAsia="Arial" w:hAnsi="Arial" w:cs="Arial"/>
          <w:lang w:val="en-US"/>
        </w:rPr>
      </w:pPr>
      <w:proofErr w:type="spellStart"/>
      <w:r w:rsidRPr="00FC2A13">
        <w:rPr>
          <w:rFonts w:ascii="Arial" w:eastAsia="Arial" w:hAnsi="Arial" w:cs="Arial"/>
          <w:lang w:val="en-US"/>
        </w:rPr>
        <w:t>PaletteFacade</w:t>
      </w:r>
      <w:proofErr w:type="spellEnd"/>
      <w:r w:rsidRPr="00FC2A13">
        <w:rPr>
          <w:rFonts w:ascii="Arial" w:eastAsia="Arial" w:hAnsi="Arial" w:cs="Arial"/>
          <w:lang w:val="en-US"/>
        </w:rPr>
        <w:t xml:space="preserve"> is also the Observer publisher. It holds a List&lt;</w:t>
      </w:r>
      <w:proofErr w:type="spellStart"/>
      <w:r w:rsidRPr="00FC2A13">
        <w:rPr>
          <w:rFonts w:ascii="Arial" w:eastAsia="Arial" w:hAnsi="Arial" w:cs="Arial"/>
          <w:lang w:val="en-US"/>
        </w:rPr>
        <w:t>PaletteObserver</w:t>
      </w:r>
      <w:proofErr w:type="spellEnd"/>
      <w:r w:rsidRPr="00FC2A13">
        <w:rPr>
          <w:rFonts w:ascii="Arial" w:eastAsia="Arial" w:hAnsi="Arial" w:cs="Arial"/>
          <w:lang w:val="en-US"/>
        </w:rPr>
        <w:t xml:space="preserve">&gt; and calls </w:t>
      </w:r>
      <w:proofErr w:type="spellStart"/>
      <w:r w:rsidRPr="00FC2A13">
        <w:rPr>
          <w:rFonts w:ascii="Arial" w:eastAsia="Arial" w:hAnsi="Arial" w:cs="Arial"/>
          <w:lang w:val="en-US"/>
        </w:rPr>
        <w:t>onPaletteChanged</w:t>
      </w:r>
      <w:proofErr w:type="spellEnd"/>
      <w:r w:rsidRPr="00FC2A13">
        <w:rPr>
          <w:rFonts w:ascii="Arial" w:eastAsia="Arial" w:hAnsi="Arial" w:cs="Arial"/>
          <w:lang w:val="en-US"/>
        </w:rPr>
        <w:t>(</w:t>
      </w:r>
      <w:proofErr w:type="spellStart"/>
      <w:proofErr w:type="gramStart"/>
      <w:r w:rsidRPr="00FC2A13">
        <w:rPr>
          <w:rFonts w:ascii="Arial" w:eastAsia="Arial" w:hAnsi="Arial" w:cs="Arial"/>
          <w:lang w:val="en-US"/>
        </w:rPr>
        <w:t>loadAll</w:t>
      </w:r>
      <w:proofErr w:type="spellEnd"/>
      <w:r w:rsidRPr="00FC2A13">
        <w:rPr>
          <w:rFonts w:ascii="Arial" w:eastAsia="Arial" w:hAnsi="Arial" w:cs="Arial"/>
          <w:lang w:val="en-US"/>
        </w:rPr>
        <w:t>(</w:t>
      </w:r>
      <w:proofErr w:type="gramEnd"/>
      <w:r w:rsidRPr="00FC2A13">
        <w:rPr>
          <w:rFonts w:ascii="Arial" w:eastAsia="Arial" w:hAnsi="Arial" w:cs="Arial"/>
          <w:lang w:val="en-US"/>
        </w:rPr>
        <w:t xml:space="preserve">)) after every mutation. All Swing panels register as observers in </w:t>
      </w:r>
      <w:proofErr w:type="spellStart"/>
      <w:r w:rsidRPr="00FC2A13">
        <w:rPr>
          <w:rFonts w:ascii="Arial" w:eastAsia="Arial" w:hAnsi="Arial" w:cs="Arial"/>
          <w:lang w:val="en-US"/>
        </w:rPr>
        <w:t>MainFrame.initUI</w:t>
      </w:r>
      <w:proofErr w:type="spellEnd"/>
      <w:r w:rsidRPr="00FC2A13">
        <w:rPr>
          <w:rFonts w:ascii="Arial" w:eastAsia="Arial" w:hAnsi="Arial" w:cs="Arial"/>
          <w:lang w:val="en-US"/>
        </w:rPr>
        <w:t>() — the facade never references any Swing class directly.</w:t>
      </w:r>
    </w:p>
    <w:p w:rsidR="00B77F44" w:rsidRPr="00B77F44" w:rsidRDefault="00B77F44" w:rsidP="00FC2A13">
      <w:pPr>
        <w:spacing w:before="80" w:after="100" w:line="304" w:lineRule="auto"/>
        <w:rPr>
          <w:rFonts w:ascii="Arial" w:eastAsia="Arial" w:hAnsi="Arial" w:cs="Arial"/>
          <w:lang w:val="en-US"/>
        </w:rPr>
      </w:pPr>
      <w:r>
        <w:rPr>
          <w:noProof/>
          <w:lang w:eastAsia="zh-CN"/>
        </w:rPr>
        <w:lastRenderedPageBreak/>
        <w:drawing>
          <wp:inline distT="0" distB="0" distL="0" distR="0" wp14:anchorId="6113EECD" wp14:editId="5815DDD1">
            <wp:extent cx="6120130" cy="30740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74035"/>
                    </a:xfrm>
                    <a:prstGeom prst="rect">
                      <a:avLst/>
                    </a:prstGeom>
                  </pic:spPr>
                </pic:pic>
              </a:graphicData>
            </a:graphic>
          </wp:inline>
        </w:drawing>
      </w:r>
    </w:p>
    <w:p w:rsidR="00FC2A13" w:rsidRPr="00FC2A13" w:rsidRDefault="00FC2A13" w:rsidP="00FC2A13">
      <w:pPr>
        <w:spacing w:before="60" w:after="60"/>
        <w:rPr>
          <w:lang w:val="en-US"/>
        </w:rPr>
      </w:pPr>
    </w:p>
    <w:p w:rsidR="00FC2A13" w:rsidRPr="00FC2A13" w:rsidRDefault="00FC2A13" w:rsidP="00FC2A13">
      <w:pPr>
        <w:pStyle w:val="2"/>
        <w:rPr>
          <w:color w:val="000000" w:themeColor="text1"/>
          <w:lang w:val="en-US"/>
        </w:rPr>
      </w:pPr>
      <w:r w:rsidRPr="00FC2A13">
        <w:rPr>
          <w:rFonts w:ascii="Arial" w:eastAsia="Arial" w:hAnsi="Arial" w:cs="Arial"/>
          <w:b/>
          <w:bCs/>
          <w:color w:val="000000" w:themeColor="text1"/>
          <w:sz w:val="28"/>
          <w:szCs w:val="28"/>
          <w:lang w:val="en-US"/>
        </w:rPr>
        <w:t xml:space="preserve">4.4 Observer — </w:t>
      </w:r>
      <w:proofErr w:type="spellStart"/>
      <w:r w:rsidRPr="00FC2A13">
        <w:rPr>
          <w:rFonts w:ascii="Arial" w:eastAsia="Arial" w:hAnsi="Arial" w:cs="Arial"/>
          <w:b/>
          <w:bCs/>
          <w:color w:val="000000" w:themeColor="text1"/>
          <w:sz w:val="28"/>
          <w:szCs w:val="28"/>
          <w:lang w:val="en-US"/>
        </w:rPr>
        <w:t>PaletteObserver</w:t>
      </w:r>
      <w:proofErr w:type="spellEnd"/>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Intent</w:t>
      </w:r>
    </w:p>
    <w:p w:rsidR="00FC2A13" w:rsidRPr="00FC2A13" w:rsidRDefault="00FC2A13" w:rsidP="00FC2A13">
      <w:pPr>
        <w:spacing w:before="80" w:after="100" w:line="304" w:lineRule="auto"/>
        <w:rPr>
          <w:lang w:val="en-US"/>
        </w:rPr>
      </w:pPr>
      <w:r w:rsidRPr="00FC2A13">
        <w:rPr>
          <w:rFonts w:ascii="Arial" w:eastAsia="Arial" w:hAnsi="Arial" w:cs="Arial"/>
          <w:lang w:val="en-US"/>
        </w:rPr>
        <w:t>Define a one-to-many dependency between objects so that when one object changes state, all dependents are notified and updated automatically.</w:t>
      </w:r>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Problem Solved</w:t>
      </w:r>
    </w:p>
    <w:p w:rsidR="00FC2A13" w:rsidRDefault="00FC2A13" w:rsidP="00FC2A13">
      <w:pPr>
        <w:spacing w:before="80" w:after="100" w:line="304" w:lineRule="auto"/>
        <w:rPr>
          <w:rFonts w:ascii="Arial" w:eastAsia="Arial" w:hAnsi="Arial" w:cs="Arial"/>
          <w:lang w:val="en-US"/>
        </w:rPr>
      </w:pPr>
      <w:r w:rsidRPr="00FC2A13">
        <w:rPr>
          <w:rFonts w:ascii="Arial" w:eastAsia="Arial" w:hAnsi="Arial" w:cs="Arial"/>
          <w:lang w:val="en-US"/>
        </w:rPr>
        <w:t xml:space="preserve">When a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is added to a palette, three separate UI components must update simultaneously: the sidebar must redraw the mini-swatches for that palette, the editor panel must add the new swatch card, and the status bar must increment its </w:t>
      </w:r>
      <w:proofErr w:type="spellStart"/>
      <w:r w:rsidRPr="00FC2A13">
        <w:rPr>
          <w:rFonts w:ascii="Arial" w:eastAsia="Arial" w:hAnsi="Arial" w:cs="Arial"/>
          <w:lang w:val="en-US"/>
        </w:rPr>
        <w:t>colour</w:t>
      </w:r>
      <w:proofErr w:type="spellEnd"/>
      <w:r w:rsidRPr="00FC2A13">
        <w:rPr>
          <w:rFonts w:ascii="Arial" w:eastAsia="Arial" w:hAnsi="Arial" w:cs="Arial"/>
          <w:lang w:val="en-US"/>
        </w:rPr>
        <w:t xml:space="preserve"> count. Without Observer, the facade (or commands) would need direct references to every UI component, creating hard coupling between the data layer and Swing.</w:t>
      </w:r>
    </w:p>
    <w:p w:rsidR="00B77F44" w:rsidRPr="00FC2A13" w:rsidRDefault="00B77F44" w:rsidP="00FC2A13">
      <w:pPr>
        <w:spacing w:before="80" w:after="100" w:line="304" w:lineRule="auto"/>
        <w:rPr>
          <w:lang w:val="en-US"/>
        </w:rPr>
      </w:pPr>
      <w:r w:rsidRPr="00B77F44">
        <w:rPr>
          <w:noProof/>
          <w:lang w:eastAsia="zh-CN"/>
        </w:rPr>
        <w:drawing>
          <wp:inline distT="0" distB="0" distL="0" distR="0" wp14:anchorId="5C026CCD" wp14:editId="68A6536B">
            <wp:extent cx="6120130" cy="326771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67710"/>
                    </a:xfrm>
                    <a:prstGeom prst="rect">
                      <a:avLst/>
                    </a:prstGeom>
                  </pic:spPr>
                </pic:pic>
              </a:graphicData>
            </a:graphic>
          </wp:inline>
        </w:drawing>
      </w:r>
    </w:p>
    <w:p w:rsidR="00FC2A13" w:rsidRPr="00FC2A13" w:rsidRDefault="00FC2A13" w:rsidP="00FC2A13">
      <w:pPr>
        <w:spacing w:before="60" w:after="60"/>
        <w:rPr>
          <w:lang w:val="en-US"/>
        </w:rPr>
      </w:pPr>
    </w:p>
    <w:p w:rsidR="00FC2A13" w:rsidRPr="00FC2A13" w:rsidRDefault="00FC2A13" w:rsidP="00FC2A13">
      <w:pPr>
        <w:pStyle w:val="2"/>
        <w:rPr>
          <w:color w:val="000000" w:themeColor="text1"/>
          <w:lang w:val="en-US"/>
        </w:rPr>
      </w:pPr>
      <w:r w:rsidRPr="00FC2A13">
        <w:rPr>
          <w:rFonts w:ascii="Arial" w:eastAsia="Arial" w:hAnsi="Arial" w:cs="Arial"/>
          <w:b/>
          <w:bCs/>
          <w:color w:val="000000" w:themeColor="text1"/>
          <w:sz w:val="28"/>
          <w:szCs w:val="28"/>
          <w:lang w:val="en-US"/>
        </w:rPr>
        <w:lastRenderedPageBreak/>
        <w:t xml:space="preserve">4.5 Command — </w:t>
      </w:r>
      <w:proofErr w:type="spellStart"/>
      <w:r w:rsidRPr="00FC2A13">
        <w:rPr>
          <w:rFonts w:ascii="Arial" w:eastAsia="Arial" w:hAnsi="Arial" w:cs="Arial"/>
          <w:b/>
          <w:bCs/>
          <w:color w:val="000000" w:themeColor="text1"/>
          <w:sz w:val="28"/>
          <w:szCs w:val="28"/>
          <w:lang w:val="en-US"/>
        </w:rPr>
        <w:t>CommandManager</w:t>
      </w:r>
      <w:proofErr w:type="spellEnd"/>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Intent</w:t>
      </w:r>
    </w:p>
    <w:p w:rsidR="00FC2A13" w:rsidRPr="00FC2A13" w:rsidRDefault="00FC2A13" w:rsidP="00FC2A13">
      <w:pPr>
        <w:spacing w:before="80" w:after="100" w:line="304" w:lineRule="auto"/>
        <w:rPr>
          <w:lang w:val="en-US"/>
        </w:rPr>
      </w:pPr>
      <w:r w:rsidRPr="00FC2A13">
        <w:rPr>
          <w:rFonts w:ascii="Arial" w:eastAsia="Arial" w:hAnsi="Arial" w:cs="Arial"/>
          <w:lang w:val="en-US"/>
        </w:rPr>
        <w:t xml:space="preserve">Encapsulate a request as an object, allowing </w:t>
      </w:r>
      <w:proofErr w:type="spellStart"/>
      <w:r w:rsidRPr="00FC2A13">
        <w:rPr>
          <w:rFonts w:ascii="Arial" w:eastAsia="Arial" w:hAnsi="Arial" w:cs="Arial"/>
          <w:lang w:val="en-US"/>
        </w:rPr>
        <w:t>parameterisation</w:t>
      </w:r>
      <w:proofErr w:type="spellEnd"/>
      <w:r w:rsidRPr="00FC2A13">
        <w:rPr>
          <w:rFonts w:ascii="Arial" w:eastAsia="Arial" w:hAnsi="Arial" w:cs="Arial"/>
          <w:lang w:val="en-US"/>
        </w:rPr>
        <w:t>, queuing, and reversible operations. Undo and redo are the primary motivation.</w:t>
      </w:r>
    </w:p>
    <w:p w:rsidR="00FC2A13" w:rsidRPr="00FC2A13" w:rsidRDefault="00FC2A13" w:rsidP="00FC2A13">
      <w:pPr>
        <w:pStyle w:val="3"/>
        <w:rPr>
          <w:color w:val="000000" w:themeColor="text1"/>
          <w:lang w:val="en-US"/>
        </w:rPr>
      </w:pPr>
      <w:r w:rsidRPr="00FC2A13">
        <w:rPr>
          <w:rFonts w:ascii="Arial" w:eastAsia="Arial" w:hAnsi="Arial" w:cs="Arial"/>
          <w:b/>
          <w:bCs/>
          <w:color w:val="000000" w:themeColor="text1"/>
          <w:lang w:val="en-US"/>
        </w:rPr>
        <w:t>Problem Solved</w:t>
      </w:r>
    </w:p>
    <w:p w:rsidR="00FC2A13" w:rsidRPr="00FC2A13" w:rsidRDefault="00FC2A13" w:rsidP="00FC2A13">
      <w:pPr>
        <w:spacing w:before="80" w:after="100" w:line="304" w:lineRule="auto"/>
        <w:rPr>
          <w:lang w:val="en-US"/>
        </w:rPr>
      </w:pPr>
      <w:r w:rsidRPr="00FC2A13">
        <w:rPr>
          <w:rFonts w:ascii="Arial" w:eastAsia="Arial" w:hAnsi="Arial" w:cs="Arial"/>
          <w:lang w:val="en-US"/>
        </w:rPr>
        <w:t xml:space="preserve">Users expect </w:t>
      </w:r>
      <w:proofErr w:type="spellStart"/>
      <w:r w:rsidRPr="00FC2A13">
        <w:rPr>
          <w:rFonts w:ascii="Arial" w:eastAsia="Arial" w:hAnsi="Arial" w:cs="Arial"/>
          <w:lang w:val="en-US"/>
        </w:rPr>
        <w:t>Ctrl+Z</w:t>
      </w:r>
      <w:proofErr w:type="spellEnd"/>
      <w:r w:rsidRPr="00FC2A13">
        <w:rPr>
          <w:rFonts w:ascii="Arial" w:eastAsia="Arial" w:hAnsi="Arial" w:cs="Arial"/>
          <w:lang w:val="en-US"/>
        </w:rPr>
        <w:t xml:space="preserve"> to work for both palette edits (add a </w:t>
      </w:r>
      <w:proofErr w:type="spellStart"/>
      <w:r w:rsidRPr="00FC2A13">
        <w:rPr>
          <w:rFonts w:ascii="Arial" w:eastAsia="Arial" w:hAnsi="Arial" w:cs="Arial"/>
          <w:lang w:val="en-US"/>
        </w:rPr>
        <w:t>colour</w:t>
      </w:r>
      <w:proofErr w:type="spellEnd"/>
      <w:r w:rsidRPr="00FC2A13">
        <w:rPr>
          <w:rFonts w:ascii="Arial" w:eastAsia="Arial" w:hAnsi="Arial" w:cs="Arial"/>
          <w:lang w:val="en-US"/>
        </w:rPr>
        <w:t>, delete a palette) and canvas operations (draw a stroke, erase, clear). Without the Command pattern, undo logic for each action would be scattered across different panels and handlers — impossible to maintain consistently.</w:t>
      </w:r>
    </w:p>
    <w:p w:rsidR="00FC2A13" w:rsidRDefault="00FC2A13" w:rsidP="00FC2A13">
      <w:pPr>
        <w:spacing w:before="80" w:after="100" w:line="304" w:lineRule="auto"/>
        <w:rPr>
          <w:rFonts w:ascii="Arial" w:eastAsia="Arial" w:hAnsi="Arial" w:cs="Arial"/>
          <w:lang w:val="en-US"/>
        </w:rPr>
      </w:pPr>
      <w:r w:rsidRPr="00FC2A13">
        <w:rPr>
          <w:rFonts w:ascii="Arial" w:eastAsia="Arial" w:hAnsi="Arial" w:cs="Arial"/>
          <w:lang w:val="en-US"/>
        </w:rPr>
        <w:t xml:space="preserve">Commands are </w:t>
      </w:r>
      <w:proofErr w:type="gramStart"/>
      <w:r w:rsidRPr="00FC2A13">
        <w:rPr>
          <w:rFonts w:ascii="Arial" w:eastAsia="Arial" w:hAnsi="Arial" w:cs="Arial"/>
          <w:lang w:val="en-US"/>
        </w:rPr>
        <w:t>O(</w:t>
      </w:r>
      <w:proofErr w:type="gramEnd"/>
      <w:r w:rsidRPr="00FC2A13">
        <w:rPr>
          <w:rFonts w:ascii="Arial" w:eastAsia="Arial" w:hAnsi="Arial" w:cs="Arial"/>
          <w:lang w:val="en-US"/>
        </w:rPr>
        <w:t>1) for undo because they store the exact object that was created or removed by execute() — no database re-query is needed on undo.</w:t>
      </w:r>
    </w:p>
    <w:p w:rsidR="00B77F44" w:rsidRPr="00FC2A13" w:rsidRDefault="00B77F44" w:rsidP="00FC2A13">
      <w:pPr>
        <w:spacing w:before="80" w:after="100" w:line="304" w:lineRule="auto"/>
        <w:rPr>
          <w:lang w:val="en-US"/>
        </w:rPr>
      </w:pPr>
      <w:r w:rsidRPr="00CB7C85">
        <w:rPr>
          <w:lang w:val="en-US"/>
        </w:rPr>
        <w:t> </w:t>
      </w:r>
      <w:r>
        <w:rPr>
          <w:noProof/>
          <w:lang w:eastAsia="zh-CN"/>
        </w:rPr>
        <w:drawing>
          <wp:inline distT="0" distB="0" distL="0" distR="0" wp14:anchorId="679B7F2A" wp14:editId="59928183">
            <wp:extent cx="6120130" cy="41363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136390"/>
                    </a:xfrm>
                    <a:prstGeom prst="rect">
                      <a:avLst/>
                    </a:prstGeom>
                  </pic:spPr>
                </pic:pic>
              </a:graphicData>
            </a:graphic>
          </wp:inline>
        </w:drawing>
      </w:r>
    </w:p>
    <w:p w:rsidR="00FC2A13" w:rsidRPr="00FC2A13" w:rsidRDefault="00FC2A13" w:rsidP="00FC2A13">
      <w:pPr>
        <w:spacing w:before="60" w:after="60"/>
        <w:rPr>
          <w:lang w:val="en-US"/>
        </w:rPr>
      </w:pPr>
    </w:p>
    <w:p w:rsidR="00FC2A13" w:rsidRPr="00CE1447" w:rsidRDefault="00FC2A13" w:rsidP="00CE1447">
      <w:pPr>
        <w:pStyle w:val="11"/>
      </w:pPr>
      <w:r w:rsidRPr="00FC2A13">
        <w:rPr>
          <w:color w:val="000000" w:themeColor="text1"/>
        </w:rPr>
        <w:br w:type="page"/>
      </w:r>
      <w:r w:rsidRPr="00FC2A13">
        <w:rPr>
          <w:rFonts w:eastAsia="Arial"/>
        </w:rPr>
        <w:lastRenderedPageBreak/>
        <w:t>5. Database Design</w:t>
      </w:r>
    </w:p>
    <w:p w:rsidR="00FC2A13" w:rsidRPr="00FC2A13" w:rsidRDefault="00FC2A13" w:rsidP="00FC2A13">
      <w:pPr>
        <w:pStyle w:val="21"/>
      </w:pPr>
      <w:r w:rsidRPr="00FC2A13">
        <w:t>5.1 Schema Overview</w:t>
      </w:r>
    </w:p>
    <w:p w:rsidR="00FC2A13" w:rsidRPr="00FC2A13" w:rsidRDefault="00FC2A13" w:rsidP="00FC2A13">
      <w:pPr>
        <w:spacing w:before="80" w:after="100" w:line="304" w:lineRule="auto"/>
        <w:rPr>
          <w:lang w:val="en-US"/>
        </w:rPr>
      </w:pPr>
      <w:r w:rsidRPr="00FC2A13">
        <w:rPr>
          <w:rFonts w:ascii="Arial" w:eastAsia="Arial" w:hAnsi="Arial" w:cs="Arial"/>
          <w:lang w:val="en-US"/>
        </w:rPr>
        <w:t xml:space="preserve">The MySQL database contains two tables: palettes and colors. The colors table has a foreign key to palettes with ON DELETE CASCADE, so deleting a palette automatically removes all its </w:t>
      </w:r>
      <w:proofErr w:type="spellStart"/>
      <w:r w:rsidRPr="00FC2A13">
        <w:rPr>
          <w:rFonts w:ascii="Arial" w:eastAsia="Arial" w:hAnsi="Arial" w:cs="Arial"/>
          <w:lang w:val="en-US"/>
        </w:rPr>
        <w:t>colours</w:t>
      </w:r>
      <w:proofErr w:type="spellEnd"/>
      <w:r w:rsidRPr="00FC2A13">
        <w:rPr>
          <w:rFonts w:ascii="Arial" w:eastAsia="Arial" w:hAnsi="Arial" w:cs="Arial"/>
          <w:lang w:val="en-US"/>
        </w:rPr>
        <w:t xml:space="preserve"> — no application-level cleanup required.</w:t>
      </w:r>
    </w:p>
    <w:p w:rsidR="00FC2A13" w:rsidRPr="00FC2A13" w:rsidRDefault="00FC2A13" w:rsidP="00FC2A13">
      <w:pPr>
        <w:spacing w:before="60" w:after="60"/>
        <w:rPr>
          <w:lang w:val="en-US"/>
        </w:rPr>
      </w:pPr>
    </w:p>
    <w:p w:rsidR="00FC2A13" w:rsidRDefault="00FC2A13" w:rsidP="00FC2A13">
      <w:pPr>
        <w:pStyle w:val="2"/>
        <w:rPr>
          <w:rFonts w:ascii="Arial" w:eastAsia="Arial" w:hAnsi="Arial" w:cs="Arial"/>
          <w:b/>
          <w:bCs/>
          <w:color w:val="000000" w:themeColor="text1"/>
          <w:sz w:val="28"/>
          <w:szCs w:val="28"/>
          <w:lang w:val="en-US"/>
        </w:rPr>
      </w:pPr>
      <w:r w:rsidRPr="00FC2A13">
        <w:rPr>
          <w:rFonts w:ascii="Arial" w:eastAsia="Arial" w:hAnsi="Arial" w:cs="Arial"/>
          <w:b/>
          <w:bCs/>
          <w:color w:val="000000" w:themeColor="text1"/>
          <w:sz w:val="28"/>
          <w:szCs w:val="28"/>
        </w:rPr>
        <w:t xml:space="preserve">5.2 </w:t>
      </w:r>
      <w:proofErr w:type="spellStart"/>
      <w:r w:rsidRPr="00FC2A13">
        <w:rPr>
          <w:rFonts w:ascii="Arial" w:eastAsia="Arial" w:hAnsi="Arial" w:cs="Arial"/>
          <w:b/>
          <w:bCs/>
          <w:color w:val="000000" w:themeColor="text1"/>
          <w:sz w:val="28"/>
          <w:szCs w:val="28"/>
        </w:rPr>
        <w:t>Table</w:t>
      </w:r>
      <w:proofErr w:type="spellEnd"/>
      <w:r>
        <w:rPr>
          <w:rFonts w:ascii="Arial" w:eastAsia="Arial" w:hAnsi="Arial" w:cs="Arial"/>
          <w:b/>
          <w:bCs/>
          <w:color w:val="000000" w:themeColor="text1"/>
          <w:sz w:val="28"/>
          <w:szCs w:val="28"/>
          <w:lang w:val="en-US"/>
        </w:rPr>
        <w:t>s</w:t>
      </w:r>
      <w:r w:rsidRPr="00FC2A13">
        <w:rPr>
          <w:rFonts w:ascii="Arial" w:eastAsia="Arial" w:hAnsi="Arial" w:cs="Arial"/>
          <w:b/>
          <w:bCs/>
          <w:color w:val="000000" w:themeColor="text1"/>
          <w:sz w:val="28"/>
          <w:szCs w:val="28"/>
        </w:rPr>
        <w:t xml:space="preserve">: </w:t>
      </w:r>
      <w:proofErr w:type="spellStart"/>
      <w:r w:rsidRPr="00FC2A13">
        <w:rPr>
          <w:rFonts w:ascii="Arial" w:eastAsia="Arial" w:hAnsi="Arial" w:cs="Arial"/>
          <w:b/>
          <w:bCs/>
          <w:color w:val="000000" w:themeColor="text1"/>
          <w:sz w:val="28"/>
          <w:szCs w:val="28"/>
        </w:rPr>
        <w:t>palettes</w:t>
      </w:r>
      <w:proofErr w:type="spellEnd"/>
      <w:r>
        <w:rPr>
          <w:rFonts w:ascii="Arial" w:eastAsia="Arial" w:hAnsi="Arial" w:cs="Arial"/>
          <w:b/>
          <w:bCs/>
          <w:color w:val="000000" w:themeColor="text1"/>
          <w:sz w:val="28"/>
          <w:szCs w:val="28"/>
          <w:lang w:val="en-US"/>
        </w:rPr>
        <w:t xml:space="preserve"> and colors</w:t>
      </w:r>
    </w:p>
    <w:p w:rsidR="00FC2A13" w:rsidRPr="00FC2A13" w:rsidRDefault="00FC2A13" w:rsidP="00FC2A13">
      <w:pPr>
        <w:rPr>
          <w:lang w:val="en-US"/>
        </w:rPr>
      </w:pPr>
      <w:r w:rsidRPr="002666C4">
        <w:rPr>
          <w:noProof/>
          <w:lang w:eastAsia="zh-CN"/>
        </w:rPr>
        <w:drawing>
          <wp:inline distT="0" distB="0" distL="0" distR="0" wp14:anchorId="4881666F" wp14:editId="274399E6">
            <wp:extent cx="5940425" cy="45599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559935"/>
                    </a:xfrm>
                    <a:prstGeom prst="rect">
                      <a:avLst/>
                    </a:prstGeom>
                  </pic:spPr>
                </pic:pic>
              </a:graphicData>
            </a:graphic>
          </wp:inline>
        </w:drawing>
      </w:r>
    </w:p>
    <w:p w:rsidR="00FC2A13" w:rsidRPr="00FC2A13" w:rsidRDefault="00FC2A13" w:rsidP="00FC2A13">
      <w:pPr>
        <w:spacing w:before="60" w:after="60"/>
        <w:rPr>
          <w:lang w:val="en-US"/>
        </w:rPr>
      </w:pPr>
    </w:p>
    <w:p w:rsidR="00FC2A13" w:rsidRPr="00FC2A13" w:rsidRDefault="00E76FED" w:rsidP="00FC2A13">
      <w:pPr>
        <w:pStyle w:val="2"/>
        <w:rPr>
          <w:color w:val="000000" w:themeColor="text1"/>
          <w:lang w:val="en-US"/>
        </w:rPr>
      </w:pPr>
      <w:r>
        <w:rPr>
          <w:rFonts w:ascii="Arial" w:eastAsia="Arial" w:hAnsi="Arial" w:cs="Arial"/>
          <w:b/>
          <w:bCs/>
          <w:color w:val="000000" w:themeColor="text1"/>
          <w:sz w:val="28"/>
          <w:szCs w:val="28"/>
          <w:lang w:val="en-US"/>
        </w:rPr>
        <w:t>5.3</w:t>
      </w:r>
      <w:r w:rsidR="00FC2A13" w:rsidRPr="00FC2A13">
        <w:rPr>
          <w:rFonts w:ascii="Arial" w:eastAsia="Arial" w:hAnsi="Arial" w:cs="Arial"/>
          <w:b/>
          <w:bCs/>
          <w:color w:val="000000" w:themeColor="text1"/>
          <w:sz w:val="28"/>
          <w:szCs w:val="28"/>
          <w:lang w:val="en-US"/>
        </w:rPr>
        <w:t xml:space="preserve"> DAO Access Strategy</w:t>
      </w:r>
    </w:p>
    <w:p w:rsidR="00FC2A13" w:rsidRPr="00FC2A13" w:rsidRDefault="00FC2A13" w:rsidP="00FC2A13">
      <w:pPr>
        <w:spacing w:before="80" w:after="100" w:line="304" w:lineRule="auto"/>
        <w:rPr>
          <w:color w:val="000000"/>
          <w:lang w:val="en-US"/>
        </w:rPr>
      </w:pPr>
      <w:r w:rsidRPr="00FC2A13">
        <w:rPr>
          <w:rFonts w:ascii="Arial" w:eastAsia="Arial" w:hAnsi="Arial" w:cs="Arial"/>
          <w:color w:val="000000"/>
          <w:lang w:val="en-US"/>
        </w:rPr>
        <w:t xml:space="preserve">All SQL is confined to </w:t>
      </w:r>
      <w:proofErr w:type="spellStart"/>
      <w:r w:rsidRPr="00FC2A13">
        <w:rPr>
          <w:rFonts w:ascii="Arial" w:eastAsia="Arial" w:hAnsi="Arial" w:cs="Arial"/>
          <w:color w:val="000000"/>
          <w:lang w:val="en-US"/>
        </w:rPr>
        <w:t>PaletteDAO</w:t>
      </w:r>
      <w:proofErr w:type="spellEnd"/>
      <w:r w:rsidRPr="00FC2A13">
        <w:rPr>
          <w:rFonts w:ascii="Arial" w:eastAsia="Arial" w:hAnsi="Arial" w:cs="Arial"/>
          <w:color w:val="000000"/>
          <w:lang w:val="en-US"/>
        </w:rPr>
        <w:t xml:space="preserve"> and </w:t>
      </w:r>
      <w:proofErr w:type="spellStart"/>
      <w:r w:rsidRPr="00FC2A13">
        <w:rPr>
          <w:rFonts w:ascii="Arial" w:eastAsia="Arial" w:hAnsi="Arial" w:cs="Arial"/>
          <w:color w:val="000000"/>
          <w:lang w:val="en-US"/>
        </w:rPr>
        <w:t>ColorDAO</w:t>
      </w:r>
      <w:proofErr w:type="spellEnd"/>
      <w:r w:rsidRPr="00FC2A13">
        <w:rPr>
          <w:rFonts w:ascii="Arial" w:eastAsia="Arial" w:hAnsi="Arial" w:cs="Arial"/>
          <w:color w:val="000000"/>
          <w:lang w:val="en-US"/>
        </w:rPr>
        <w:t xml:space="preserve">. Both use </w:t>
      </w:r>
      <w:proofErr w:type="spellStart"/>
      <w:r w:rsidRPr="00FC2A13">
        <w:rPr>
          <w:rFonts w:ascii="Arial" w:eastAsia="Arial" w:hAnsi="Arial" w:cs="Arial"/>
          <w:color w:val="000000"/>
          <w:lang w:val="en-US"/>
        </w:rPr>
        <w:t>PreparedStatement</w:t>
      </w:r>
      <w:proofErr w:type="spellEnd"/>
      <w:r w:rsidRPr="00FC2A13">
        <w:rPr>
          <w:rFonts w:ascii="Arial" w:eastAsia="Arial" w:hAnsi="Arial" w:cs="Arial"/>
          <w:color w:val="000000"/>
          <w:lang w:val="en-US"/>
        </w:rPr>
        <w:t xml:space="preserve"> for every query — no string concatenation, no SQL injection risk. </w:t>
      </w:r>
      <w:proofErr w:type="spellStart"/>
      <w:r w:rsidRPr="00FC2A13">
        <w:rPr>
          <w:rFonts w:ascii="Arial" w:eastAsia="Arial" w:hAnsi="Arial" w:cs="Arial"/>
          <w:color w:val="000000"/>
          <w:lang w:val="en-US"/>
        </w:rPr>
        <w:t>DatabaseConnection.getInstance</w:t>
      </w:r>
      <w:proofErr w:type="spellEnd"/>
      <w:r w:rsidRPr="00FC2A13">
        <w:rPr>
          <w:rFonts w:ascii="Arial" w:eastAsia="Arial" w:hAnsi="Arial" w:cs="Arial"/>
          <w:color w:val="000000"/>
          <w:lang w:val="en-US"/>
        </w:rPr>
        <w:t>(</w:t>
      </w:r>
      <w:proofErr w:type="gramStart"/>
      <w:r w:rsidRPr="00FC2A13">
        <w:rPr>
          <w:rFonts w:ascii="Arial" w:eastAsia="Arial" w:hAnsi="Arial" w:cs="Arial"/>
          <w:color w:val="000000"/>
          <w:lang w:val="en-US"/>
        </w:rPr>
        <w:t>).</w:t>
      </w:r>
      <w:proofErr w:type="spellStart"/>
      <w:r w:rsidRPr="00FC2A13">
        <w:rPr>
          <w:rFonts w:ascii="Arial" w:eastAsia="Arial" w:hAnsi="Arial" w:cs="Arial"/>
          <w:color w:val="000000"/>
          <w:lang w:val="en-US"/>
        </w:rPr>
        <w:t>getConnection</w:t>
      </w:r>
      <w:proofErr w:type="spellEnd"/>
      <w:proofErr w:type="gramEnd"/>
      <w:r w:rsidRPr="00FC2A13">
        <w:rPr>
          <w:rFonts w:ascii="Arial" w:eastAsia="Arial" w:hAnsi="Arial" w:cs="Arial"/>
          <w:color w:val="000000"/>
          <w:lang w:val="en-US"/>
        </w:rPr>
        <w:t xml:space="preserve">() is called once per method to obtain the shared connection. </w:t>
      </w:r>
      <w:proofErr w:type="spellStart"/>
      <w:r w:rsidRPr="00FC2A13">
        <w:rPr>
          <w:rFonts w:ascii="Arial" w:eastAsia="Arial" w:hAnsi="Arial" w:cs="Arial"/>
          <w:color w:val="000000"/>
          <w:lang w:val="en-US"/>
        </w:rPr>
        <w:t>ResultSets</w:t>
      </w:r>
      <w:proofErr w:type="spellEnd"/>
      <w:r w:rsidRPr="00FC2A13">
        <w:rPr>
          <w:rFonts w:ascii="Arial" w:eastAsia="Arial" w:hAnsi="Arial" w:cs="Arial"/>
          <w:color w:val="000000"/>
          <w:lang w:val="en-US"/>
        </w:rPr>
        <w:t xml:space="preserve"> are processed inside the same try-with-resources block that created the statement.</w:t>
      </w:r>
    </w:p>
    <w:p w:rsidR="00FC2A13" w:rsidRPr="00FC2A13" w:rsidRDefault="00FC2A13" w:rsidP="00FC2A13">
      <w:pPr>
        <w:spacing w:before="60" w:after="60"/>
        <w:rPr>
          <w:color w:val="000000"/>
          <w:lang w:val="en-US"/>
        </w:rPr>
      </w:pPr>
    </w:p>
    <w:p w:rsidR="00FC2A13" w:rsidRPr="00FC2A13" w:rsidRDefault="00FC2A13" w:rsidP="00FC2A13">
      <w:pPr>
        <w:spacing w:before="80" w:after="100" w:line="304" w:lineRule="auto"/>
        <w:rPr>
          <w:color w:val="000000"/>
          <w:lang w:val="en-US"/>
        </w:rPr>
      </w:pPr>
      <w:proofErr w:type="spellStart"/>
      <w:r w:rsidRPr="00FC2A13">
        <w:rPr>
          <w:rFonts w:ascii="Arial" w:eastAsia="Arial" w:hAnsi="Arial" w:cs="Arial"/>
          <w:color w:val="000000"/>
          <w:lang w:val="en-US"/>
        </w:rPr>
        <w:t>PaletteFacade.loadAll</w:t>
      </w:r>
      <w:proofErr w:type="spellEnd"/>
      <w:r w:rsidRPr="00FC2A13">
        <w:rPr>
          <w:rFonts w:ascii="Arial" w:eastAsia="Arial" w:hAnsi="Arial" w:cs="Arial"/>
          <w:color w:val="000000"/>
          <w:lang w:val="en-US"/>
        </w:rPr>
        <w:t xml:space="preserve">() calls </w:t>
      </w:r>
      <w:proofErr w:type="spellStart"/>
      <w:r w:rsidRPr="00FC2A13">
        <w:rPr>
          <w:rFonts w:ascii="Arial" w:eastAsia="Arial" w:hAnsi="Arial" w:cs="Arial"/>
          <w:color w:val="000000"/>
          <w:lang w:val="en-US"/>
        </w:rPr>
        <w:t>PaletteDAO.findAll</w:t>
      </w:r>
      <w:proofErr w:type="spellEnd"/>
      <w:r w:rsidRPr="00FC2A13">
        <w:rPr>
          <w:rFonts w:ascii="Arial" w:eastAsia="Arial" w:hAnsi="Arial" w:cs="Arial"/>
          <w:color w:val="000000"/>
          <w:lang w:val="en-US"/>
        </w:rPr>
        <w:t xml:space="preserve">() to get all palettes, then for each palette calls </w:t>
      </w:r>
      <w:proofErr w:type="spellStart"/>
      <w:r w:rsidRPr="00FC2A13">
        <w:rPr>
          <w:rFonts w:ascii="Arial" w:eastAsia="Arial" w:hAnsi="Arial" w:cs="Arial"/>
          <w:color w:val="000000"/>
          <w:lang w:val="en-US"/>
        </w:rPr>
        <w:t>ColorDAO.findByPaletteId</w:t>
      </w:r>
      <w:proofErr w:type="spellEnd"/>
      <w:r w:rsidRPr="00FC2A13">
        <w:rPr>
          <w:rFonts w:ascii="Arial" w:eastAsia="Arial" w:hAnsi="Arial" w:cs="Arial"/>
          <w:color w:val="000000"/>
          <w:lang w:val="en-US"/>
        </w:rPr>
        <w:t xml:space="preserve">() to populate the </w:t>
      </w:r>
      <w:proofErr w:type="spellStart"/>
      <w:r w:rsidRPr="00FC2A13">
        <w:rPr>
          <w:rFonts w:ascii="Arial" w:eastAsia="Arial" w:hAnsi="Arial" w:cs="Arial"/>
          <w:color w:val="000000"/>
          <w:lang w:val="en-US"/>
        </w:rPr>
        <w:t>colour</w:t>
      </w:r>
      <w:proofErr w:type="spellEnd"/>
      <w:r w:rsidRPr="00FC2A13">
        <w:rPr>
          <w:rFonts w:ascii="Arial" w:eastAsia="Arial" w:hAnsi="Arial" w:cs="Arial"/>
          <w:color w:val="000000"/>
          <w:lang w:val="en-US"/>
        </w:rPr>
        <w:t xml:space="preserve"> list. This N+1 pattern is acceptable for typical palette counts (tens, not millions); a JOIN-based query can be substituted in </w:t>
      </w:r>
      <w:proofErr w:type="spellStart"/>
      <w:r w:rsidRPr="00FC2A13">
        <w:rPr>
          <w:rFonts w:ascii="Arial" w:eastAsia="Arial" w:hAnsi="Arial" w:cs="Arial"/>
          <w:color w:val="000000"/>
          <w:lang w:val="en-US"/>
        </w:rPr>
        <w:t>PaletteDAO</w:t>
      </w:r>
      <w:proofErr w:type="spellEnd"/>
      <w:r w:rsidRPr="00FC2A13">
        <w:rPr>
          <w:rFonts w:ascii="Arial" w:eastAsia="Arial" w:hAnsi="Arial" w:cs="Arial"/>
          <w:color w:val="000000"/>
          <w:lang w:val="en-US"/>
        </w:rPr>
        <w:t xml:space="preserve"> if performance becomes a concern at scale.</w:t>
      </w:r>
    </w:p>
    <w:p w:rsidR="00FC2A13" w:rsidRPr="00FC2A13" w:rsidRDefault="00FC2A13" w:rsidP="00FC2A13">
      <w:pPr>
        <w:spacing w:before="60" w:after="60"/>
        <w:rPr>
          <w:lang w:val="en-US"/>
        </w:rPr>
      </w:pPr>
    </w:p>
    <w:p w:rsidR="00FC2A13" w:rsidRPr="00FC2A13" w:rsidRDefault="00FC2A13" w:rsidP="00FC2A13">
      <w:pPr>
        <w:rPr>
          <w:lang w:val="en-US"/>
        </w:rPr>
      </w:pPr>
      <w:r w:rsidRPr="00FC2A13">
        <w:rPr>
          <w:lang w:val="en-US"/>
        </w:rPr>
        <w:br w:type="page"/>
      </w:r>
    </w:p>
    <w:p w:rsidR="00CE1447" w:rsidRPr="00CE1447" w:rsidRDefault="00E76FED" w:rsidP="00CE1447">
      <w:pPr>
        <w:pStyle w:val="11"/>
      </w:pPr>
      <w:r>
        <w:lastRenderedPageBreak/>
        <w:t>6</w:t>
      </w:r>
      <w:r w:rsidR="00CE1447">
        <w:t xml:space="preserve">. </w:t>
      </w:r>
      <w:r w:rsidR="00CE1447" w:rsidRPr="00CE1447">
        <w:t xml:space="preserve">Intended Audience </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b/>
          <w:bCs/>
          <w:color w:val="000000"/>
          <w:sz w:val="22"/>
          <w:szCs w:val="22"/>
          <w:lang w:val="en-US" w:eastAsia="en-US"/>
        </w:rPr>
        <w:t>Intended audience:</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i/>
          <w:iCs/>
          <w:color w:val="000000"/>
          <w:sz w:val="22"/>
          <w:szCs w:val="22"/>
          <w:lang w:val="en-US" w:eastAsia="en-US"/>
        </w:rPr>
        <w:t>Java developers</w:t>
      </w:r>
      <w:r w:rsidRPr="00CE1447">
        <w:rPr>
          <w:rFonts w:ascii="Arial" w:eastAsia="Arial" w:hAnsi="Arial" w:cs="Arial"/>
          <w:color w:val="000000"/>
          <w:sz w:val="22"/>
          <w:szCs w:val="22"/>
          <w:lang w:val="en-US" w:eastAsia="en-US"/>
        </w:rPr>
        <w:t xml:space="preserve"> who will maintain, extend, or integrate the palette manager into a larger system. Familiarity with Swing and JDBC is assumed.</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i/>
          <w:iCs/>
          <w:color w:val="000000"/>
          <w:sz w:val="22"/>
          <w:szCs w:val="22"/>
          <w:lang w:val="en-US" w:eastAsia="en-US"/>
        </w:rPr>
        <w:t>Software architects and engineering students</w:t>
      </w:r>
      <w:r w:rsidRPr="00CE1447">
        <w:rPr>
          <w:rFonts w:ascii="Arial" w:eastAsia="Arial" w:hAnsi="Arial" w:cs="Arial"/>
          <w:color w:val="000000"/>
          <w:sz w:val="22"/>
          <w:szCs w:val="22"/>
          <w:lang w:val="en-US" w:eastAsia="en-US"/>
        </w:rPr>
        <w:t xml:space="preserve"> who want to see five design patterns — Singleton, Adapter, Facade, Observer, and Command — applied together in a real project rather than in isolated textbook examples.</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i/>
          <w:iCs/>
          <w:color w:val="000000"/>
          <w:sz w:val="22"/>
          <w:szCs w:val="22"/>
          <w:lang w:val="en-US" w:eastAsia="en-US"/>
        </w:rPr>
        <w:t>Graphic designers and power users</w:t>
      </w:r>
      <w:r w:rsidRPr="00CE1447">
        <w:rPr>
          <w:rFonts w:ascii="Arial" w:eastAsia="Arial" w:hAnsi="Arial" w:cs="Arial"/>
          <w:color w:val="000000"/>
          <w:sz w:val="22"/>
          <w:szCs w:val="22"/>
          <w:lang w:val="en-US" w:eastAsia="en-US"/>
        </w:rPr>
        <w:t xml:space="preserve"> who want to understand how their palette data is structured, stored, and retrieved.</w:t>
      </w:r>
    </w:p>
    <w:p w:rsid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i/>
          <w:iCs/>
          <w:color w:val="000000"/>
          <w:sz w:val="22"/>
          <w:szCs w:val="22"/>
          <w:lang w:val="en-US" w:eastAsia="en-US"/>
        </w:rPr>
        <w:t>Technical reviewers</w:t>
      </w:r>
      <w:r w:rsidRPr="00CE1447">
        <w:rPr>
          <w:rFonts w:ascii="Arial" w:eastAsia="Arial" w:hAnsi="Arial" w:cs="Arial"/>
          <w:color w:val="000000"/>
          <w:sz w:val="22"/>
          <w:szCs w:val="22"/>
          <w:lang w:val="en-US" w:eastAsia="en-US"/>
        </w:rPr>
        <w:t xml:space="preserve"> assessing the quality of the architecture, documentation, and pattern usage for academic or professional evaluation.</w:t>
      </w:r>
    </w:p>
    <w:p w:rsidR="00EA4228" w:rsidRDefault="00EA4228" w:rsidP="00CE1447">
      <w:pPr>
        <w:pStyle w:val="11"/>
      </w:pPr>
    </w:p>
    <w:p w:rsidR="00EA4228" w:rsidRDefault="00EA4228" w:rsidP="00CE1447">
      <w:pPr>
        <w:pStyle w:val="11"/>
      </w:pPr>
    </w:p>
    <w:p w:rsidR="00EA4228" w:rsidRDefault="00EA4228" w:rsidP="00CE1447">
      <w:pPr>
        <w:pStyle w:val="11"/>
      </w:pPr>
    </w:p>
    <w:p w:rsidR="00AA17B6" w:rsidRDefault="00AA17B6" w:rsidP="00CE1447">
      <w:pPr>
        <w:pStyle w:val="11"/>
      </w:pPr>
    </w:p>
    <w:p w:rsidR="00AA17B6" w:rsidRDefault="00AA17B6" w:rsidP="00CE1447">
      <w:pPr>
        <w:pStyle w:val="11"/>
      </w:pPr>
    </w:p>
    <w:p w:rsidR="00AA17B6" w:rsidRDefault="00AA17B6" w:rsidP="00CE1447">
      <w:pPr>
        <w:pStyle w:val="11"/>
      </w:pPr>
    </w:p>
    <w:p w:rsidR="00AA17B6" w:rsidRDefault="00AA17B6" w:rsidP="00CE1447">
      <w:pPr>
        <w:pStyle w:val="11"/>
      </w:pPr>
    </w:p>
    <w:p w:rsidR="00AA17B6" w:rsidRDefault="00AA17B6" w:rsidP="00CE1447">
      <w:pPr>
        <w:pStyle w:val="11"/>
      </w:pPr>
    </w:p>
    <w:p w:rsidR="00AA17B6" w:rsidRDefault="00AA17B6" w:rsidP="00CE1447">
      <w:pPr>
        <w:pStyle w:val="11"/>
      </w:pPr>
    </w:p>
    <w:p w:rsidR="00AA17B6" w:rsidRDefault="00AA17B6" w:rsidP="00CE1447">
      <w:pPr>
        <w:pStyle w:val="11"/>
      </w:pPr>
    </w:p>
    <w:p w:rsidR="00AA17B6" w:rsidRDefault="00AA17B6" w:rsidP="00AA17B6"/>
    <w:p w:rsidR="00AA17B6" w:rsidRDefault="00AA17B6" w:rsidP="00AA17B6"/>
    <w:p w:rsidR="00AA17B6" w:rsidRDefault="00AA17B6" w:rsidP="00AA17B6"/>
    <w:p w:rsidR="00AA17B6" w:rsidRDefault="00AA17B6" w:rsidP="00AA17B6"/>
    <w:p w:rsidR="00AA17B6" w:rsidRDefault="00AA17B6" w:rsidP="00AA17B6"/>
    <w:p w:rsidR="00AA17B6" w:rsidRDefault="00AA17B6" w:rsidP="00AA17B6"/>
    <w:p w:rsidR="00AA17B6" w:rsidRDefault="00AA17B6" w:rsidP="00AA17B6"/>
    <w:p w:rsidR="00CE1447" w:rsidRPr="00CE1447" w:rsidRDefault="00E76FED" w:rsidP="00CE1447">
      <w:pPr>
        <w:pStyle w:val="11"/>
      </w:pPr>
      <w:bookmarkStart w:id="0" w:name="_GoBack"/>
      <w:r>
        <w:lastRenderedPageBreak/>
        <w:t>7</w:t>
      </w:r>
      <w:r w:rsidR="00CE1447">
        <w:t xml:space="preserve">. </w:t>
      </w:r>
      <w:r w:rsidR="00CE1447" w:rsidRPr="00CE1447">
        <w:t>System Features</w:t>
      </w:r>
    </w:p>
    <w:bookmarkEnd w:id="0"/>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b/>
          <w:bCs/>
          <w:color w:val="000000"/>
          <w:sz w:val="22"/>
          <w:szCs w:val="22"/>
          <w:lang w:val="en-US" w:eastAsia="en-US"/>
        </w:rPr>
        <w:t>Palette creation and management</w:t>
      </w:r>
      <w:r w:rsidRPr="00CE1447">
        <w:rPr>
          <w:rFonts w:ascii="Arial" w:eastAsia="Arial" w:hAnsi="Arial" w:cs="Arial"/>
          <w:color w:val="000000"/>
          <w:sz w:val="22"/>
          <w:szCs w:val="22"/>
          <w:lang w:val="en-US" w:eastAsia="en-US"/>
        </w:rPr>
        <w:t xml:space="preserve"> Users create a new palette by entering a name and optional tags. Palettes are listed in the sidebar sorted by creation time. Any palette can be selected, renamed, or deleted. Deleting a palette removes all its </w:t>
      </w:r>
      <w:proofErr w:type="spellStart"/>
      <w:r w:rsidRPr="00CE1447">
        <w:rPr>
          <w:rFonts w:ascii="Arial" w:eastAsia="Arial" w:hAnsi="Arial" w:cs="Arial"/>
          <w:color w:val="000000"/>
          <w:sz w:val="22"/>
          <w:szCs w:val="22"/>
          <w:lang w:val="en-US" w:eastAsia="en-US"/>
        </w:rPr>
        <w:t>colours</w:t>
      </w:r>
      <w:proofErr w:type="spellEnd"/>
      <w:r w:rsidRPr="00CE1447">
        <w:rPr>
          <w:rFonts w:ascii="Arial" w:eastAsia="Arial" w:hAnsi="Arial" w:cs="Arial"/>
          <w:color w:val="000000"/>
          <w:sz w:val="22"/>
          <w:szCs w:val="22"/>
          <w:lang w:val="en-US" w:eastAsia="en-US"/>
        </w:rPr>
        <w:t xml:space="preserve"> automatically via a database cascade.</w:t>
      </w:r>
    </w:p>
    <w:p w:rsidR="00CE1447" w:rsidRPr="00CE1447" w:rsidRDefault="00CE1447" w:rsidP="00CE1447">
      <w:pPr>
        <w:pStyle w:val="font-claude-response-body"/>
        <w:rPr>
          <w:rFonts w:ascii="Arial" w:eastAsia="Arial" w:hAnsi="Arial" w:cs="Arial"/>
          <w:color w:val="000000"/>
          <w:sz w:val="22"/>
          <w:szCs w:val="22"/>
          <w:lang w:val="en-US" w:eastAsia="en-US"/>
        </w:rPr>
      </w:pPr>
      <w:proofErr w:type="spellStart"/>
      <w:r w:rsidRPr="00CE1447">
        <w:rPr>
          <w:rFonts w:ascii="Arial" w:eastAsia="Arial" w:hAnsi="Arial" w:cs="Arial"/>
          <w:b/>
          <w:bCs/>
          <w:color w:val="000000"/>
          <w:sz w:val="22"/>
          <w:szCs w:val="22"/>
          <w:lang w:val="en-US" w:eastAsia="en-US"/>
        </w:rPr>
        <w:t>Colour</w:t>
      </w:r>
      <w:proofErr w:type="spellEnd"/>
      <w:r w:rsidRPr="00CE1447">
        <w:rPr>
          <w:rFonts w:ascii="Arial" w:eastAsia="Arial" w:hAnsi="Arial" w:cs="Arial"/>
          <w:b/>
          <w:bCs/>
          <w:color w:val="000000"/>
          <w:sz w:val="22"/>
          <w:szCs w:val="22"/>
          <w:lang w:val="en-US" w:eastAsia="en-US"/>
        </w:rPr>
        <w:t xml:space="preserve"> addition — two methods</w:t>
      </w:r>
      <w:r w:rsidRPr="00CE1447">
        <w:rPr>
          <w:rFonts w:ascii="Arial" w:eastAsia="Arial" w:hAnsi="Arial" w:cs="Arial"/>
          <w:color w:val="000000"/>
          <w:sz w:val="22"/>
          <w:szCs w:val="22"/>
          <w:lang w:val="en-US" w:eastAsia="en-US"/>
        </w:rPr>
        <w:t xml:space="preserve"> A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can be added by typing a HEX value directly into a text field, which shows a live preview rectangle that updates on every keystroke. Alternatively, the built-in Swing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picker provides RGB and HSV sliders for visual selection. Both methods store the </w:t>
      </w:r>
      <w:proofErr w:type="spellStart"/>
      <w:r w:rsidRPr="00CE1447">
        <w:rPr>
          <w:rFonts w:ascii="Arial" w:eastAsia="Arial" w:hAnsi="Arial" w:cs="Arial"/>
          <w:color w:val="000000"/>
          <w:sz w:val="22"/>
          <w:szCs w:val="22"/>
          <w:lang w:val="en-US" w:eastAsia="en-US"/>
        </w:rPr>
        <w:t>colour's</w:t>
      </w:r>
      <w:proofErr w:type="spellEnd"/>
      <w:r w:rsidRPr="00CE1447">
        <w:rPr>
          <w:rFonts w:ascii="Arial" w:eastAsia="Arial" w:hAnsi="Arial" w:cs="Arial"/>
          <w:color w:val="000000"/>
          <w:sz w:val="22"/>
          <w:szCs w:val="22"/>
          <w:lang w:val="en-US" w:eastAsia="en-US"/>
        </w:rPr>
        <w:t xml:space="preserve"> HEX value and pre-parsed RGB components in the database.</w:t>
      </w:r>
    </w:p>
    <w:p w:rsidR="00CE1447" w:rsidRPr="00CE1447" w:rsidRDefault="00CE1447" w:rsidP="00CE1447">
      <w:pPr>
        <w:pStyle w:val="font-claude-response-body"/>
        <w:rPr>
          <w:rFonts w:ascii="Arial" w:eastAsia="Arial" w:hAnsi="Arial" w:cs="Arial"/>
          <w:color w:val="000000"/>
          <w:sz w:val="22"/>
          <w:szCs w:val="22"/>
          <w:lang w:val="en-US" w:eastAsia="en-US"/>
        </w:rPr>
      </w:pPr>
      <w:proofErr w:type="spellStart"/>
      <w:r w:rsidRPr="00CE1447">
        <w:rPr>
          <w:rFonts w:ascii="Arial" w:eastAsia="Arial" w:hAnsi="Arial" w:cs="Arial"/>
          <w:b/>
          <w:bCs/>
          <w:color w:val="000000"/>
          <w:sz w:val="22"/>
          <w:szCs w:val="22"/>
          <w:lang w:val="en-US" w:eastAsia="en-US"/>
        </w:rPr>
        <w:t>Colour</w:t>
      </w:r>
      <w:proofErr w:type="spellEnd"/>
      <w:r w:rsidRPr="00CE1447">
        <w:rPr>
          <w:rFonts w:ascii="Arial" w:eastAsia="Arial" w:hAnsi="Arial" w:cs="Arial"/>
          <w:b/>
          <w:bCs/>
          <w:color w:val="000000"/>
          <w:sz w:val="22"/>
          <w:szCs w:val="22"/>
          <w:lang w:val="en-US" w:eastAsia="en-US"/>
        </w:rPr>
        <w:t xml:space="preserve"> display and format conversion</w:t>
      </w:r>
      <w:r w:rsidRPr="00CE1447">
        <w:rPr>
          <w:rFonts w:ascii="Arial" w:eastAsia="Arial" w:hAnsi="Arial" w:cs="Arial"/>
          <w:color w:val="000000"/>
          <w:sz w:val="22"/>
          <w:szCs w:val="22"/>
          <w:lang w:val="en-US" w:eastAsia="en-US"/>
        </w:rPr>
        <w:t xml:space="preserve"> Each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appears as a rectangular swatch showing its HEX code and display label. Hovering over a swatch shows a tooltip with the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in all three formats: HEX, RGB, and HSL. The conversion is handled by the Adapter and requires no extra user action.</w:t>
      </w:r>
    </w:p>
    <w:p w:rsidR="00CE1447" w:rsidRPr="00CE1447" w:rsidRDefault="00CE1447" w:rsidP="00CE1447">
      <w:pPr>
        <w:pStyle w:val="font-claude-response-body"/>
        <w:rPr>
          <w:rFonts w:ascii="Arial" w:eastAsia="Arial" w:hAnsi="Arial" w:cs="Arial"/>
          <w:color w:val="000000"/>
          <w:sz w:val="22"/>
          <w:szCs w:val="22"/>
          <w:lang w:val="en-US" w:eastAsia="en-US"/>
        </w:rPr>
      </w:pPr>
      <w:proofErr w:type="spellStart"/>
      <w:r w:rsidRPr="00CE1447">
        <w:rPr>
          <w:rFonts w:ascii="Arial" w:eastAsia="Arial" w:hAnsi="Arial" w:cs="Arial"/>
          <w:b/>
          <w:bCs/>
          <w:color w:val="000000"/>
          <w:sz w:val="22"/>
          <w:szCs w:val="22"/>
          <w:lang w:val="en-US" w:eastAsia="en-US"/>
        </w:rPr>
        <w:t>Colour</w:t>
      </w:r>
      <w:proofErr w:type="spellEnd"/>
      <w:r w:rsidRPr="00CE1447">
        <w:rPr>
          <w:rFonts w:ascii="Arial" w:eastAsia="Arial" w:hAnsi="Arial" w:cs="Arial"/>
          <w:b/>
          <w:bCs/>
          <w:color w:val="000000"/>
          <w:sz w:val="22"/>
          <w:szCs w:val="22"/>
          <w:lang w:val="en-US" w:eastAsia="en-US"/>
        </w:rPr>
        <w:t xml:space="preserve"> deletion with undo</w:t>
      </w:r>
      <w:r w:rsidRPr="00CE1447">
        <w:rPr>
          <w:rFonts w:ascii="Arial" w:eastAsia="Arial" w:hAnsi="Arial" w:cs="Arial"/>
          <w:color w:val="000000"/>
          <w:sz w:val="22"/>
          <w:szCs w:val="22"/>
          <w:lang w:val="en-US" w:eastAsia="en-US"/>
        </w:rPr>
        <w:t xml:space="preserve"> Right-clicking a swatch opens a context menu with a delete option. The deletion is wrapped in a Command, so </w:t>
      </w:r>
      <w:proofErr w:type="spellStart"/>
      <w:r w:rsidRPr="00CE1447">
        <w:rPr>
          <w:rFonts w:ascii="Arial" w:eastAsia="Arial" w:hAnsi="Arial" w:cs="Arial"/>
          <w:color w:val="000000"/>
          <w:sz w:val="22"/>
          <w:szCs w:val="22"/>
          <w:lang w:val="en-US" w:eastAsia="en-US"/>
        </w:rPr>
        <w:t>Ctrl+Z</w:t>
      </w:r>
      <w:proofErr w:type="spellEnd"/>
      <w:r w:rsidRPr="00CE1447">
        <w:rPr>
          <w:rFonts w:ascii="Arial" w:eastAsia="Arial" w:hAnsi="Arial" w:cs="Arial"/>
          <w:color w:val="000000"/>
          <w:sz w:val="22"/>
          <w:szCs w:val="22"/>
          <w:lang w:val="en-US" w:eastAsia="en-US"/>
        </w:rPr>
        <w:t xml:space="preserve"> immediately restores the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with its original HEX value and label.</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b/>
          <w:bCs/>
          <w:color w:val="000000"/>
          <w:sz w:val="22"/>
          <w:szCs w:val="22"/>
          <w:lang w:val="en-US" w:eastAsia="en-US"/>
        </w:rPr>
        <w:t xml:space="preserve">Drawing </w:t>
      </w:r>
      <w:proofErr w:type="gramStart"/>
      <w:r w:rsidRPr="00CE1447">
        <w:rPr>
          <w:rFonts w:ascii="Arial" w:eastAsia="Arial" w:hAnsi="Arial" w:cs="Arial"/>
          <w:b/>
          <w:bCs/>
          <w:color w:val="000000"/>
          <w:sz w:val="22"/>
          <w:szCs w:val="22"/>
          <w:lang w:val="en-US" w:eastAsia="en-US"/>
        </w:rPr>
        <w:t>canvas</w:t>
      </w:r>
      <w:proofErr w:type="gramEnd"/>
      <w:r w:rsidRPr="00CE1447">
        <w:rPr>
          <w:rFonts w:ascii="Arial" w:eastAsia="Arial" w:hAnsi="Arial" w:cs="Arial"/>
          <w:color w:val="000000"/>
          <w:sz w:val="22"/>
          <w:szCs w:val="22"/>
          <w:lang w:val="en-US" w:eastAsia="en-US"/>
        </w:rPr>
        <w:t xml:space="preserve"> The canvas occupies the lower portion of the main window. Left-clicking and dragging draws a freehand stroke in the active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The toolbar above the canvas provides a Draw/Erase toggle, a brush size slider, a display of the current active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and a Clear button. Erase mode paints in white using a wider brush.</w:t>
      </w:r>
    </w:p>
    <w:p w:rsidR="00CE1447" w:rsidRPr="00CE1447" w:rsidRDefault="00CE1447" w:rsidP="00CE1447">
      <w:pPr>
        <w:pStyle w:val="font-claude-response-body"/>
        <w:rPr>
          <w:rFonts w:ascii="Arial" w:eastAsia="Arial" w:hAnsi="Arial" w:cs="Arial"/>
          <w:color w:val="000000"/>
          <w:sz w:val="22"/>
          <w:szCs w:val="22"/>
          <w:lang w:val="en-US" w:eastAsia="en-US"/>
        </w:rPr>
      </w:pPr>
      <w:proofErr w:type="spellStart"/>
      <w:r w:rsidRPr="00CE1447">
        <w:rPr>
          <w:rFonts w:ascii="Arial" w:eastAsia="Arial" w:hAnsi="Arial" w:cs="Arial"/>
          <w:b/>
          <w:bCs/>
          <w:color w:val="000000"/>
          <w:sz w:val="22"/>
          <w:szCs w:val="22"/>
          <w:lang w:val="en-US" w:eastAsia="en-US"/>
        </w:rPr>
        <w:t>Colour</w:t>
      </w:r>
      <w:proofErr w:type="spellEnd"/>
      <w:r w:rsidRPr="00CE1447">
        <w:rPr>
          <w:rFonts w:ascii="Arial" w:eastAsia="Arial" w:hAnsi="Arial" w:cs="Arial"/>
          <w:b/>
          <w:bCs/>
          <w:color w:val="000000"/>
          <w:sz w:val="22"/>
          <w:szCs w:val="22"/>
          <w:lang w:val="en-US" w:eastAsia="en-US"/>
        </w:rPr>
        <w:t xml:space="preserve"> picking from canvas</w:t>
      </w:r>
      <w:r w:rsidRPr="00CE1447">
        <w:rPr>
          <w:rFonts w:ascii="Arial" w:eastAsia="Arial" w:hAnsi="Arial" w:cs="Arial"/>
          <w:color w:val="000000"/>
          <w:sz w:val="22"/>
          <w:szCs w:val="22"/>
          <w:lang w:val="en-US" w:eastAsia="en-US"/>
        </w:rPr>
        <w:t xml:space="preserve"> Right-clicking anywhere on the canvas reads the pixel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at that position, converts it to HEX using the Adapter, and sets it as the active brush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The matching swatch in the editor panel is highlighted with a </w:t>
      </w:r>
      <w:proofErr w:type="spellStart"/>
      <w:r w:rsidRPr="00CE1447">
        <w:rPr>
          <w:rFonts w:ascii="Arial" w:eastAsia="Arial" w:hAnsi="Arial" w:cs="Arial"/>
          <w:color w:val="000000"/>
          <w:sz w:val="22"/>
          <w:szCs w:val="22"/>
          <w:lang w:val="en-US" w:eastAsia="en-US"/>
        </w:rPr>
        <w:t>coloured</w:t>
      </w:r>
      <w:proofErr w:type="spellEnd"/>
      <w:r w:rsidRPr="00CE1447">
        <w:rPr>
          <w:rFonts w:ascii="Arial" w:eastAsia="Arial" w:hAnsi="Arial" w:cs="Arial"/>
          <w:color w:val="000000"/>
          <w:sz w:val="22"/>
          <w:szCs w:val="22"/>
          <w:lang w:val="en-US" w:eastAsia="en-US"/>
        </w:rPr>
        <w:t xml:space="preserve"> border to confirm the selection.</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b/>
          <w:bCs/>
          <w:color w:val="000000"/>
          <w:sz w:val="22"/>
          <w:szCs w:val="22"/>
          <w:lang w:val="en-US" w:eastAsia="en-US"/>
        </w:rPr>
        <w:t>Undo and redo for all actions</w:t>
      </w:r>
      <w:r w:rsidRPr="00CE1447">
        <w:rPr>
          <w:rFonts w:ascii="Arial" w:eastAsia="Arial" w:hAnsi="Arial" w:cs="Arial"/>
          <w:color w:val="000000"/>
          <w:sz w:val="22"/>
          <w:szCs w:val="22"/>
          <w:lang w:val="en-US" w:eastAsia="en-US"/>
        </w:rPr>
        <w:t xml:space="preserve"> Every user action — adding a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deleting a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creating a palette, deleting a palette, drawing a stroke, erasing, and clearing the canvas — is wrapped in a Command object and managed by </w:t>
      </w:r>
      <w:proofErr w:type="spellStart"/>
      <w:r w:rsidRPr="00CE1447">
        <w:rPr>
          <w:rFonts w:ascii="Arial" w:eastAsia="Arial" w:hAnsi="Arial" w:cs="Arial"/>
          <w:color w:val="000000"/>
          <w:sz w:val="22"/>
          <w:szCs w:val="22"/>
          <w:lang w:val="en-US" w:eastAsia="en-US"/>
        </w:rPr>
        <w:t>CommandManager</w:t>
      </w:r>
      <w:proofErr w:type="spellEnd"/>
      <w:r w:rsidRPr="00CE1447">
        <w:rPr>
          <w:rFonts w:ascii="Arial" w:eastAsia="Arial" w:hAnsi="Arial" w:cs="Arial"/>
          <w:color w:val="000000"/>
          <w:sz w:val="22"/>
          <w:szCs w:val="22"/>
          <w:lang w:val="en-US" w:eastAsia="en-US"/>
        </w:rPr>
        <w:t>. The toolbar Undo and Redo buttons navigate the full action history. Undo descriptions are shown as button tooltips so the user always knows what will be reversed.</w:t>
      </w:r>
    </w:p>
    <w:p w:rsidR="00CE1447" w:rsidRPr="00CE1447" w:rsidRDefault="00CE1447" w:rsidP="00CE1447">
      <w:pPr>
        <w:pStyle w:val="font-claude-response-body"/>
        <w:rPr>
          <w:rFonts w:ascii="Arial" w:eastAsia="Arial" w:hAnsi="Arial" w:cs="Arial"/>
          <w:color w:val="000000"/>
          <w:sz w:val="22"/>
          <w:szCs w:val="22"/>
          <w:lang w:val="en-US" w:eastAsia="en-US"/>
        </w:rPr>
      </w:pPr>
      <w:r w:rsidRPr="00CE1447">
        <w:rPr>
          <w:rFonts w:ascii="Arial" w:eastAsia="Arial" w:hAnsi="Arial" w:cs="Arial"/>
          <w:b/>
          <w:bCs/>
          <w:color w:val="000000"/>
          <w:sz w:val="22"/>
          <w:szCs w:val="22"/>
          <w:lang w:val="en-US" w:eastAsia="en-US"/>
        </w:rPr>
        <w:t>Persistent data storage</w:t>
      </w:r>
      <w:r w:rsidRPr="00CE1447">
        <w:rPr>
          <w:rFonts w:ascii="Arial" w:eastAsia="Arial" w:hAnsi="Arial" w:cs="Arial"/>
          <w:color w:val="000000"/>
          <w:sz w:val="22"/>
          <w:szCs w:val="22"/>
          <w:lang w:val="en-US" w:eastAsia="en-US"/>
        </w:rPr>
        <w:t xml:space="preserve"> All palette and </w:t>
      </w:r>
      <w:proofErr w:type="spellStart"/>
      <w:r w:rsidRPr="00CE1447">
        <w:rPr>
          <w:rFonts w:ascii="Arial" w:eastAsia="Arial" w:hAnsi="Arial" w:cs="Arial"/>
          <w:color w:val="000000"/>
          <w:sz w:val="22"/>
          <w:szCs w:val="22"/>
          <w:lang w:val="en-US" w:eastAsia="en-US"/>
        </w:rPr>
        <w:t>colour</w:t>
      </w:r>
      <w:proofErr w:type="spellEnd"/>
      <w:r w:rsidRPr="00CE1447">
        <w:rPr>
          <w:rFonts w:ascii="Arial" w:eastAsia="Arial" w:hAnsi="Arial" w:cs="Arial"/>
          <w:color w:val="000000"/>
          <w:sz w:val="22"/>
          <w:szCs w:val="22"/>
          <w:lang w:val="en-US" w:eastAsia="en-US"/>
        </w:rPr>
        <w:t xml:space="preserve"> data is stored in two MySQL tables. The application reads all palettes and their </w:t>
      </w:r>
      <w:proofErr w:type="spellStart"/>
      <w:r w:rsidRPr="00CE1447">
        <w:rPr>
          <w:rFonts w:ascii="Arial" w:eastAsia="Arial" w:hAnsi="Arial" w:cs="Arial"/>
          <w:color w:val="000000"/>
          <w:sz w:val="22"/>
          <w:szCs w:val="22"/>
          <w:lang w:val="en-US" w:eastAsia="en-US"/>
        </w:rPr>
        <w:t>colours</w:t>
      </w:r>
      <w:proofErr w:type="spellEnd"/>
      <w:r w:rsidRPr="00CE1447">
        <w:rPr>
          <w:rFonts w:ascii="Arial" w:eastAsia="Arial" w:hAnsi="Arial" w:cs="Arial"/>
          <w:color w:val="000000"/>
          <w:sz w:val="22"/>
          <w:szCs w:val="22"/>
          <w:lang w:val="en-US" w:eastAsia="en-US"/>
        </w:rPr>
        <w:t xml:space="preserve"> on startup. No data is held only in memory — every change is written to the database immediately so that closing the window never causes data loss.</w:t>
      </w:r>
    </w:p>
    <w:p w:rsidR="00CE1447" w:rsidRPr="00CE1447" w:rsidRDefault="00CE1447" w:rsidP="00CE1447">
      <w:pPr>
        <w:pStyle w:val="font-claude-response-body"/>
        <w:rPr>
          <w:rFonts w:ascii="Arial" w:eastAsia="Arial" w:hAnsi="Arial" w:cs="Arial"/>
          <w:color w:val="000000"/>
          <w:sz w:val="22"/>
          <w:szCs w:val="22"/>
          <w:lang w:val="en-US" w:eastAsia="en-US"/>
        </w:rPr>
      </w:pPr>
    </w:p>
    <w:p w:rsidR="00FC2A13" w:rsidRPr="00CE1447" w:rsidRDefault="00FC2A13" w:rsidP="00FC2A13">
      <w:pPr>
        <w:spacing w:before="60" w:after="60"/>
        <w:rPr>
          <w:rFonts w:ascii="Arial" w:eastAsia="Arial" w:hAnsi="Arial" w:cs="Arial"/>
          <w:color w:val="000000"/>
          <w:lang w:val="en-US"/>
        </w:rPr>
      </w:pPr>
    </w:p>
    <w:p w:rsidR="00FC2A13" w:rsidRPr="00CE1447" w:rsidRDefault="00FC2A13" w:rsidP="00FC2A13">
      <w:pPr>
        <w:rPr>
          <w:rFonts w:ascii="Arial" w:eastAsia="Arial" w:hAnsi="Arial" w:cs="Arial"/>
          <w:color w:val="000000"/>
          <w:lang w:val="en-US"/>
        </w:rPr>
      </w:pPr>
      <w:r w:rsidRPr="00CE1447">
        <w:rPr>
          <w:rFonts w:ascii="Arial" w:eastAsia="Arial" w:hAnsi="Arial" w:cs="Arial"/>
          <w:color w:val="000000"/>
          <w:lang w:val="en-US"/>
        </w:rPr>
        <w:br w:type="page"/>
      </w:r>
    </w:p>
    <w:p w:rsidR="00FC2A13" w:rsidRPr="00FC2A13" w:rsidRDefault="00E76FED" w:rsidP="00CE1447">
      <w:pPr>
        <w:pStyle w:val="11"/>
      </w:pPr>
      <w:r>
        <w:rPr>
          <w:rFonts w:eastAsia="Arial"/>
        </w:rPr>
        <w:lastRenderedPageBreak/>
        <w:t>8</w:t>
      </w:r>
      <w:r w:rsidR="00FC2A13" w:rsidRPr="00FC2A13">
        <w:rPr>
          <w:rFonts w:eastAsia="Arial"/>
        </w:rPr>
        <w:t>. Conclusion</w:t>
      </w:r>
    </w:p>
    <w:p w:rsidR="00FC2A13" w:rsidRPr="00CE1447" w:rsidRDefault="00FC2A13" w:rsidP="00FC2A13">
      <w:pPr>
        <w:spacing w:before="80" w:after="100" w:line="304" w:lineRule="auto"/>
        <w:rPr>
          <w:rFonts w:ascii="Arial" w:eastAsia="Arial" w:hAnsi="Arial" w:cs="Arial"/>
          <w:lang w:val="en-US"/>
        </w:rPr>
      </w:pPr>
      <w:r w:rsidRPr="00CE1447">
        <w:rPr>
          <w:rFonts w:ascii="Arial" w:eastAsia="Arial" w:hAnsi="Arial" w:cs="Arial"/>
          <w:lang w:val="en-US"/>
        </w:rPr>
        <w:t xml:space="preserve">The </w:t>
      </w:r>
      <w:proofErr w:type="spellStart"/>
      <w:r w:rsidRPr="00CE1447">
        <w:rPr>
          <w:rFonts w:ascii="Arial" w:eastAsia="Arial" w:hAnsi="Arial" w:cs="Arial"/>
          <w:lang w:val="en-US"/>
        </w:rPr>
        <w:t>Colour</w:t>
      </w:r>
      <w:proofErr w:type="spellEnd"/>
      <w:r w:rsidRPr="00CE1447">
        <w:rPr>
          <w:rFonts w:ascii="Arial" w:eastAsia="Arial" w:hAnsi="Arial" w:cs="Arial"/>
          <w:lang w:val="en-US"/>
        </w:rPr>
        <w:t xml:space="preserve"> Palette Manager demonstrates how a focused set of design patterns can make a moderately complex desktop application clean, extensible, and easy to reason about. Each pattern addresses a concrete problem: Singleton prevents resource waste, Adapter eliminates scattered conversion code, Facade decouples UI from data access, Observer removes all explicit update calls from the data layer, and Command makes every user action reversible at zero cost to the calling code.</w:t>
      </w:r>
    </w:p>
    <w:p w:rsidR="00FC2A13" w:rsidRPr="00CE1447" w:rsidRDefault="00FC2A13" w:rsidP="00FC2A13">
      <w:pPr>
        <w:spacing w:before="60" w:after="60"/>
        <w:rPr>
          <w:rFonts w:ascii="Arial" w:eastAsia="Arial" w:hAnsi="Arial" w:cs="Arial"/>
          <w:lang w:val="en-US"/>
        </w:rPr>
      </w:pPr>
    </w:p>
    <w:p w:rsidR="00FC2A13" w:rsidRPr="00CE1447" w:rsidRDefault="00FC2A13" w:rsidP="00FC2A13">
      <w:pPr>
        <w:spacing w:before="80" w:after="100" w:line="304" w:lineRule="auto"/>
        <w:rPr>
          <w:rFonts w:ascii="Arial" w:eastAsia="Arial" w:hAnsi="Arial" w:cs="Arial"/>
          <w:lang w:val="en-US"/>
        </w:rPr>
      </w:pPr>
      <w:r w:rsidRPr="00CE1447">
        <w:rPr>
          <w:rFonts w:ascii="Arial" w:eastAsia="Arial" w:hAnsi="Arial" w:cs="Arial"/>
          <w:lang w:val="en-US"/>
        </w:rPr>
        <w:t>The result is a codebase where the boundaries between layers are sharp and well-defined. A developer who has never seen this project before can locate where palette data is stored (DAO), where conversion happens (Adapter), where the UI is notified (Facade), and where undo is managed (</w:t>
      </w:r>
      <w:proofErr w:type="spellStart"/>
      <w:r w:rsidRPr="00CE1447">
        <w:rPr>
          <w:rFonts w:ascii="Arial" w:eastAsia="Arial" w:hAnsi="Arial" w:cs="Arial"/>
          <w:lang w:val="en-US"/>
        </w:rPr>
        <w:t>CommandManager</w:t>
      </w:r>
      <w:proofErr w:type="spellEnd"/>
      <w:r w:rsidRPr="00CE1447">
        <w:rPr>
          <w:rFonts w:ascii="Arial" w:eastAsia="Arial" w:hAnsi="Arial" w:cs="Arial"/>
          <w:lang w:val="en-US"/>
        </w:rPr>
        <w:t xml:space="preserve">) without reading more than a handful of classes. This clarity is the primary benefit of disciplined pattern usage, and it is what makes the application a viable foundation for future features such as </w:t>
      </w:r>
      <w:proofErr w:type="spellStart"/>
      <w:r w:rsidRPr="00CE1447">
        <w:rPr>
          <w:rFonts w:ascii="Arial" w:eastAsia="Arial" w:hAnsi="Arial" w:cs="Arial"/>
          <w:lang w:val="en-US"/>
        </w:rPr>
        <w:t>colour</w:t>
      </w:r>
      <w:proofErr w:type="spellEnd"/>
      <w:r w:rsidRPr="00CE1447">
        <w:rPr>
          <w:rFonts w:ascii="Arial" w:eastAsia="Arial" w:hAnsi="Arial" w:cs="Arial"/>
          <w:lang w:val="en-US"/>
        </w:rPr>
        <w:t xml:space="preserve"> harmony generation, palette export, remote </w:t>
      </w:r>
      <w:proofErr w:type="spellStart"/>
      <w:r w:rsidRPr="00CE1447">
        <w:rPr>
          <w:rFonts w:ascii="Arial" w:eastAsia="Arial" w:hAnsi="Arial" w:cs="Arial"/>
          <w:lang w:val="en-US"/>
        </w:rPr>
        <w:t>synchronisation</w:t>
      </w:r>
      <w:proofErr w:type="spellEnd"/>
      <w:r w:rsidRPr="00CE1447">
        <w:rPr>
          <w:rFonts w:ascii="Arial" w:eastAsia="Arial" w:hAnsi="Arial" w:cs="Arial"/>
          <w:lang w:val="en-US"/>
        </w:rPr>
        <w:t>, or a web-based front end.</w:t>
      </w:r>
    </w:p>
    <w:p w:rsidR="00FC2A13" w:rsidRPr="00FC2A13" w:rsidRDefault="00FC2A13" w:rsidP="00FC2A13">
      <w:pPr>
        <w:spacing w:before="60" w:after="60"/>
        <w:rPr>
          <w:lang w:val="en-US"/>
        </w:rPr>
      </w:pPr>
    </w:p>
    <w:p w:rsidR="00407CAA" w:rsidRPr="00FC2A13" w:rsidRDefault="00407CAA" w:rsidP="00407CAA">
      <w:pPr>
        <w:rPr>
          <w:lang w:val="en-US"/>
        </w:rPr>
      </w:pPr>
      <w:r w:rsidRPr="00FC2A13">
        <w:rPr>
          <w:lang w:val="en-US"/>
        </w:rPr>
        <w:br w:type="page"/>
      </w:r>
    </w:p>
    <w:p w:rsidR="00407CAA" w:rsidRPr="00FC2A13" w:rsidRDefault="00407CAA" w:rsidP="00407CAA">
      <w:pPr>
        <w:spacing w:before="60" w:after="60"/>
        <w:rPr>
          <w:lang w:val="en-US"/>
        </w:rPr>
      </w:pPr>
    </w:p>
    <w:p w:rsidR="00407CAA" w:rsidRPr="00FC2A13" w:rsidRDefault="00407CAA" w:rsidP="00407CAA">
      <w:pPr>
        <w:rPr>
          <w:lang w:val="en-US"/>
        </w:rPr>
      </w:pPr>
      <w:r w:rsidRPr="00FC2A13">
        <w:rPr>
          <w:lang w:val="en-US"/>
        </w:rPr>
        <w:br w:type="page"/>
      </w:r>
    </w:p>
    <w:p w:rsidR="00407CAA" w:rsidRPr="00FC2A13" w:rsidRDefault="00407CAA" w:rsidP="00407CAA">
      <w:pPr>
        <w:rPr>
          <w:lang w:val="en-US"/>
        </w:rPr>
      </w:pPr>
    </w:p>
    <w:p w:rsidR="00407CAA" w:rsidRPr="00FC2A13" w:rsidRDefault="00407CAA" w:rsidP="00407CAA">
      <w:pPr>
        <w:rPr>
          <w:lang w:val="en-US"/>
        </w:rPr>
      </w:pPr>
    </w:p>
    <w:p w:rsidR="00407CAA" w:rsidRPr="00FC2A13" w:rsidRDefault="00407CAA" w:rsidP="00407CAA">
      <w:pPr>
        <w:rPr>
          <w:lang w:val="en-US"/>
        </w:rPr>
      </w:pPr>
    </w:p>
    <w:p w:rsidR="00407CAA" w:rsidRPr="00FC2A13" w:rsidRDefault="00407CAA" w:rsidP="00407CAA">
      <w:pPr>
        <w:rPr>
          <w:lang w:val="en-US"/>
        </w:rPr>
      </w:pPr>
    </w:p>
    <w:p w:rsidR="00396DCC" w:rsidRPr="00CB7C85" w:rsidRDefault="00396DCC">
      <w:pPr>
        <w:rPr>
          <w:lang w:val="en-US"/>
        </w:rPr>
      </w:pPr>
    </w:p>
    <w:sectPr w:rsidR="00396DCC" w:rsidRPr="00CB7C85" w:rsidSect="00FC2A1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77B7F"/>
    <w:multiLevelType w:val="hybridMultilevel"/>
    <w:tmpl w:val="3ADC6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945E6D"/>
    <w:multiLevelType w:val="hybridMultilevel"/>
    <w:tmpl w:val="ABF2D97E"/>
    <w:lvl w:ilvl="0" w:tplc="3404D02C">
      <w:start w:val="1"/>
      <w:numFmt w:val="decimal"/>
      <w:lvlText w:val="%1."/>
      <w:lvlJc w:val="left"/>
      <w:pPr>
        <w:ind w:left="720" w:hanging="360"/>
      </w:pPr>
    </w:lvl>
    <w:lvl w:ilvl="1" w:tplc="DF10E33A">
      <w:numFmt w:val="decimal"/>
      <w:lvlText w:val=""/>
      <w:lvlJc w:val="left"/>
    </w:lvl>
    <w:lvl w:ilvl="2" w:tplc="E3FCF6E2">
      <w:numFmt w:val="decimal"/>
      <w:lvlText w:val=""/>
      <w:lvlJc w:val="left"/>
    </w:lvl>
    <w:lvl w:ilvl="3" w:tplc="E4F05FB0">
      <w:numFmt w:val="decimal"/>
      <w:lvlText w:val=""/>
      <w:lvlJc w:val="left"/>
    </w:lvl>
    <w:lvl w:ilvl="4" w:tplc="7AA48C26">
      <w:numFmt w:val="decimal"/>
      <w:lvlText w:val=""/>
      <w:lvlJc w:val="left"/>
    </w:lvl>
    <w:lvl w:ilvl="5" w:tplc="0E92709E">
      <w:numFmt w:val="decimal"/>
      <w:lvlText w:val=""/>
      <w:lvlJc w:val="left"/>
    </w:lvl>
    <w:lvl w:ilvl="6" w:tplc="F3FA4BD6">
      <w:numFmt w:val="decimal"/>
      <w:lvlText w:val=""/>
      <w:lvlJc w:val="left"/>
    </w:lvl>
    <w:lvl w:ilvl="7" w:tplc="B27E056E">
      <w:numFmt w:val="decimal"/>
      <w:lvlText w:val=""/>
      <w:lvlJc w:val="left"/>
    </w:lvl>
    <w:lvl w:ilvl="8" w:tplc="CC80C5F8">
      <w:numFmt w:val="decimal"/>
      <w:lvlText w:val=""/>
      <w:lvlJc w:val="left"/>
    </w:lvl>
  </w:abstractNum>
  <w:abstractNum w:abstractNumId="2" w15:restartNumberingAfterBreak="0">
    <w:nsid w:val="2E2F04AD"/>
    <w:multiLevelType w:val="hybridMultilevel"/>
    <w:tmpl w:val="F77AA1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A154ADB"/>
    <w:multiLevelType w:val="hybridMultilevel"/>
    <w:tmpl w:val="04B299A8"/>
    <w:lvl w:ilvl="0" w:tplc="5BDED82C">
      <w:start w:val="1"/>
      <w:numFmt w:val="bullet"/>
      <w:lvlText w:val="•"/>
      <w:lvlJc w:val="left"/>
      <w:pPr>
        <w:ind w:left="720" w:hanging="360"/>
      </w:pPr>
    </w:lvl>
    <w:lvl w:ilvl="1" w:tplc="C34E1DB6">
      <w:numFmt w:val="decimal"/>
      <w:lvlText w:val=""/>
      <w:lvlJc w:val="left"/>
    </w:lvl>
    <w:lvl w:ilvl="2" w:tplc="441A300C">
      <w:numFmt w:val="decimal"/>
      <w:lvlText w:val=""/>
      <w:lvlJc w:val="left"/>
    </w:lvl>
    <w:lvl w:ilvl="3" w:tplc="C186E1C2">
      <w:numFmt w:val="decimal"/>
      <w:lvlText w:val=""/>
      <w:lvlJc w:val="left"/>
    </w:lvl>
    <w:lvl w:ilvl="4" w:tplc="85CA0714">
      <w:numFmt w:val="decimal"/>
      <w:lvlText w:val=""/>
      <w:lvlJc w:val="left"/>
    </w:lvl>
    <w:lvl w:ilvl="5" w:tplc="EF40F438">
      <w:numFmt w:val="decimal"/>
      <w:lvlText w:val=""/>
      <w:lvlJc w:val="left"/>
    </w:lvl>
    <w:lvl w:ilvl="6" w:tplc="96EA29DA">
      <w:numFmt w:val="decimal"/>
      <w:lvlText w:val=""/>
      <w:lvlJc w:val="left"/>
    </w:lvl>
    <w:lvl w:ilvl="7" w:tplc="0D54B038">
      <w:numFmt w:val="decimal"/>
      <w:lvlText w:val=""/>
      <w:lvlJc w:val="left"/>
    </w:lvl>
    <w:lvl w:ilvl="8" w:tplc="C6485AC2">
      <w:numFmt w:val="decimal"/>
      <w:lvlText w:val=""/>
      <w:lvlJc w:val="left"/>
    </w:lvl>
  </w:abstractNum>
  <w:num w:numId="1">
    <w:abstractNumId w:val="0"/>
  </w:num>
  <w:num w:numId="2">
    <w:abstractNumId w:val="2"/>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DCC"/>
    <w:rsid w:val="000C2A80"/>
    <w:rsid w:val="001E5751"/>
    <w:rsid w:val="002666C4"/>
    <w:rsid w:val="00396DCC"/>
    <w:rsid w:val="00407CAA"/>
    <w:rsid w:val="0056383F"/>
    <w:rsid w:val="005D5380"/>
    <w:rsid w:val="007C4174"/>
    <w:rsid w:val="009D45EF"/>
    <w:rsid w:val="00AA17B6"/>
    <w:rsid w:val="00B77F44"/>
    <w:rsid w:val="00BC5DB9"/>
    <w:rsid w:val="00CB7C85"/>
    <w:rsid w:val="00CE1447"/>
    <w:rsid w:val="00D07E67"/>
    <w:rsid w:val="00E76FED"/>
    <w:rsid w:val="00EA4228"/>
    <w:rsid w:val="00FC2A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E50A"/>
  <w15:chartTrackingRefBased/>
  <w15:docId w15:val="{C426BEF7-6E8B-47D8-88F5-E27472B6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7CAA"/>
    <w:rPr>
      <w:color w:val="000000" w:themeColor="text1"/>
    </w:rPr>
  </w:style>
  <w:style w:type="paragraph" w:styleId="1">
    <w:name w:val="heading 1"/>
    <w:basedOn w:val="a"/>
    <w:next w:val="a"/>
    <w:link w:val="10"/>
    <w:uiPriority w:val="9"/>
    <w:qFormat/>
    <w:rsid w:val="00407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07C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FC2A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7CAA"/>
    <w:rPr>
      <w:rFonts w:asciiTheme="majorHAnsi" w:eastAsiaTheme="majorEastAsia" w:hAnsiTheme="majorHAnsi" w:cstheme="majorBidi"/>
      <w:color w:val="2E74B5" w:themeColor="accent1" w:themeShade="BF"/>
      <w:sz w:val="32"/>
      <w:szCs w:val="32"/>
    </w:rPr>
  </w:style>
  <w:style w:type="paragraph" w:styleId="a3">
    <w:name w:val="No Spacing"/>
    <w:uiPriority w:val="1"/>
    <w:qFormat/>
    <w:rsid w:val="00407CAA"/>
    <w:pPr>
      <w:spacing w:after="0" w:line="240" w:lineRule="auto"/>
    </w:pPr>
  </w:style>
  <w:style w:type="paragraph" w:styleId="a4">
    <w:name w:val="List Paragraph"/>
    <w:basedOn w:val="a"/>
    <w:qFormat/>
    <w:rsid w:val="00407CAA"/>
    <w:pPr>
      <w:ind w:left="720"/>
      <w:contextualSpacing/>
    </w:pPr>
  </w:style>
  <w:style w:type="paragraph" w:styleId="a5">
    <w:name w:val="Title"/>
    <w:basedOn w:val="a"/>
    <w:next w:val="a"/>
    <w:link w:val="a6"/>
    <w:uiPriority w:val="10"/>
    <w:qFormat/>
    <w:rsid w:val="00407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407CAA"/>
    <w:rPr>
      <w:rFonts w:asciiTheme="majorHAnsi" w:eastAsiaTheme="majorEastAsia" w:hAnsiTheme="majorHAnsi" w:cstheme="majorBidi"/>
      <w:spacing w:val="-10"/>
      <w:kern w:val="28"/>
      <w:sz w:val="56"/>
      <w:szCs w:val="56"/>
    </w:rPr>
  </w:style>
  <w:style w:type="paragraph" w:customStyle="1" w:styleId="11">
    <w:name w:val="Стиль1"/>
    <w:basedOn w:val="1"/>
    <w:link w:val="12"/>
    <w:qFormat/>
    <w:rsid w:val="00407CAA"/>
    <w:rPr>
      <w:rFonts w:ascii="Arial" w:hAnsi="Arial"/>
      <w:b/>
      <w:color w:val="auto"/>
      <w:sz w:val="36"/>
      <w:lang w:val="en-US"/>
    </w:rPr>
  </w:style>
  <w:style w:type="character" w:customStyle="1" w:styleId="20">
    <w:name w:val="Заголовок 2 Знак"/>
    <w:basedOn w:val="a0"/>
    <w:link w:val="2"/>
    <w:uiPriority w:val="9"/>
    <w:rsid w:val="00407CAA"/>
    <w:rPr>
      <w:rFonts w:asciiTheme="majorHAnsi" w:eastAsiaTheme="majorEastAsia" w:hAnsiTheme="majorHAnsi" w:cstheme="majorBidi"/>
      <w:color w:val="2E74B5" w:themeColor="accent1" w:themeShade="BF"/>
      <w:sz w:val="26"/>
      <w:szCs w:val="26"/>
    </w:rPr>
  </w:style>
  <w:style w:type="character" w:customStyle="1" w:styleId="12">
    <w:name w:val="Стиль1 Знак"/>
    <w:basedOn w:val="a6"/>
    <w:link w:val="11"/>
    <w:rsid w:val="00407CAA"/>
    <w:rPr>
      <w:rFonts w:ascii="Arial" w:eastAsiaTheme="majorEastAsia" w:hAnsi="Arial" w:cstheme="majorBidi"/>
      <w:b/>
      <w:spacing w:val="-10"/>
      <w:kern w:val="28"/>
      <w:sz w:val="36"/>
      <w:szCs w:val="32"/>
      <w:lang w:val="en-US"/>
    </w:rPr>
  </w:style>
  <w:style w:type="paragraph" w:customStyle="1" w:styleId="21">
    <w:name w:val="Стиль2"/>
    <w:basedOn w:val="2"/>
    <w:link w:val="22"/>
    <w:qFormat/>
    <w:rsid w:val="00407CAA"/>
    <w:rPr>
      <w:rFonts w:ascii="Arial" w:eastAsia="Arial" w:hAnsi="Arial" w:cs="Arial"/>
      <w:b/>
      <w:bCs/>
      <w:color w:val="000000" w:themeColor="text1"/>
      <w:sz w:val="28"/>
      <w:szCs w:val="28"/>
      <w:lang w:val="en-US"/>
    </w:rPr>
  </w:style>
  <w:style w:type="character" w:customStyle="1" w:styleId="30">
    <w:name w:val="Заголовок 3 Знак"/>
    <w:basedOn w:val="a0"/>
    <w:link w:val="3"/>
    <w:uiPriority w:val="9"/>
    <w:semiHidden/>
    <w:rsid w:val="00FC2A13"/>
    <w:rPr>
      <w:rFonts w:asciiTheme="majorHAnsi" w:eastAsiaTheme="majorEastAsia" w:hAnsiTheme="majorHAnsi" w:cstheme="majorBidi"/>
      <w:color w:val="1F4D78" w:themeColor="accent1" w:themeShade="7F"/>
      <w:sz w:val="24"/>
      <w:szCs w:val="24"/>
    </w:rPr>
  </w:style>
  <w:style w:type="character" w:customStyle="1" w:styleId="22">
    <w:name w:val="Стиль2 Знак"/>
    <w:basedOn w:val="20"/>
    <w:link w:val="21"/>
    <w:rsid w:val="00407CAA"/>
    <w:rPr>
      <w:rFonts w:ascii="Arial" w:eastAsia="Arial" w:hAnsi="Arial" w:cs="Arial"/>
      <w:b/>
      <w:bCs/>
      <w:color w:val="000000" w:themeColor="text1"/>
      <w:sz w:val="28"/>
      <w:szCs w:val="28"/>
      <w:lang w:val="en-US"/>
    </w:rPr>
  </w:style>
  <w:style w:type="paragraph" w:customStyle="1" w:styleId="font-claude-response-body">
    <w:name w:val="font-claude-response-body"/>
    <w:basedOn w:val="a"/>
    <w:rsid w:val="00CE1447"/>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a7">
    <w:name w:val="Strong"/>
    <w:basedOn w:val="a0"/>
    <w:uiPriority w:val="22"/>
    <w:qFormat/>
    <w:rsid w:val="00CE1447"/>
    <w:rPr>
      <w:b/>
      <w:bCs/>
    </w:rPr>
  </w:style>
  <w:style w:type="character" w:styleId="a8">
    <w:name w:val="Emphasis"/>
    <w:basedOn w:val="a0"/>
    <w:uiPriority w:val="20"/>
    <w:qFormat/>
    <w:rsid w:val="00CE1447"/>
    <w:rPr>
      <w:i/>
      <w:iCs/>
    </w:rPr>
  </w:style>
  <w:style w:type="paragraph" w:styleId="a9">
    <w:name w:val="Normal (Web)"/>
    <w:basedOn w:val="a"/>
    <w:uiPriority w:val="99"/>
    <w:unhideWhenUsed/>
    <w:rsid w:val="00BC5DB9"/>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92332">
      <w:bodyDiv w:val="1"/>
      <w:marLeft w:val="0"/>
      <w:marRight w:val="0"/>
      <w:marTop w:val="0"/>
      <w:marBottom w:val="0"/>
      <w:divBdr>
        <w:top w:val="none" w:sz="0" w:space="0" w:color="auto"/>
        <w:left w:val="none" w:sz="0" w:space="0" w:color="auto"/>
        <w:bottom w:val="none" w:sz="0" w:space="0" w:color="auto"/>
        <w:right w:val="none" w:sz="0" w:space="0" w:color="auto"/>
      </w:divBdr>
    </w:div>
    <w:div w:id="1020468614">
      <w:bodyDiv w:val="1"/>
      <w:marLeft w:val="0"/>
      <w:marRight w:val="0"/>
      <w:marTop w:val="0"/>
      <w:marBottom w:val="0"/>
      <w:divBdr>
        <w:top w:val="none" w:sz="0" w:space="0" w:color="auto"/>
        <w:left w:val="none" w:sz="0" w:space="0" w:color="auto"/>
        <w:bottom w:val="none" w:sz="0" w:space="0" w:color="auto"/>
        <w:right w:val="none" w:sz="0" w:space="0" w:color="auto"/>
      </w:divBdr>
    </w:div>
    <w:div w:id="1166750478">
      <w:bodyDiv w:val="1"/>
      <w:marLeft w:val="0"/>
      <w:marRight w:val="0"/>
      <w:marTop w:val="0"/>
      <w:marBottom w:val="0"/>
      <w:divBdr>
        <w:top w:val="none" w:sz="0" w:space="0" w:color="auto"/>
        <w:left w:val="none" w:sz="0" w:space="0" w:color="auto"/>
        <w:bottom w:val="none" w:sz="0" w:space="0" w:color="auto"/>
        <w:right w:val="none" w:sz="0" w:space="0" w:color="auto"/>
      </w:divBdr>
      <w:divsChild>
        <w:div w:id="1259145622">
          <w:marLeft w:val="0"/>
          <w:marRight w:val="0"/>
          <w:marTop w:val="0"/>
          <w:marBottom w:val="0"/>
          <w:divBdr>
            <w:top w:val="none" w:sz="0" w:space="0" w:color="auto"/>
            <w:left w:val="none" w:sz="0" w:space="0" w:color="auto"/>
            <w:bottom w:val="none" w:sz="0" w:space="0" w:color="auto"/>
            <w:right w:val="none" w:sz="0" w:space="0" w:color="auto"/>
          </w:divBdr>
          <w:divsChild>
            <w:div w:id="1570995160">
              <w:marLeft w:val="0"/>
              <w:marRight w:val="0"/>
              <w:marTop w:val="0"/>
              <w:marBottom w:val="0"/>
              <w:divBdr>
                <w:top w:val="none" w:sz="0" w:space="0" w:color="auto"/>
                <w:left w:val="none" w:sz="0" w:space="0" w:color="auto"/>
                <w:bottom w:val="none" w:sz="0" w:space="0" w:color="auto"/>
                <w:right w:val="none" w:sz="0" w:space="0" w:color="auto"/>
              </w:divBdr>
            </w:div>
          </w:divsChild>
        </w:div>
        <w:div w:id="670450230">
          <w:marLeft w:val="0"/>
          <w:marRight w:val="0"/>
          <w:marTop w:val="0"/>
          <w:marBottom w:val="0"/>
          <w:divBdr>
            <w:top w:val="none" w:sz="0" w:space="0" w:color="auto"/>
            <w:left w:val="none" w:sz="0" w:space="0" w:color="auto"/>
            <w:bottom w:val="none" w:sz="0" w:space="0" w:color="auto"/>
            <w:right w:val="none" w:sz="0" w:space="0" w:color="auto"/>
          </w:divBdr>
          <w:divsChild>
            <w:div w:id="926042682">
              <w:marLeft w:val="0"/>
              <w:marRight w:val="0"/>
              <w:marTop w:val="0"/>
              <w:marBottom w:val="0"/>
              <w:divBdr>
                <w:top w:val="none" w:sz="0" w:space="0" w:color="auto"/>
                <w:left w:val="none" w:sz="0" w:space="0" w:color="auto"/>
                <w:bottom w:val="none" w:sz="0" w:space="0" w:color="auto"/>
                <w:right w:val="none" w:sz="0" w:space="0" w:color="auto"/>
              </w:divBdr>
            </w:div>
          </w:divsChild>
        </w:div>
        <w:div w:id="125708426">
          <w:marLeft w:val="0"/>
          <w:marRight w:val="0"/>
          <w:marTop w:val="0"/>
          <w:marBottom w:val="0"/>
          <w:divBdr>
            <w:top w:val="none" w:sz="0" w:space="0" w:color="auto"/>
            <w:left w:val="none" w:sz="0" w:space="0" w:color="auto"/>
            <w:bottom w:val="none" w:sz="0" w:space="0" w:color="auto"/>
            <w:right w:val="none" w:sz="0" w:space="0" w:color="auto"/>
          </w:divBdr>
          <w:divsChild>
            <w:div w:id="747533704">
              <w:marLeft w:val="0"/>
              <w:marRight w:val="0"/>
              <w:marTop w:val="0"/>
              <w:marBottom w:val="0"/>
              <w:divBdr>
                <w:top w:val="none" w:sz="0" w:space="0" w:color="auto"/>
                <w:left w:val="none" w:sz="0" w:space="0" w:color="auto"/>
                <w:bottom w:val="none" w:sz="0" w:space="0" w:color="auto"/>
                <w:right w:val="none" w:sz="0" w:space="0" w:color="auto"/>
              </w:divBdr>
            </w:div>
          </w:divsChild>
        </w:div>
        <w:div w:id="847600060">
          <w:marLeft w:val="0"/>
          <w:marRight w:val="0"/>
          <w:marTop w:val="0"/>
          <w:marBottom w:val="0"/>
          <w:divBdr>
            <w:top w:val="none" w:sz="0" w:space="0" w:color="auto"/>
            <w:left w:val="none" w:sz="0" w:space="0" w:color="auto"/>
            <w:bottom w:val="none" w:sz="0" w:space="0" w:color="auto"/>
            <w:right w:val="none" w:sz="0" w:space="0" w:color="auto"/>
          </w:divBdr>
          <w:divsChild>
            <w:div w:id="997805496">
              <w:marLeft w:val="0"/>
              <w:marRight w:val="0"/>
              <w:marTop w:val="0"/>
              <w:marBottom w:val="0"/>
              <w:divBdr>
                <w:top w:val="none" w:sz="0" w:space="0" w:color="auto"/>
                <w:left w:val="none" w:sz="0" w:space="0" w:color="auto"/>
                <w:bottom w:val="none" w:sz="0" w:space="0" w:color="auto"/>
                <w:right w:val="none" w:sz="0" w:space="0" w:color="auto"/>
              </w:divBdr>
            </w:div>
          </w:divsChild>
        </w:div>
        <w:div w:id="249244938">
          <w:marLeft w:val="0"/>
          <w:marRight w:val="0"/>
          <w:marTop w:val="0"/>
          <w:marBottom w:val="0"/>
          <w:divBdr>
            <w:top w:val="none" w:sz="0" w:space="0" w:color="auto"/>
            <w:left w:val="none" w:sz="0" w:space="0" w:color="auto"/>
            <w:bottom w:val="none" w:sz="0" w:space="0" w:color="auto"/>
            <w:right w:val="none" w:sz="0" w:space="0" w:color="auto"/>
          </w:divBdr>
          <w:divsChild>
            <w:div w:id="604072504">
              <w:marLeft w:val="0"/>
              <w:marRight w:val="0"/>
              <w:marTop w:val="0"/>
              <w:marBottom w:val="0"/>
              <w:divBdr>
                <w:top w:val="none" w:sz="0" w:space="0" w:color="auto"/>
                <w:left w:val="none" w:sz="0" w:space="0" w:color="auto"/>
                <w:bottom w:val="none" w:sz="0" w:space="0" w:color="auto"/>
                <w:right w:val="none" w:sz="0" w:space="0" w:color="auto"/>
              </w:divBdr>
            </w:div>
          </w:divsChild>
        </w:div>
        <w:div w:id="1411731781">
          <w:marLeft w:val="0"/>
          <w:marRight w:val="0"/>
          <w:marTop w:val="0"/>
          <w:marBottom w:val="0"/>
          <w:divBdr>
            <w:top w:val="none" w:sz="0" w:space="0" w:color="auto"/>
            <w:left w:val="none" w:sz="0" w:space="0" w:color="auto"/>
            <w:bottom w:val="none" w:sz="0" w:space="0" w:color="auto"/>
            <w:right w:val="none" w:sz="0" w:space="0" w:color="auto"/>
          </w:divBdr>
          <w:divsChild>
            <w:div w:id="2133210695">
              <w:marLeft w:val="0"/>
              <w:marRight w:val="0"/>
              <w:marTop w:val="0"/>
              <w:marBottom w:val="0"/>
              <w:divBdr>
                <w:top w:val="none" w:sz="0" w:space="0" w:color="auto"/>
                <w:left w:val="none" w:sz="0" w:space="0" w:color="auto"/>
                <w:bottom w:val="none" w:sz="0" w:space="0" w:color="auto"/>
                <w:right w:val="none" w:sz="0" w:space="0" w:color="auto"/>
              </w:divBdr>
            </w:div>
          </w:divsChild>
        </w:div>
        <w:div w:id="1683972249">
          <w:marLeft w:val="0"/>
          <w:marRight w:val="0"/>
          <w:marTop w:val="0"/>
          <w:marBottom w:val="0"/>
          <w:divBdr>
            <w:top w:val="none" w:sz="0" w:space="0" w:color="auto"/>
            <w:left w:val="none" w:sz="0" w:space="0" w:color="auto"/>
            <w:bottom w:val="none" w:sz="0" w:space="0" w:color="auto"/>
            <w:right w:val="none" w:sz="0" w:space="0" w:color="auto"/>
          </w:divBdr>
          <w:divsChild>
            <w:div w:id="1859465028">
              <w:marLeft w:val="0"/>
              <w:marRight w:val="0"/>
              <w:marTop w:val="0"/>
              <w:marBottom w:val="0"/>
              <w:divBdr>
                <w:top w:val="none" w:sz="0" w:space="0" w:color="auto"/>
                <w:left w:val="none" w:sz="0" w:space="0" w:color="auto"/>
                <w:bottom w:val="none" w:sz="0" w:space="0" w:color="auto"/>
                <w:right w:val="none" w:sz="0" w:space="0" w:color="auto"/>
              </w:divBdr>
            </w:div>
          </w:divsChild>
        </w:div>
        <w:div w:id="1487621864">
          <w:marLeft w:val="0"/>
          <w:marRight w:val="0"/>
          <w:marTop w:val="0"/>
          <w:marBottom w:val="0"/>
          <w:divBdr>
            <w:top w:val="none" w:sz="0" w:space="0" w:color="auto"/>
            <w:left w:val="none" w:sz="0" w:space="0" w:color="auto"/>
            <w:bottom w:val="none" w:sz="0" w:space="0" w:color="auto"/>
            <w:right w:val="none" w:sz="0" w:space="0" w:color="auto"/>
          </w:divBdr>
          <w:divsChild>
            <w:div w:id="19134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6835">
      <w:bodyDiv w:val="1"/>
      <w:marLeft w:val="0"/>
      <w:marRight w:val="0"/>
      <w:marTop w:val="0"/>
      <w:marBottom w:val="0"/>
      <w:divBdr>
        <w:top w:val="none" w:sz="0" w:space="0" w:color="auto"/>
        <w:left w:val="none" w:sz="0" w:space="0" w:color="auto"/>
        <w:bottom w:val="none" w:sz="0" w:space="0" w:color="auto"/>
        <w:right w:val="none" w:sz="0" w:space="0" w:color="auto"/>
      </w:divBdr>
    </w:div>
    <w:div w:id="1785341597">
      <w:bodyDiv w:val="1"/>
      <w:marLeft w:val="0"/>
      <w:marRight w:val="0"/>
      <w:marTop w:val="0"/>
      <w:marBottom w:val="0"/>
      <w:divBdr>
        <w:top w:val="none" w:sz="0" w:space="0" w:color="auto"/>
        <w:left w:val="none" w:sz="0" w:space="0" w:color="auto"/>
        <w:bottom w:val="none" w:sz="0" w:space="0" w:color="auto"/>
        <w:right w:val="none" w:sz="0" w:space="0" w:color="auto"/>
      </w:divBdr>
    </w:div>
    <w:div w:id="212456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B5D59-F746-4818-BD19-7ED04BF60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16</Pages>
  <Words>1980</Words>
  <Characters>11288</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dashik</dc:creator>
  <cp:keywords/>
  <dc:description/>
  <cp:lastModifiedBy>dashik</cp:lastModifiedBy>
  <cp:revision>16</cp:revision>
  <dcterms:created xsi:type="dcterms:W3CDTF">2026-04-23T14:04:00Z</dcterms:created>
  <dcterms:modified xsi:type="dcterms:W3CDTF">2026-04-24T00:23:00Z</dcterms:modified>
</cp:coreProperties>
</file>